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2AE3" w14:textId="0D608B2A" w:rsidR="00C53C64" w:rsidRDefault="004F6C60" w:rsidP="008E73ED">
      <w:pPr>
        <w:spacing w:after="0"/>
        <w:jc w:val="both"/>
      </w:pPr>
      <w:r>
        <w:rPr>
          <w:noProof/>
        </w:rPr>
        <w:drawing>
          <wp:inline distT="0" distB="0" distL="0" distR="0" wp14:anchorId="4BC78154" wp14:editId="6A334414">
            <wp:extent cx="2529568" cy="1403085"/>
            <wp:effectExtent l="0" t="0" r="4445"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4164" cy="1411181"/>
                    </a:xfrm>
                    <a:prstGeom prst="rect">
                      <a:avLst/>
                    </a:prstGeom>
                  </pic:spPr>
                </pic:pic>
              </a:graphicData>
            </a:graphic>
          </wp:inline>
        </w:drawing>
      </w:r>
      <w:r w:rsidR="00000000">
        <w:rPr>
          <w:noProof/>
        </w:rPr>
        <mc:AlternateContent>
          <mc:Choice Requires="wpg">
            <w:drawing>
              <wp:anchor distT="0" distB="0" distL="114300" distR="114300" simplePos="0" relativeHeight="251658240" behindDoc="0" locked="0" layoutInCell="1" hidden="0" allowOverlap="1" wp14:anchorId="22C63BF1" wp14:editId="485EECA7">
                <wp:simplePos x="0" y="0"/>
                <wp:positionH relativeFrom="page">
                  <wp:posOffset>3651251</wp:posOffset>
                </wp:positionH>
                <wp:positionV relativeFrom="page">
                  <wp:posOffset>0</wp:posOffset>
                </wp:positionV>
                <wp:extent cx="3907405" cy="10191750"/>
                <wp:effectExtent l="0" t="0" r="0" b="0"/>
                <wp:wrapNone/>
                <wp:docPr id="465" name="Grupa 465"/>
                <wp:cNvGraphicFramePr/>
                <a:graphic xmlns:a="http://schemas.openxmlformats.org/drawingml/2006/main">
                  <a:graphicData uri="http://schemas.microsoft.com/office/word/2010/wordprocessingGroup">
                    <wpg:wgp>
                      <wpg:cNvGrpSpPr/>
                      <wpg:grpSpPr>
                        <a:xfrm>
                          <a:off x="0" y="0"/>
                          <a:ext cx="3907405" cy="10191750"/>
                          <a:chOff x="2995393" y="0"/>
                          <a:chExt cx="3907442" cy="7660227"/>
                        </a:xfrm>
                      </wpg:grpSpPr>
                      <wpg:grpSp>
                        <wpg:cNvPr id="1" name="Grupa 1"/>
                        <wpg:cNvGrpSpPr/>
                        <wpg:grpSpPr>
                          <a:xfrm>
                            <a:off x="2995393" y="0"/>
                            <a:ext cx="3907442" cy="7660227"/>
                            <a:chOff x="-793772" y="0"/>
                            <a:chExt cx="3907442" cy="10191750"/>
                          </a:xfrm>
                        </wpg:grpSpPr>
                        <wps:wsp>
                          <wps:cNvPr id="2" name="Prostokąt 2"/>
                          <wps:cNvSpPr/>
                          <wps:spPr>
                            <a:xfrm>
                              <a:off x="0" y="0"/>
                              <a:ext cx="3113650" cy="10058400"/>
                            </a:xfrm>
                            <a:prstGeom prst="rect">
                              <a:avLst/>
                            </a:prstGeom>
                            <a:noFill/>
                            <a:ln>
                              <a:noFill/>
                            </a:ln>
                          </wps:spPr>
                          <wps:txbx>
                            <w:txbxContent>
                              <w:p w14:paraId="204CBB3E" w14:textId="77777777" w:rsidR="00C53C64" w:rsidRDefault="00C53C64">
                                <w:pPr>
                                  <w:spacing w:after="0" w:line="240" w:lineRule="auto"/>
                                  <w:textDirection w:val="btLr"/>
                                </w:pPr>
                              </w:p>
                            </w:txbxContent>
                          </wps:txbx>
                          <wps:bodyPr spcFirstLastPara="1" wrap="square" lIns="91425" tIns="91425" rIns="91425" bIns="91425" anchor="ctr" anchorCtr="0">
                            <a:noAutofit/>
                          </wps:bodyPr>
                        </wps:wsp>
                        <wps:wsp>
                          <wps:cNvPr id="3" name="Prostokąt 3"/>
                          <wps:cNvSpPr/>
                          <wps:spPr>
                            <a:xfrm>
                              <a:off x="0" y="0"/>
                              <a:ext cx="138545" cy="10058400"/>
                            </a:xfrm>
                            <a:prstGeom prst="rect">
                              <a:avLst/>
                            </a:prstGeom>
                            <a:solidFill>
                              <a:schemeClr val="lt1">
                                <a:alpha val="80000"/>
                              </a:schemeClr>
                            </a:solidFill>
                            <a:ln>
                              <a:noFill/>
                            </a:ln>
                          </wps:spPr>
                          <wps:txbx>
                            <w:txbxContent>
                              <w:p w14:paraId="3D4847F5" w14:textId="77777777" w:rsidR="00C53C64" w:rsidRDefault="00C53C64">
                                <w:pPr>
                                  <w:spacing w:after="0" w:line="240" w:lineRule="auto"/>
                                  <w:textDirection w:val="btLr"/>
                                </w:pPr>
                              </w:p>
                            </w:txbxContent>
                          </wps:txbx>
                          <wps:bodyPr spcFirstLastPara="1" wrap="square" lIns="91425" tIns="91425" rIns="91425" bIns="91425" anchor="ctr" anchorCtr="0">
                            <a:noAutofit/>
                          </wps:bodyPr>
                        </wps:wsp>
                        <wps:wsp>
                          <wps:cNvPr id="4" name="Prostokąt 4"/>
                          <wps:cNvSpPr/>
                          <wps:spPr>
                            <a:xfrm>
                              <a:off x="-533420" y="0"/>
                              <a:ext cx="3629662" cy="10191750"/>
                            </a:xfrm>
                            <a:prstGeom prst="rect">
                              <a:avLst/>
                            </a:prstGeom>
                            <a:solidFill>
                              <a:srgbClr val="A8D08C"/>
                            </a:solidFill>
                            <a:ln>
                              <a:noFill/>
                            </a:ln>
                          </wps:spPr>
                          <wps:txbx>
                            <w:txbxContent>
                              <w:p w14:paraId="492F70DC" w14:textId="77777777" w:rsidR="00C53C64" w:rsidRDefault="00C53C64">
                                <w:pPr>
                                  <w:spacing w:after="0" w:line="240" w:lineRule="auto"/>
                                  <w:textDirection w:val="btLr"/>
                                </w:pPr>
                              </w:p>
                            </w:txbxContent>
                          </wps:txbx>
                          <wps:bodyPr spcFirstLastPara="1" wrap="square" lIns="91425" tIns="91425" rIns="91425" bIns="91425" anchor="ctr" anchorCtr="0">
                            <a:noAutofit/>
                          </wps:bodyPr>
                        </wps:wsp>
                        <wps:wsp>
                          <wps:cNvPr id="5" name="Prostokąt 5"/>
                          <wps:cNvSpPr/>
                          <wps:spPr>
                            <a:xfrm>
                              <a:off x="13854" y="0"/>
                              <a:ext cx="3099816" cy="2377440"/>
                            </a:xfrm>
                            <a:prstGeom prst="rect">
                              <a:avLst/>
                            </a:prstGeom>
                            <a:noFill/>
                            <a:ln>
                              <a:noFill/>
                            </a:ln>
                          </wps:spPr>
                          <wps:txbx>
                            <w:txbxContent>
                              <w:p w14:paraId="5211DB0A" w14:textId="77777777" w:rsidR="00C53C64" w:rsidRDefault="00000000">
                                <w:pPr>
                                  <w:spacing w:after="0" w:line="240" w:lineRule="auto"/>
                                  <w:textDirection w:val="btLr"/>
                                </w:pPr>
                                <w:r>
                                  <w:rPr>
                                    <w:rFonts w:ascii="Arial" w:eastAsia="Arial" w:hAnsi="Arial" w:cs="Arial"/>
                                    <w:color w:val="FFFFFF"/>
                                    <w:sz w:val="96"/>
                                  </w:rPr>
                                  <w:t>2022</w:t>
                                </w:r>
                              </w:p>
                            </w:txbxContent>
                          </wps:txbx>
                          <wps:bodyPr spcFirstLastPara="1" wrap="square" lIns="365750" tIns="182875" rIns="182875" bIns="182875" anchor="b" anchorCtr="0">
                            <a:noAutofit/>
                          </wps:bodyPr>
                        </wps:wsp>
                        <wps:wsp>
                          <wps:cNvPr id="6" name="Prostokąt 6"/>
                          <wps:cNvSpPr/>
                          <wps:spPr>
                            <a:xfrm>
                              <a:off x="-793772" y="6761018"/>
                              <a:ext cx="3882776" cy="2833370"/>
                            </a:xfrm>
                            <a:prstGeom prst="rect">
                              <a:avLst/>
                            </a:prstGeom>
                            <a:noFill/>
                            <a:ln>
                              <a:noFill/>
                            </a:ln>
                          </wps:spPr>
                          <wps:txbx>
                            <w:txbxContent>
                              <w:p w14:paraId="1572CDCB" w14:textId="77777777" w:rsidR="00C53C64" w:rsidRDefault="00000000">
                                <w:pPr>
                                  <w:spacing w:after="0" w:line="360" w:lineRule="auto"/>
                                  <w:textDirection w:val="btLr"/>
                                </w:pPr>
                                <w:r>
                                  <w:rPr>
                                    <w:rFonts w:ascii="Arial" w:eastAsia="Arial" w:hAnsi="Arial" w:cs="Arial"/>
                                    <w:color w:val="FFFFFF"/>
                                    <w:sz w:val="28"/>
                                  </w:rPr>
                                  <w:t>Fundacja Miasto Obywatelskie Lubartów</w:t>
                                </w:r>
                              </w:p>
                            </w:txbxContent>
                          </wps:txbx>
                          <wps:bodyPr spcFirstLastPara="1" wrap="square" lIns="365750" tIns="182875" rIns="182875" bIns="182875" anchor="b"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2C63BF1" id="Grupa 465" o:spid="_x0000_s1026" style="position:absolute;left:0;text-align:left;margin-left:287.5pt;margin-top:0;width:307.65pt;height:802.5pt;z-index:251658240;mso-position-horizontal-relative:page;mso-position-vertical-relative:page;mso-width-relative:margin;mso-height-relative:margin" coordorigin="29953" coordsize="39074,7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">
                <v:group id="Grupa 1" o:spid="_x0000_s1027" style="position:absolute;left:29953;width:39075;height:76602" coordorigin="-7937" coordsize="39074,10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width:31136;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04CBB3E" w14:textId="77777777" w:rsidR="00C53C64" w:rsidRDefault="00C53C64">
                          <w:pPr>
                            <w:spacing w:after="0" w:line="240" w:lineRule="auto"/>
                            <w:textDirection w:val="btLr"/>
                          </w:pPr>
                        </w:p>
                      </w:txbxContent>
                    </v:textbox>
                  </v:rect>
                  <v:rect id="Prostokąt 3" o:spid="_x0000_s1029"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" fillcolor="white [3201]" stroked="f">
                    <v:fill opacity="52428f"/>
                    <v:textbox inset="2.53958mm,2.53958mm,2.53958mm,2.53958mm">
                      <w:txbxContent>
                        <w:p w14:paraId="3D4847F5" w14:textId="77777777" w:rsidR="00C53C64" w:rsidRDefault="00C53C64">
                          <w:pPr>
                            <w:spacing w:after="0" w:line="240" w:lineRule="auto"/>
                            <w:textDirection w:val="btLr"/>
                          </w:pPr>
                        </w:p>
                      </w:txbxContent>
                    </v:textbox>
                  </v:rect>
                  <v:rect id="Prostokąt 4" o:spid="_x0000_s1030" style="position:absolute;left:-5334;width:36296;height:10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" fillcolor="#a8d08c" stroked="f">
                    <v:textbox inset="2.53958mm,2.53958mm,2.53958mm,2.53958mm">
                      <w:txbxContent>
                        <w:p w14:paraId="492F70DC" w14:textId="77777777" w:rsidR="00C53C64" w:rsidRDefault="00C53C64">
                          <w:pPr>
                            <w:spacing w:after="0" w:line="240" w:lineRule="auto"/>
                            <w:textDirection w:val="btLr"/>
                          </w:pPr>
                        </w:p>
                      </w:txbxContent>
                    </v:textbox>
                  </v:rect>
                  <v:rect id="Prostokąt 5" o:spid="_x0000_s1031"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" filled="f" stroked="f">
                    <v:textbox inset="10.1597mm,5.07986mm,5.07986mm,5.07986mm">
                      <w:txbxContent>
                        <w:p w14:paraId="5211DB0A" w14:textId="77777777" w:rsidR="00C53C64" w:rsidRDefault="00000000">
                          <w:pPr>
                            <w:spacing w:after="0" w:line="240" w:lineRule="auto"/>
                            <w:textDirection w:val="btLr"/>
                          </w:pPr>
                          <w:r>
                            <w:rPr>
                              <w:rFonts w:ascii="Arial" w:eastAsia="Arial" w:hAnsi="Arial" w:cs="Arial"/>
                              <w:color w:val="FFFFFF"/>
                              <w:sz w:val="96"/>
                            </w:rPr>
                            <w:t>2022</w:t>
                          </w:r>
                        </w:p>
                      </w:txbxContent>
                    </v:textbox>
                  </v:rect>
                  <v:rect id="Prostokąt 6" o:spid="_x0000_s1032" style="position:absolute;left:-7937;top:67610;width:38827;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" filled="f" stroked="f">
                    <v:textbox inset="10.1597mm,5.07986mm,5.07986mm,5.07986mm">
                      <w:txbxContent>
                        <w:p w14:paraId="1572CDCB" w14:textId="77777777" w:rsidR="00C53C64" w:rsidRDefault="00000000">
                          <w:pPr>
                            <w:spacing w:after="0" w:line="360" w:lineRule="auto"/>
                            <w:textDirection w:val="btLr"/>
                          </w:pPr>
                          <w:r>
                            <w:rPr>
                              <w:rFonts w:ascii="Arial" w:eastAsia="Arial" w:hAnsi="Arial" w:cs="Arial"/>
                              <w:color w:val="FFFFFF"/>
                              <w:sz w:val="28"/>
                            </w:rPr>
                            <w:t>Fundacja Miasto Obywatelskie Lubartów</w:t>
                          </w:r>
                        </w:p>
                      </w:txbxContent>
                    </v:textbox>
                  </v:rect>
                </v:group>
                <w10:wrap anchorx="page" anchory="page"/>
              </v:group>
            </w:pict>
          </mc:Fallback>
        </mc:AlternateContent>
      </w:r>
    </w:p>
    <w:p w14:paraId="7E9D3B80" w14:textId="068EAEB4" w:rsidR="00C53C64" w:rsidRDefault="00000000" w:rsidP="008E73ED">
      <w:pPr>
        <w:spacing w:after="0"/>
        <w:jc w:val="both"/>
      </w:pPr>
      <w:r>
        <w:rPr>
          <w:noProof/>
        </w:rPr>
        <mc:AlternateContent>
          <mc:Choice Requires="wps">
            <w:drawing>
              <wp:anchor distT="0" distB="0" distL="114300" distR="114300" simplePos="0" relativeHeight="251659264" behindDoc="0" locked="0" layoutInCell="1" hidden="0" allowOverlap="1" wp14:anchorId="68EBC83A" wp14:editId="6E9E873F">
                <wp:simplePos x="0" y="0"/>
                <wp:positionH relativeFrom="page">
                  <wp:posOffset>-2489200</wp:posOffset>
                </wp:positionH>
                <wp:positionV relativeFrom="page">
                  <wp:posOffset>2641600</wp:posOffset>
                </wp:positionV>
                <wp:extent cx="10085402" cy="849630"/>
                <wp:effectExtent l="0" t="0" r="11430" b="26670"/>
                <wp:wrapNone/>
                <wp:docPr id="466" name="Prostokąt 466"/>
                <wp:cNvGraphicFramePr/>
                <a:graphic xmlns:a="http://schemas.openxmlformats.org/drawingml/2006/main">
                  <a:graphicData uri="http://schemas.microsoft.com/office/word/2010/wordprocessingShape">
                    <wps:wsp>
                      <wps:cNvSpPr/>
                      <wps:spPr>
                        <a:xfrm>
                          <a:off x="0" y="0"/>
                          <a:ext cx="10085402" cy="849630"/>
                        </a:xfrm>
                        <a:prstGeom prst="rect">
                          <a:avLst/>
                        </a:prstGeom>
                        <a:solidFill>
                          <a:schemeClr val="dk1"/>
                        </a:solidFill>
                        <a:ln w="19050" cap="flat" cmpd="sng">
                          <a:solidFill>
                            <a:schemeClr val="dk1"/>
                          </a:solidFill>
                          <a:prstDash val="solid"/>
                          <a:miter lim="800000"/>
                          <a:headEnd type="none" w="sm" len="sm"/>
                          <a:tailEnd type="none" w="sm" len="sm"/>
                        </a:ln>
                      </wps:spPr>
                      <wps:txbx>
                        <w:txbxContent>
                          <w:p w14:paraId="628262B9" w14:textId="77777777" w:rsidR="00F10AAF" w:rsidRDefault="00000000" w:rsidP="00F10AAF">
                            <w:pPr>
                              <w:spacing w:after="0" w:line="240" w:lineRule="auto"/>
                              <w:jc w:val="center"/>
                              <w:textDirection w:val="btLr"/>
                              <w:rPr>
                                <w:sz w:val="44"/>
                                <w:szCs w:val="44"/>
                              </w:rPr>
                            </w:pPr>
                            <w:r>
                              <w:rPr>
                                <w:rFonts w:ascii="Arial" w:eastAsia="Arial" w:hAnsi="Arial" w:cs="Arial"/>
                                <w:color w:val="000000"/>
                                <w:sz w:val="30"/>
                              </w:rPr>
                              <w:t xml:space="preserve">Działanie ustawy o </w:t>
                            </w:r>
                            <w:r w:rsidRPr="00F10AAF">
                              <w:rPr>
                                <w:rFonts w:ascii="Arial" w:eastAsia="Arial" w:hAnsi="Arial" w:cs="Arial"/>
                                <w:color w:val="000000"/>
                                <w:sz w:val="44"/>
                                <w:szCs w:val="44"/>
                              </w:rPr>
                              <w:t>dostępie</w:t>
                            </w:r>
                            <w:r w:rsidR="003E4DFE" w:rsidRPr="00F10AAF">
                              <w:rPr>
                                <w:sz w:val="44"/>
                                <w:szCs w:val="44"/>
                              </w:rPr>
                              <w:t xml:space="preserve">Działanie ustawy o dostępie do informacji publicznej </w:t>
                            </w:r>
                          </w:p>
                          <w:p w14:paraId="0C06DFF6" w14:textId="27C65ECE" w:rsidR="00C53C64" w:rsidRDefault="00F10AAF" w:rsidP="00F10AAF">
                            <w:pPr>
                              <w:spacing w:after="0" w:line="240" w:lineRule="auto"/>
                              <w:jc w:val="center"/>
                              <w:textDirection w:val="btLr"/>
                            </w:pPr>
                            <w:r>
                              <w:rPr>
                                <w:sz w:val="44"/>
                                <w:szCs w:val="44"/>
                              </w:rPr>
                              <w:t xml:space="preserve">                                                       </w:t>
                            </w:r>
                            <w:r w:rsidR="003E4DFE" w:rsidRPr="00F10AAF">
                              <w:rPr>
                                <w:sz w:val="44"/>
                                <w:szCs w:val="44"/>
                              </w:rPr>
                              <w:t>w samorządach Powiatu Lubartowskiego</w:t>
                            </w:r>
                            <w:r>
                              <w:rPr>
                                <w:rFonts w:ascii="Arial" w:eastAsia="Arial" w:hAnsi="Arial" w:cs="Arial"/>
                                <w:color w:val="000000"/>
                                <w:sz w:val="30"/>
                              </w:rPr>
                              <w:t xml:space="preserve"> do informacji publicznej w samorządach Powiatu Lubartowskiego</w:t>
                            </w:r>
                          </w:p>
                        </w:txbxContent>
                      </wps:txbx>
                      <wps:bodyPr spcFirstLastPara="1" wrap="square" lIns="182875" tIns="45700" rIns="182875" bIns="45700" anchor="ctr" anchorCtr="0">
                        <a:noAutofit/>
                      </wps:bodyPr>
                    </wps:wsp>
                  </a:graphicData>
                </a:graphic>
                <wp14:sizeRelV relativeFrom="margin">
                  <wp14:pctHeight>0</wp14:pctHeight>
                </wp14:sizeRelV>
              </wp:anchor>
            </w:drawing>
          </mc:Choice>
          <mc:Fallback>
            <w:pict>
              <v:rect w14:anchorId="68EBC83A" id="Prostokąt 466" o:spid="_x0000_s1033" style="position:absolute;left:0;text-align:left;margin-left:-196pt;margin-top:208pt;width:794.15pt;height:66.9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" fillcolor="black [3200]" strokecolor="black [3200]" strokeweight="1.5pt">
                <v:stroke startarrowwidth="narrow" startarrowlength="short" endarrowwidth="narrow" endarrowlength="short"/>
                <v:textbox inset="5.07986mm,1.2694mm,5.07986mm,1.2694mm">
                  <w:txbxContent>
                    <w:p w14:paraId="628262B9" w14:textId="77777777" w:rsidR="00F10AAF" w:rsidRDefault="00000000" w:rsidP="00F10AAF">
                      <w:pPr>
                        <w:spacing w:after="0" w:line="240" w:lineRule="auto"/>
                        <w:jc w:val="center"/>
                        <w:textDirection w:val="btLr"/>
                        <w:rPr>
                          <w:sz w:val="44"/>
                          <w:szCs w:val="44"/>
                        </w:rPr>
                      </w:pPr>
                      <w:r>
                        <w:rPr>
                          <w:rFonts w:ascii="Arial" w:eastAsia="Arial" w:hAnsi="Arial" w:cs="Arial"/>
                          <w:color w:val="000000"/>
                          <w:sz w:val="30"/>
                        </w:rPr>
                        <w:t xml:space="preserve">Działanie ustawy o </w:t>
                      </w:r>
                      <w:r w:rsidRPr="00F10AAF">
                        <w:rPr>
                          <w:rFonts w:ascii="Arial" w:eastAsia="Arial" w:hAnsi="Arial" w:cs="Arial"/>
                          <w:color w:val="000000"/>
                          <w:sz w:val="44"/>
                          <w:szCs w:val="44"/>
                        </w:rPr>
                        <w:t>dostępie</w:t>
                      </w:r>
                      <w:r w:rsidR="003E4DFE" w:rsidRPr="00F10AAF">
                        <w:rPr>
                          <w:sz w:val="44"/>
                          <w:szCs w:val="44"/>
                        </w:rPr>
                        <w:t xml:space="preserve">Działanie ustawy o dostępie do informacji publicznej </w:t>
                      </w:r>
                    </w:p>
                    <w:p w14:paraId="0C06DFF6" w14:textId="27C65ECE" w:rsidR="00C53C64" w:rsidRDefault="00F10AAF" w:rsidP="00F10AAF">
                      <w:pPr>
                        <w:spacing w:after="0" w:line="240" w:lineRule="auto"/>
                        <w:jc w:val="center"/>
                        <w:textDirection w:val="btLr"/>
                      </w:pPr>
                      <w:r>
                        <w:rPr>
                          <w:sz w:val="44"/>
                          <w:szCs w:val="44"/>
                        </w:rPr>
                        <w:t xml:space="preserve">                                                       </w:t>
                      </w:r>
                      <w:r w:rsidR="003E4DFE" w:rsidRPr="00F10AAF">
                        <w:rPr>
                          <w:sz w:val="44"/>
                          <w:szCs w:val="44"/>
                        </w:rPr>
                        <w:t>w samorządach Powiatu Lubartowskiego</w:t>
                      </w:r>
                      <w:r>
                        <w:rPr>
                          <w:rFonts w:ascii="Arial" w:eastAsia="Arial" w:hAnsi="Arial" w:cs="Arial"/>
                          <w:color w:val="000000"/>
                          <w:sz w:val="30"/>
                        </w:rPr>
                        <w:t xml:space="preserve"> do informacji publicznej w samorządach Powiatu Lubartowskiego</w:t>
                      </w:r>
                    </w:p>
                  </w:txbxContent>
                </v:textbox>
                <w10:wrap anchorx="page" anchory="page"/>
              </v:rect>
            </w:pict>
          </mc:Fallback>
        </mc:AlternateContent>
      </w:r>
      <w:r>
        <w:rPr>
          <w:noProof/>
        </w:rPr>
        <w:drawing>
          <wp:anchor distT="0" distB="0" distL="114300" distR="114300" simplePos="0" relativeHeight="251660288" behindDoc="0" locked="0" layoutInCell="1" hidden="0" allowOverlap="1" wp14:anchorId="54743635" wp14:editId="09506A25">
            <wp:simplePos x="0" y="0"/>
            <wp:positionH relativeFrom="page">
              <wp:align>right</wp:align>
            </wp:positionH>
            <wp:positionV relativeFrom="page">
              <wp:align>center</wp:align>
            </wp:positionV>
            <wp:extent cx="5577840" cy="3702695"/>
            <wp:effectExtent l="0" t="0" r="0" b="0"/>
            <wp:wrapNone/>
            <wp:docPr id="501" name="image29.png" descr="Obraz pociągu na stacji kolejowej"/>
            <wp:cNvGraphicFramePr/>
            <a:graphic xmlns:a="http://schemas.openxmlformats.org/drawingml/2006/main">
              <a:graphicData uri="http://schemas.openxmlformats.org/drawingml/2006/picture">
                <pic:pic xmlns:pic="http://schemas.openxmlformats.org/drawingml/2006/picture">
                  <pic:nvPicPr>
                    <pic:cNvPr id="0" name="image29.png" descr="Obraz pociągu na stacji kolejowej"/>
                    <pic:cNvPicPr preferRelativeResize="0"/>
                  </pic:nvPicPr>
                  <pic:blipFill>
                    <a:blip r:embed="rId10"/>
                    <a:srcRect/>
                    <a:stretch>
                      <a:fillRect/>
                    </a:stretch>
                  </pic:blipFill>
                  <pic:spPr>
                    <a:xfrm>
                      <a:off x="0" y="0"/>
                      <a:ext cx="5577840" cy="3702695"/>
                    </a:xfrm>
                    <a:prstGeom prst="rect">
                      <a:avLst/>
                    </a:prstGeom>
                    <a:ln/>
                  </pic:spPr>
                </pic:pic>
              </a:graphicData>
            </a:graphic>
          </wp:anchor>
        </w:drawing>
      </w:r>
      <w:r>
        <w:br w:type="page"/>
      </w:r>
    </w:p>
    <w:p w14:paraId="7100930F" w14:textId="01D66C99" w:rsidR="00C53C64" w:rsidRDefault="00000000" w:rsidP="008E73ED">
      <w:pPr>
        <w:keepNext/>
        <w:keepLines/>
        <w:pBdr>
          <w:top w:val="nil"/>
          <w:left w:val="nil"/>
          <w:bottom w:val="nil"/>
          <w:right w:val="nil"/>
          <w:between w:val="nil"/>
        </w:pBdr>
        <w:spacing w:before="240" w:after="0"/>
        <w:jc w:val="both"/>
        <w:rPr>
          <w:color w:val="2F5496"/>
          <w:sz w:val="32"/>
          <w:szCs w:val="32"/>
        </w:rPr>
      </w:pPr>
      <w:r>
        <w:rPr>
          <w:color w:val="2F5496"/>
          <w:sz w:val="32"/>
          <w:szCs w:val="32"/>
        </w:rPr>
        <w:lastRenderedPageBreak/>
        <w:t>Spis treści</w:t>
      </w:r>
    </w:p>
    <w:sdt>
      <w:sdtPr>
        <w:id w:val="1317691167"/>
        <w:docPartObj>
          <w:docPartGallery w:val="Table of Contents"/>
          <w:docPartUnique/>
        </w:docPartObj>
      </w:sdtPr>
      <w:sdtContent>
        <w:p w14:paraId="3DA4F695" w14:textId="15D42568" w:rsidR="0032239F" w:rsidRDefault="00000000">
          <w:pPr>
            <w:pStyle w:val="Spistreci1"/>
            <w:tabs>
              <w:tab w:val="right" w:pos="9062"/>
            </w:tabs>
            <w:rPr>
              <w:rFonts w:asciiTheme="minorHAnsi" w:eastAsiaTheme="minorEastAsia" w:hAnsiTheme="minorHAnsi" w:cstheme="minorBidi"/>
              <w:noProof/>
            </w:rPr>
          </w:pPr>
          <w:r>
            <w:fldChar w:fldCharType="begin"/>
          </w:r>
          <w:r>
            <w:instrText xml:space="preserve"> TOC \h \u \z </w:instrText>
          </w:r>
          <w:r>
            <w:fldChar w:fldCharType="separate"/>
          </w:r>
          <w:hyperlink w:anchor="_Toc127960743" w:history="1">
            <w:r w:rsidR="0032239F" w:rsidRPr="00DC2741">
              <w:rPr>
                <w:rStyle w:val="Hipercze"/>
                <w:b/>
                <w:bCs/>
                <w:noProof/>
              </w:rPr>
              <w:t>Wstęp</w:t>
            </w:r>
            <w:r w:rsidR="0032239F">
              <w:rPr>
                <w:noProof/>
                <w:webHidden/>
              </w:rPr>
              <w:tab/>
            </w:r>
            <w:r w:rsidR="0032239F">
              <w:rPr>
                <w:noProof/>
                <w:webHidden/>
              </w:rPr>
              <w:fldChar w:fldCharType="begin"/>
            </w:r>
            <w:r w:rsidR="0032239F">
              <w:rPr>
                <w:noProof/>
                <w:webHidden/>
              </w:rPr>
              <w:instrText xml:space="preserve"> PAGEREF _Toc127960743 \h </w:instrText>
            </w:r>
            <w:r w:rsidR="0032239F">
              <w:rPr>
                <w:noProof/>
                <w:webHidden/>
              </w:rPr>
            </w:r>
            <w:r w:rsidR="0032239F">
              <w:rPr>
                <w:noProof/>
                <w:webHidden/>
              </w:rPr>
              <w:fldChar w:fldCharType="separate"/>
            </w:r>
            <w:r w:rsidR="0032239F">
              <w:rPr>
                <w:noProof/>
                <w:webHidden/>
              </w:rPr>
              <w:t>3</w:t>
            </w:r>
            <w:r w:rsidR="0032239F">
              <w:rPr>
                <w:noProof/>
                <w:webHidden/>
              </w:rPr>
              <w:fldChar w:fldCharType="end"/>
            </w:r>
          </w:hyperlink>
        </w:p>
        <w:p w14:paraId="7C94811A" w14:textId="35FDE546" w:rsidR="0032239F" w:rsidRDefault="0032239F">
          <w:pPr>
            <w:pStyle w:val="Spistreci1"/>
            <w:tabs>
              <w:tab w:val="left" w:pos="440"/>
              <w:tab w:val="right" w:pos="9062"/>
            </w:tabs>
            <w:rPr>
              <w:rFonts w:asciiTheme="minorHAnsi" w:eastAsiaTheme="minorEastAsia" w:hAnsiTheme="minorHAnsi" w:cstheme="minorBidi"/>
              <w:noProof/>
            </w:rPr>
          </w:pPr>
          <w:hyperlink w:anchor="_Toc127960744" w:history="1">
            <w:r w:rsidRPr="00DC2741">
              <w:rPr>
                <w:rStyle w:val="Hipercze"/>
                <w:b/>
                <w:noProof/>
              </w:rPr>
              <w:t>1.</w:t>
            </w:r>
            <w:r>
              <w:rPr>
                <w:rFonts w:asciiTheme="minorHAnsi" w:eastAsiaTheme="minorEastAsia" w:hAnsiTheme="minorHAnsi" w:cstheme="minorBidi"/>
                <w:noProof/>
              </w:rPr>
              <w:tab/>
            </w:r>
            <w:r w:rsidRPr="00DC2741">
              <w:rPr>
                <w:rStyle w:val="Hipercze"/>
                <w:b/>
                <w:noProof/>
              </w:rPr>
              <w:t>Miasto Lubartów</w:t>
            </w:r>
            <w:r>
              <w:rPr>
                <w:noProof/>
                <w:webHidden/>
              </w:rPr>
              <w:tab/>
            </w:r>
            <w:r>
              <w:rPr>
                <w:noProof/>
                <w:webHidden/>
              </w:rPr>
              <w:fldChar w:fldCharType="begin"/>
            </w:r>
            <w:r>
              <w:rPr>
                <w:noProof/>
                <w:webHidden/>
              </w:rPr>
              <w:instrText xml:space="preserve"> PAGEREF _Toc127960744 \h </w:instrText>
            </w:r>
            <w:r>
              <w:rPr>
                <w:noProof/>
                <w:webHidden/>
              </w:rPr>
            </w:r>
            <w:r>
              <w:rPr>
                <w:noProof/>
                <w:webHidden/>
              </w:rPr>
              <w:fldChar w:fldCharType="separate"/>
            </w:r>
            <w:r>
              <w:rPr>
                <w:noProof/>
                <w:webHidden/>
              </w:rPr>
              <w:t>4</w:t>
            </w:r>
            <w:r>
              <w:rPr>
                <w:noProof/>
                <w:webHidden/>
              </w:rPr>
              <w:fldChar w:fldCharType="end"/>
            </w:r>
          </w:hyperlink>
        </w:p>
        <w:p w14:paraId="6829AD84" w14:textId="2F2D41E4" w:rsidR="0032239F" w:rsidRDefault="0032239F">
          <w:pPr>
            <w:pStyle w:val="Spistreci2"/>
            <w:tabs>
              <w:tab w:val="right" w:pos="9062"/>
            </w:tabs>
            <w:rPr>
              <w:rFonts w:asciiTheme="minorHAnsi" w:eastAsiaTheme="minorEastAsia" w:hAnsiTheme="minorHAnsi" w:cstheme="minorBidi"/>
              <w:noProof/>
            </w:rPr>
          </w:pPr>
          <w:hyperlink w:anchor="_Toc127960745" w:history="1">
            <w:r w:rsidRPr="00DC2741">
              <w:rPr>
                <w:rStyle w:val="Hipercze"/>
                <w:b/>
                <w:noProof/>
              </w:rPr>
              <w:t>Charakterystyka</w:t>
            </w:r>
            <w:r>
              <w:rPr>
                <w:noProof/>
                <w:webHidden/>
              </w:rPr>
              <w:tab/>
            </w:r>
            <w:r>
              <w:rPr>
                <w:noProof/>
                <w:webHidden/>
              </w:rPr>
              <w:fldChar w:fldCharType="begin"/>
            </w:r>
            <w:r>
              <w:rPr>
                <w:noProof/>
                <w:webHidden/>
              </w:rPr>
              <w:instrText xml:space="preserve"> PAGEREF _Toc127960745 \h </w:instrText>
            </w:r>
            <w:r>
              <w:rPr>
                <w:noProof/>
                <w:webHidden/>
              </w:rPr>
            </w:r>
            <w:r>
              <w:rPr>
                <w:noProof/>
                <w:webHidden/>
              </w:rPr>
              <w:fldChar w:fldCharType="separate"/>
            </w:r>
            <w:r>
              <w:rPr>
                <w:noProof/>
                <w:webHidden/>
              </w:rPr>
              <w:t>4</w:t>
            </w:r>
            <w:r>
              <w:rPr>
                <w:noProof/>
                <w:webHidden/>
              </w:rPr>
              <w:fldChar w:fldCharType="end"/>
            </w:r>
          </w:hyperlink>
        </w:p>
        <w:p w14:paraId="21F29086" w14:textId="00DC4362" w:rsidR="0032239F" w:rsidRDefault="0032239F">
          <w:pPr>
            <w:pStyle w:val="Spistreci3"/>
            <w:tabs>
              <w:tab w:val="left" w:pos="880"/>
              <w:tab w:val="right" w:pos="9062"/>
            </w:tabs>
            <w:rPr>
              <w:rFonts w:asciiTheme="minorHAnsi" w:eastAsiaTheme="minorEastAsia" w:hAnsiTheme="minorHAnsi" w:cstheme="minorBidi"/>
              <w:noProof/>
            </w:rPr>
          </w:pPr>
          <w:hyperlink w:anchor="_Toc127960746" w:history="1">
            <w:r w:rsidRPr="00DC2741">
              <w:rPr>
                <w:rStyle w:val="Hipercze"/>
                <w:b/>
                <w:noProof/>
              </w:rPr>
              <w:t>1.</w:t>
            </w:r>
            <w:r>
              <w:rPr>
                <w:rFonts w:asciiTheme="minorHAnsi" w:eastAsiaTheme="minorEastAsia" w:hAnsiTheme="minorHAnsi" w:cstheme="minorBidi"/>
                <w:noProof/>
              </w:rPr>
              <w:tab/>
            </w:r>
            <w:r w:rsidRPr="00DC2741">
              <w:rPr>
                <w:rStyle w:val="Hipercze"/>
                <w:b/>
                <w:noProof/>
              </w:rPr>
              <w:t>Kadencja 2014 – 2018</w:t>
            </w:r>
            <w:r>
              <w:rPr>
                <w:noProof/>
                <w:webHidden/>
              </w:rPr>
              <w:tab/>
            </w:r>
            <w:r>
              <w:rPr>
                <w:noProof/>
                <w:webHidden/>
              </w:rPr>
              <w:fldChar w:fldCharType="begin"/>
            </w:r>
            <w:r>
              <w:rPr>
                <w:noProof/>
                <w:webHidden/>
              </w:rPr>
              <w:instrText xml:space="preserve"> PAGEREF _Toc127960746 \h </w:instrText>
            </w:r>
            <w:r>
              <w:rPr>
                <w:noProof/>
                <w:webHidden/>
              </w:rPr>
            </w:r>
            <w:r>
              <w:rPr>
                <w:noProof/>
                <w:webHidden/>
              </w:rPr>
              <w:fldChar w:fldCharType="separate"/>
            </w:r>
            <w:r>
              <w:rPr>
                <w:noProof/>
                <w:webHidden/>
              </w:rPr>
              <w:t>4</w:t>
            </w:r>
            <w:r>
              <w:rPr>
                <w:noProof/>
                <w:webHidden/>
              </w:rPr>
              <w:fldChar w:fldCharType="end"/>
            </w:r>
          </w:hyperlink>
        </w:p>
        <w:p w14:paraId="719F29E9" w14:textId="01EC41B9" w:rsidR="0032239F" w:rsidRDefault="0032239F">
          <w:pPr>
            <w:pStyle w:val="Spistreci3"/>
            <w:tabs>
              <w:tab w:val="left" w:pos="880"/>
              <w:tab w:val="right" w:pos="9062"/>
            </w:tabs>
            <w:rPr>
              <w:rFonts w:asciiTheme="minorHAnsi" w:eastAsiaTheme="minorEastAsia" w:hAnsiTheme="minorHAnsi" w:cstheme="minorBidi"/>
              <w:noProof/>
            </w:rPr>
          </w:pPr>
          <w:hyperlink w:anchor="_Toc127960747" w:history="1">
            <w:r w:rsidRPr="00DC2741">
              <w:rPr>
                <w:rStyle w:val="Hipercze"/>
                <w:b/>
                <w:noProof/>
              </w:rPr>
              <w:t>2.</w:t>
            </w:r>
            <w:r>
              <w:rPr>
                <w:rFonts w:asciiTheme="minorHAnsi" w:eastAsiaTheme="minorEastAsia" w:hAnsiTheme="minorHAnsi" w:cstheme="minorBidi"/>
                <w:noProof/>
              </w:rPr>
              <w:tab/>
            </w:r>
            <w:r w:rsidRPr="00DC2741">
              <w:rPr>
                <w:rStyle w:val="Hipercze"/>
                <w:b/>
                <w:noProof/>
              </w:rPr>
              <w:t>Kadencja 2018 – 2023</w:t>
            </w:r>
            <w:r>
              <w:rPr>
                <w:noProof/>
                <w:webHidden/>
              </w:rPr>
              <w:tab/>
            </w:r>
            <w:r>
              <w:rPr>
                <w:noProof/>
                <w:webHidden/>
              </w:rPr>
              <w:fldChar w:fldCharType="begin"/>
            </w:r>
            <w:r>
              <w:rPr>
                <w:noProof/>
                <w:webHidden/>
              </w:rPr>
              <w:instrText xml:space="preserve"> PAGEREF _Toc127960747 \h </w:instrText>
            </w:r>
            <w:r>
              <w:rPr>
                <w:noProof/>
                <w:webHidden/>
              </w:rPr>
            </w:r>
            <w:r>
              <w:rPr>
                <w:noProof/>
                <w:webHidden/>
              </w:rPr>
              <w:fldChar w:fldCharType="separate"/>
            </w:r>
            <w:r>
              <w:rPr>
                <w:noProof/>
                <w:webHidden/>
              </w:rPr>
              <w:t>5</w:t>
            </w:r>
            <w:r>
              <w:rPr>
                <w:noProof/>
                <w:webHidden/>
              </w:rPr>
              <w:fldChar w:fldCharType="end"/>
            </w:r>
          </w:hyperlink>
        </w:p>
        <w:p w14:paraId="0217C98F" w14:textId="1E24F71C" w:rsidR="0032239F" w:rsidRDefault="0032239F">
          <w:pPr>
            <w:pStyle w:val="Spistreci1"/>
            <w:tabs>
              <w:tab w:val="left" w:pos="440"/>
              <w:tab w:val="right" w:pos="9062"/>
            </w:tabs>
            <w:rPr>
              <w:rFonts w:asciiTheme="minorHAnsi" w:eastAsiaTheme="minorEastAsia" w:hAnsiTheme="minorHAnsi" w:cstheme="minorBidi"/>
              <w:noProof/>
            </w:rPr>
          </w:pPr>
          <w:hyperlink w:anchor="_Toc127960748"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Gmina Lubartów</w:t>
            </w:r>
            <w:r>
              <w:rPr>
                <w:noProof/>
                <w:webHidden/>
              </w:rPr>
              <w:tab/>
            </w:r>
            <w:r>
              <w:rPr>
                <w:noProof/>
                <w:webHidden/>
              </w:rPr>
              <w:fldChar w:fldCharType="begin"/>
            </w:r>
            <w:r>
              <w:rPr>
                <w:noProof/>
                <w:webHidden/>
              </w:rPr>
              <w:instrText xml:space="preserve"> PAGEREF _Toc127960748 \h </w:instrText>
            </w:r>
            <w:r>
              <w:rPr>
                <w:noProof/>
                <w:webHidden/>
              </w:rPr>
            </w:r>
            <w:r>
              <w:rPr>
                <w:noProof/>
                <w:webHidden/>
              </w:rPr>
              <w:fldChar w:fldCharType="separate"/>
            </w:r>
            <w:r>
              <w:rPr>
                <w:noProof/>
                <w:webHidden/>
              </w:rPr>
              <w:t>9</w:t>
            </w:r>
            <w:r>
              <w:rPr>
                <w:noProof/>
                <w:webHidden/>
              </w:rPr>
              <w:fldChar w:fldCharType="end"/>
            </w:r>
          </w:hyperlink>
        </w:p>
        <w:p w14:paraId="659C1471" w14:textId="77F6788A" w:rsidR="0032239F" w:rsidRDefault="0032239F">
          <w:pPr>
            <w:pStyle w:val="Spistreci2"/>
            <w:tabs>
              <w:tab w:val="right" w:pos="9062"/>
            </w:tabs>
            <w:rPr>
              <w:rFonts w:asciiTheme="minorHAnsi" w:eastAsiaTheme="minorEastAsia" w:hAnsiTheme="minorHAnsi" w:cstheme="minorBidi"/>
              <w:noProof/>
            </w:rPr>
          </w:pPr>
          <w:hyperlink w:anchor="_Toc127960749"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_Toc127960749 \h </w:instrText>
            </w:r>
            <w:r>
              <w:rPr>
                <w:noProof/>
                <w:webHidden/>
              </w:rPr>
            </w:r>
            <w:r>
              <w:rPr>
                <w:noProof/>
                <w:webHidden/>
              </w:rPr>
              <w:fldChar w:fldCharType="separate"/>
            </w:r>
            <w:r>
              <w:rPr>
                <w:noProof/>
                <w:webHidden/>
              </w:rPr>
              <w:t>9</w:t>
            </w:r>
            <w:r>
              <w:rPr>
                <w:noProof/>
                <w:webHidden/>
              </w:rPr>
              <w:fldChar w:fldCharType="end"/>
            </w:r>
          </w:hyperlink>
        </w:p>
        <w:p w14:paraId="2FC91450" w14:textId="1F2767DA" w:rsidR="0032239F" w:rsidRDefault="0032239F">
          <w:pPr>
            <w:pStyle w:val="Spistreci3"/>
            <w:tabs>
              <w:tab w:val="left" w:pos="880"/>
              <w:tab w:val="right" w:pos="9062"/>
            </w:tabs>
            <w:rPr>
              <w:rFonts w:asciiTheme="minorHAnsi" w:eastAsiaTheme="minorEastAsia" w:hAnsiTheme="minorHAnsi" w:cstheme="minorBidi"/>
              <w:noProof/>
            </w:rPr>
          </w:pPr>
          <w:hyperlink w:anchor="_Toc127960750"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_Toc127960750 \h </w:instrText>
            </w:r>
            <w:r>
              <w:rPr>
                <w:noProof/>
                <w:webHidden/>
              </w:rPr>
            </w:r>
            <w:r>
              <w:rPr>
                <w:noProof/>
                <w:webHidden/>
              </w:rPr>
              <w:fldChar w:fldCharType="separate"/>
            </w:r>
            <w:r>
              <w:rPr>
                <w:noProof/>
                <w:webHidden/>
              </w:rPr>
              <w:t>9</w:t>
            </w:r>
            <w:r>
              <w:rPr>
                <w:noProof/>
                <w:webHidden/>
              </w:rPr>
              <w:fldChar w:fldCharType="end"/>
            </w:r>
          </w:hyperlink>
        </w:p>
        <w:p w14:paraId="501D02B3" w14:textId="029D75DD" w:rsidR="0032239F" w:rsidRDefault="0032239F">
          <w:pPr>
            <w:pStyle w:val="Spistreci3"/>
            <w:tabs>
              <w:tab w:val="left" w:pos="880"/>
              <w:tab w:val="right" w:pos="9062"/>
            </w:tabs>
            <w:rPr>
              <w:rFonts w:asciiTheme="minorHAnsi" w:eastAsiaTheme="minorEastAsia" w:hAnsiTheme="minorHAnsi" w:cstheme="minorBidi"/>
              <w:noProof/>
            </w:rPr>
          </w:pPr>
          <w:hyperlink w:anchor="_Toc127960751"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_Toc127960751 \h </w:instrText>
            </w:r>
            <w:r>
              <w:rPr>
                <w:noProof/>
                <w:webHidden/>
              </w:rPr>
            </w:r>
            <w:r>
              <w:rPr>
                <w:noProof/>
                <w:webHidden/>
              </w:rPr>
              <w:fldChar w:fldCharType="separate"/>
            </w:r>
            <w:r>
              <w:rPr>
                <w:noProof/>
                <w:webHidden/>
              </w:rPr>
              <w:t>10</w:t>
            </w:r>
            <w:r>
              <w:rPr>
                <w:noProof/>
                <w:webHidden/>
              </w:rPr>
              <w:fldChar w:fldCharType="end"/>
            </w:r>
          </w:hyperlink>
        </w:p>
        <w:p w14:paraId="03FD6B5E" w14:textId="5983619F" w:rsidR="0032239F" w:rsidRDefault="0032239F">
          <w:pPr>
            <w:pStyle w:val="Spistreci1"/>
            <w:tabs>
              <w:tab w:val="left" w:pos="440"/>
              <w:tab w:val="right" w:pos="9062"/>
            </w:tabs>
            <w:rPr>
              <w:rFonts w:asciiTheme="minorHAnsi" w:eastAsiaTheme="minorEastAsia" w:hAnsiTheme="minorHAnsi" w:cstheme="minorBidi"/>
              <w:noProof/>
            </w:rPr>
          </w:pPr>
          <w:hyperlink w:anchor="_Toc127960752" w:history="1">
            <w:r w:rsidRPr="00DC2741">
              <w:rPr>
                <w:rStyle w:val="Hipercze"/>
                <w:b/>
                <w:bCs/>
                <w:noProof/>
              </w:rPr>
              <w:t>3.</w:t>
            </w:r>
            <w:r>
              <w:rPr>
                <w:rFonts w:asciiTheme="minorHAnsi" w:eastAsiaTheme="minorEastAsia" w:hAnsiTheme="minorHAnsi" w:cstheme="minorBidi"/>
                <w:noProof/>
              </w:rPr>
              <w:tab/>
            </w:r>
            <w:r w:rsidRPr="00DC2741">
              <w:rPr>
                <w:rStyle w:val="Hipercze"/>
                <w:b/>
                <w:bCs/>
                <w:noProof/>
              </w:rPr>
              <w:t>Gmina Serniki</w:t>
            </w:r>
            <w:r>
              <w:rPr>
                <w:noProof/>
                <w:webHidden/>
              </w:rPr>
              <w:tab/>
            </w:r>
            <w:r>
              <w:rPr>
                <w:noProof/>
                <w:webHidden/>
              </w:rPr>
              <w:fldChar w:fldCharType="begin"/>
            </w:r>
            <w:r>
              <w:rPr>
                <w:noProof/>
                <w:webHidden/>
              </w:rPr>
              <w:instrText xml:space="preserve"> PAGEREF _Toc127960752 \h </w:instrText>
            </w:r>
            <w:r>
              <w:rPr>
                <w:noProof/>
                <w:webHidden/>
              </w:rPr>
            </w:r>
            <w:r>
              <w:rPr>
                <w:noProof/>
                <w:webHidden/>
              </w:rPr>
              <w:fldChar w:fldCharType="separate"/>
            </w:r>
            <w:r>
              <w:rPr>
                <w:noProof/>
                <w:webHidden/>
              </w:rPr>
              <w:t>12</w:t>
            </w:r>
            <w:r>
              <w:rPr>
                <w:noProof/>
                <w:webHidden/>
              </w:rPr>
              <w:fldChar w:fldCharType="end"/>
            </w:r>
          </w:hyperlink>
        </w:p>
        <w:p w14:paraId="2C0C9C90" w14:textId="72530A2F" w:rsidR="0032239F" w:rsidRDefault="0032239F">
          <w:pPr>
            <w:pStyle w:val="Spistreci2"/>
            <w:tabs>
              <w:tab w:val="right" w:pos="9062"/>
            </w:tabs>
            <w:rPr>
              <w:rFonts w:asciiTheme="minorHAnsi" w:eastAsiaTheme="minorEastAsia" w:hAnsiTheme="minorHAnsi" w:cstheme="minorBidi"/>
              <w:noProof/>
            </w:rPr>
          </w:pPr>
          <w:hyperlink w:anchor="_Toc127960753"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_Toc127960753 \h </w:instrText>
            </w:r>
            <w:r>
              <w:rPr>
                <w:noProof/>
                <w:webHidden/>
              </w:rPr>
            </w:r>
            <w:r>
              <w:rPr>
                <w:noProof/>
                <w:webHidden/>
              </w:rPr>
              <w:fldChar w:fldCharType="separate"/>
            </w:r>
            <w:r>
              <w:rPr>
                <w:noProof/>
                <w:webHidden/>
              </w:rPr>
              <w:t>12</w:t>
            </w:r>
            <w:r>
              <w:rPr>
                <w:noProof/>
                <w:webHidden/>
              </w:rPr>
              <w:fldChar w:fldCharType="end"/>
            </w:r>
          </w:hyperlink>
        </w:p>
        <w:p w14:paraId="7ADF089D" w14:textId="70713174" w:rsidR="0032239F" w:rsidRDefault="0032239F">
          <w:pPr>
            <w:pStyle w:val="Spistreci3"/>
            <w:tabs>
              <w:tab w:val="left" w:pos="880"/>
              <w:tab w:val="right" w:pos="9062"/>
            </w:tabs>
            <w:rPr>
              <w:rFonts w:asciiTheme="minorHAnsi" w:eastAsiaTheme="minorEastAsia" w:hAnsiTheme="minorHAnsi" w:cstheme="minorBidi"/>
              <w:noProof/>
            </w:rPr>
          </w:pPr>
          <w:hyperlink w:anchor="_Toc127960754"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_Toc127960754 \h </w:instrText>
            </w:r>
            <w:r>
              <w:rPr>
                <w:noProof/>
                <w:webHidden/>
              </w:rPr>
            </w:r>
            <w:r>
              <w:rPr>
                <w:noProof/>
                <w:webHidden/>
              </w:rPr>
              <w:fldChar w:fldCharType="separate"/>
            </w:r>
            <w:r>
              <w:rPr>
                <w:noProof/>
                <w:webHidden/>
              </w:rPr>
              <w:t>13</w:t>
            </w:r>
            <w:r>
              <w:rPr>
                <w:noProof/>
                <w:webHidden/>
              </w:rPr>
              <w:fldChar w:fldCharType="end"/>
            </w:r>
          </w:hyperlink>
        </w:p>
        <w:p w14:paraId="595A7A1A" w14:textId="5F81360F" w:rsidR="0032239F" w:rsidRDefault="0032239F">
          <w:pPr>
            <w:pStyle w:val="Spistreci3"/>
            <w:tabs>
              <w:tab w:val="left" w:pos="880"/>
              <w:tab w:val="right" w:pos="9062"/>
            </w:tabs>
            <w:rPr>
              <w:rFonts w:asciiTheme="minorHAnsi" w:eastAsiaTheme="minorEastAsia" w:hAnsiTheme="minorHAnsi" w:cstheme="minorBidi"/>
              <w:noProof/>
            </w:rPr>
          </w:pPr>
          <w:hyperlink w:anchor="_Toc127960755"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_Toc127960755 \h </w:instrText>
            </w:r>
            <w:r>
              <w:rPr>
                <w:noProof/>
                <w:webHidden/>
              </w:rPr>
            </w:r>
            <w:r>
              <w:rPr>
                <w:noProof/>
                <w:webHidden/>
              </w:rPr>
              <w:fldChar w:fldCharType="separate"/>
            </w:r>
            <w:r>
              <w:rPr>
                <w:noProof/>
                <w:webHidden/>
              </w:rPr>
              <w:t>13</w:t>
            </w:r>
            <w:r>
              <w:rPr>
                <w:noProof/>
                <w:webHidden/>
              </w:rPr>
              <w:fldChar w:fldCharType="end"/>
            </w:r>
          </w:hyperlink>
        </w:p>
        <w:p w14:paraId="7F0B1614" w14:textId="6FC87530" w:rsidR="0032239F" w:rsidRDefault="0032239F">
          <w:pPr>
            <w:pStyle w:val="Spistreci1"/>
            <w:tabs>
              <w:tab w:val="left" w:pos="440"/>
              <w:tab w:val="right" w:pos="9062"/>
            </w:tabs>
            <w:rPr>
              <w:rFonts w:asciiTheme="minorHAnsi" w:eastAsiaTheme="minorEastAsia" w:hAnsiTheme="minorHAnsi" w:cstheme="minorBidi"/>
              <w:noProof/>
            </w:rPr>
          </w:pPr>
          <w:hyperlink w:anchor="_Toc127960756" w:history="1">
            <w:r w:rsidRPr="00DC2741">
              <w:rPr>
                <w:rStyle w:val="Hipercze"/>
                <w:b/>
                <w:bCs/>
                <w:noProof/>
              </w:rPr>
              <w:t>4.</w:t>
            </w:r>
            <w:r>
              <w:rPr>
                <w:rFonts w:asciiTheme="minorHAnsi" w:eastAsiaTheme="minorEastAsia" w:hAnsiTheme="minorHAnsi" w:cstheme="minorBidi"/>
                <w:noProof/>
              </w:rPr>
              <w:tab/>
            </w:r>
            <w:r w:rsidRPr="00DC2741">
              <w:rPr>
                <w:rStyle w:val="Hipercze"/>
                <w:b/>
                <w:bCs/>
                <w:noProof/>
              </w:rPr>
              <w:t>Gmina Ostrów Lubelski</w:t>
            </w:r>
            <w:r>
              <w:rPr>
                <w:noProof/>
                <w:webHidden/>
              </w:rPr>
              <w:tab/>
            </w:r>
            <w:r>
              <w:rPr>
                <w:noProof/>
                <w:webHidden/>
              </w:rPr>
              <w:fldChar w:fldCharType="begin"/>
            </w:r>
            <w:r>
              <w:rPr>
                <w:noProof/>
                <w:webHidden/>
              </w:rPr>
              <w:instrText xml:space="preserve"> PAGEREF _Toc127960756 \h </w:instrText>
            </w:r>
            <w:r>
              <w:rPr>
                <w:noProof/>
                <w:webHidden/>
              </w:rPr>
            </w:r>
            <w:r>
              <w:rPr>
                <w:noProof/>
                <w:webHidden/>
              </w:rPr>
              <w:fldChar w:fldCharType="separate"/>
            </w:r>
            <w:r>
              <w:rPr>
                <w:noProof/>
                <w:webHidden/>
              </w:rPr>
              <w:t>15</w:t>
            </w:r>
            <w:r>
              <w:rPr>
                <w:noProof/>
                <w:webHidden/>
              </w:rPr>
              <w:fldChar w:fldCharType="end"/>
            </w:r>
          </w:hyperlink>
        </w:p>
        <w:p w14:paraId="675AE6EA" w14:textId="27437F61" w:rsidR="0032239F" w:rsidRDefault="0032239F">
          <w:pPr>
            <w:pStyle w:val="Spistreci2"/>
            <w:tabs>
              <w:tab w:val="right" w:pos="9062"/>
            </w:tabs>
            <w:rPr>
              <w:rFonts w:asciiTheme="minorHAnsi" w:eastAsiaTheme="minorEastAsia" w:hAnsiTheme="minorHAnsi" w:cstheme="minorBidi"/>
              <w:noProof/>
            </w:rPr>
          </w:pPr>
          <w:hyperlink w:anchor="_Toc127960757"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_Toc127960757 \h </w:instrText>
            </w:r>
            <w:r>
              <w:rPr>
                <w:noProof/>
                <w:webHidden/>
              </w:rPr>
            </w:r>
            <w:r>
              <w:rPr>
                <w:noProof/>
                <w:webHidden/>
              </w:rPr>
              <w:fldChar w:fldCharType="separate"/>
            </w:r>
            <w:r>
              <w:rPr>
                <w:noProof/>
                <w:webHidden/>
              </w:rPr>
              <w:t>15</w:t>
            </w:r>
            <w:r>
              <w:rPr>
                <w:noProof/>
                <w:webHidden/>
              </w:rPr>
              <w:fldChar w:fldCharType="end"/>
            </w:r>
          </w:hyperlink>
        </w:p>
        <w:p w14:paraId="25597D58" w14:textId="160926E4" w:rsidR="0032239F" w:rsidRDefault="0032239F">
          <w:pPr>
            <w:pStyle w:val="Spistreci3"/>
            <w:tabs>
              <w:tab w:val="left" w:pos="880"/>
              <w:tab w:val="right" w:pos="9062"/>
            </w:tabs>
            <w:rPr>
              <w:rFonts w:asciiTheme="minorHAnsi" w:eastAsiaTheme="minorEastAsia" w:hAnsiTheme="minorHAnsi" w:cstheme="minorBidi"/>
              <w:noProof/>
            </w:rPr>
          </w:pPr>
          <w:hyperlink w:anchor="_Toc127960758"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_Toc127960758 \h </w:instrText>
            </w:r>
            <w:r>
              <w:rPr>
                <w:noProof/>
                <w:webHidden/>
              </w:rPr>
            </w:r>
            <w:r>
              <w:rPr>
                <w:noProof/>
                <w:webHidden/>
              </w:rPr>
              <w:fldChar w:fldCharType="separate"/>
            </w:r>
            <w:r>
              <w:rPr>
                <w:noProof/>
                <w:webHidden/>
              </w:rPr>
              <w:t>16</w:t>
            </w:r>
            <w:r>
              <w:rPr>
                <w:noProof/>
                <w:webHidden/>
              </w:rPr>
              <w:fldChar w:fldCharType="end"/>
            </w:r>
          </w:hyperlink>
        </w:p>
        <w:p w14:paraId="752A66BE" w14:textId="15C35286" w:rsidR="0032239F" w:rsidRDefault="0032239F">
          <w:pPr>
            <w:pStyle w:val="Spistreci3"/>
            <w:tabs>
              <w:tab w:val="left" w:pos="880"/>
              <w:tab w:val="right" w:pos="9062"/>
            </w:tabs>
            <w:rPr>
              <w:rFonts w:asciiTheme="minorHAnsi" w:eastAsiaTheme="minorEastAsia" w:hAnsiTheme="minorHAnsi" w:cstheme="minorBidi"/>
              <w:noProof/>
            </w:rPr>
          </w:pPr>
          <w:hyperlink w:anchor="_Toc127960759"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_Toc127960759 \h </w:instrText>
            </w:r>
            <w:r>
              <w:rPr>
                <w:noProof/>
                <w:webHidden/>
              </w:rPr>
            </w:r>
            <w:r>
              <w:rPr>
                <w:noProof/>
                <w:webHidden/>
              </w:rPr>
              <w:fldChar w:fldCharType="separate"/>
            </w:r>
            <w:r>
              <w:rPr>
                <w:noProof/>
                <w:webHidden/>
              </w:rPr>
              <w:t>16</w:t>
            </w:r>
            <w:r>
              <w:rPr>
                <w:noProof/>
                <w:webHidden/>
              </w:rPr>
              <w:fldChar w:fldCharType="end"/>
            </w:r>
          </w:hyperlink>
        </w:p>
        <w:p w14:paraId="76B475B1" w14:textId="75000146" w:rsidR="0032239F" w:rsidRDefault="0032239F">
          <w:pPr>
            <w:pStyle w:val="Spistreci1"/>
            <w:tabs>
              <w:tab w:val="left" w:pos="440"/>
              <w:tab w:val="right" w:pos="9062"/>
            </w:tabs>
            <w:rPr>
              <w:rFonts w:asciiTheme="minorHAnsi" w:eastAsiaTheme="minorEastAsia" w:hAnsiTheme="minorHAnsi" w:cstheme="minorBidi"/>
              <w:noProof/>
            </w:rPr>
          </w:pPr>
          <w:hyperlink w:anchor="_Toc127960760" w:history="1">
            <w:r w:rsidRPr="00DC2741">
              <w:rPr>
                <w:rStyle w:val="Hipercze"/>
                <w:b/>
                <w:bCs/>
                <w:noProof/>
              </w:rPr>
              <w:t>5.</w:t>
            </w:r>
            <w:r>
              <w:rPr>
                <w:rFonts w:asciiTheme="minorHAnsi" w:eastAsiaTheme="minorEastAsia" w:hAnsiTheme="minorHAnsi" w:cstheme="minorBidi"/>
                <w:noProof/>
              </w:rPr>
              <w:tab/>
            </w:r>
            <w:r w:rsidRPr="00DC2741">
              <w:rPr>
                <w:rStyle w:val="Hipercze"/>
                <w:b/>
                <w:bCs/>
                <w:noProof/>
              </w:rPr>
              <w:t>Gmina Uścimów</w:t>
            </w:r>
            <w:r>
              <w:rPr>
                <w:noProof/>
                <w:webHidden/>
              </w:rPr>
              <w:tab/>
            </w:r>
            <w:r>
              <w:rPr>
                <w:noProof/>
                <w:webHidden/>
              </w:rPr>
              <w:fldChar w:fldCharType="begin"/>
            </w:r>
            <w:r>
              <w:rPr>
                <w:noProof/>
                <w:webHidden/>
              </w:rPr>
              <w:instrText xml:space="preserve"> PAGEREF _Toc127960760 \h </w:instrText>
            </w:r>
            <w:r>
              <w:rPr>
                <w:noProof/>
                <w:webHidden/>
              </w:rPr>
            </w:r>
            <w:r>
              <w:rPr>
                <w:noProof/>
                <w:webHidden/>
              </w:rPr>
              <w:fldChar w:fldCharType="separate"/>
            </w:r>
            <w:r>
              <w:rPr>
                <w:noProof/>
                <w:webHidden/>
              </w:rPr>
              <w:t>19</w:t>
            </w:r>
            <w:r>
              <w:rPr>
                <w:noProof/>
                <w:webHidden/>
              </w:rPr>
              <w:fldChar w:fldCharType="end"/>
            </w:r>
          </w:hyperlink>
        </w:p>
        <w:p w14:paraId="0413EC15" w14:textId="70557B32" w:rsidR="0032239F" w:rsidRDefault="0032239F">
          <w:pPr>
            <w:pStyle w:val="Spistreci2"/>
            <w:tabs>
              <w:tab w:val="right" w:pos="9062"/>
            </w:tabs>
            <w:rPr>
              <w:rFonts w:asciiTheme="minorHAnsi" w:eastAsiaTheme="minorEastAsia" w:hAnsiTheme="minorHAnsi" w:cstheme="minorBidi"/>
              <w:noProof/>
            </w:rPr>
          </w:pPr>
          <w:hyperlink w:anchor="_Toc127960761"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_Toc127960761 \h </w:instrText>
            </w:r>
            <w:r>
              <w:rPr>
                <w:noProof/>
                <w:webHidden/>
              </w:rPr>
            </w:r>
            <w:r>
              <w:rPr>
                <w:noProof/>
                <w:webHidden/>
              </w:rPr>
              <w:fldChar w:fldCharType="separate"/>
            </w:r>
            <w:r>
              <w:rPr>
                <w:noProof/>
                <w:webHidden/>
              </w:rPr>
              <w:t>19</w:t>
            </w:r>
            <w:r>
              <w:rPr>
                <w:noProof/>
                <w:webHidden/>
              </w:rPr>
              <w:fldChar w:fldCharType="end"/>
            </w:r>
          </w:hyperlink>
        </w:p>
        <w:p w14:paraId="0B54A0F2" w14:textId="7A440432" w:rsidR="0032239F" w:rsidRDefault="0032239F">
          <w:pPr>
            <w:pStyle w:val="Spistreci3"/>
            <w:tabs>
              <w:tab w:val="left" w:pos="880"/>
              <w:tab w:val="right" w:pos="9062"/>
            </w:tabs>
            <w:rPr>
              <w:rFonts w:asciiTheme="minorHAnsi" w:eastAsiaTheme="minorEastAsia" w:hAnsiTheme="minorHAnsi" w:cstheme="minorBidi"/>
              <w:noProof/>
            </w:rPr>
          </w:pPr>
          <w:hyperlink w:anchor="_Toc127960762"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_Toc127960762 \h </w:instrText>
            </w:r>
            <w:r>
              <w:rPr>
                <w:noProof/>
                <w:webHidden/>
              </w:rPr>
            </w:r>
            <w:r>
              <w:rPr>
                <w:noProof/>
                <w:webHidden/>
              </w:rPr>
              <w:fldChar w:fldCharType="separate"/>
            </w:r>
            <w:r>
              <w:rPr>
                <w:noProof/>
                <w:webHidden/>
              </w:rPr>
              <w:t>19</w:t>
            </w:r>
            <w:r>
              <w:rPr>
                <w:noProof/>
                <w:webHidden/>
              </w:rPr>
              <w:fldChar w:fldCharType="end"/>
            </w:r>
          </w:hyperlink>
        </w:p>
        <w:p w14:paraId="48AF2A0C" w14:textId="326BAECE" w:rsidR="0032239F" w:rsidRDefault="0032239F">
          <w:pPr>
            <w:pStyle w:val="Spistreci3"/>
            <w:tabs>
              <w:tab w:val="left" w:pos="880"/>
              <w:tab w:val="right" w:pos="9062"/>
            </w:tabs>
            <w:rPr>
              <w:rFonts w:asciiTheme="minorHAnsi" w:eastAsiaTheme="minorEastAsia" w:hAnsiTheme="minorHAnsi" w:cstheme="minorBidi"/>
              <w:noProof/>
            </w:rPr>
          </w:pPr>
          <w:hyperlink w:anchor="_Toc127960763"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_Toc127960763 \h </w:instrText>
            </w:r>
            <w:r>
              <w:rPr>
                <w:noProof/>
                <w:webHidden/>
              </w:rPr>
            </w:r>
            <w:r>
              <w:rPr>
                <w:noProof/>
                <w:webHidden/>
              </w:rPr>
              <w:fldChar w:fldCharType="separate"/>
            </w:r>
            <w:r>
              <w:rPr>
                <w:noProof/>
                <w:webHidden/>
              </w:rPr>
              <w:t>20</w:t>
            </w:r>
            <w:r>
              <w:rPr>
                <w:noProof/>
                <w:webHidden/>
              </w:rPr>
              <w:fldChar w:fldCharType="end"/>
            </w:r>
          </w:hyperlink>
        </w:p>
        <w:p w14:paraId="02ECE8CD" w14:textId="4610D7ED" w:rsidR="0032239F" w:rsidRDefault="0032239F">
          <w:pPr>
            <w:pStyle w:val="Spistreci1"/>
            <w:tabs>
              <w:tab w:val="left" w:pos="440"/>
              <w:tab w:val="right" w:pos="9062"/>
            </w:tabs>
            <w:rPr>
              <w:rFonts w:asciiTheme="minorHAnsi" w:eastAsiaTheme="minorEastAsia" w:hAnsiTheme="minorHAnsi" w:cstheme="minorBidi"/>
              <w:noProof/>
            </w:rPr>
          </w:pPr>
          <w:hyperlink w:anchor="_Toc127960764" w:history="1">
            <w:r w:rsidRPr="00DC2741">
              <w:rPr>
                <w:rStyle w:val="Hipercze"/>
                <w:b/>
                <w:bCs/>
                <w:noProof/>
              </w:rPr>
              <w:t>6.</w:t>
            </w:r>
            <w:r>
              <w:rPr>
                <w:rFonts w:asciiTheme="minorHAnsi" w:eastAsiaTheme="minorEastAsia" w:hAnsiTheme="minorHAnsi" w:cstheme="minorBidi"/>
                <w:noProof/>
              </w:rPr>
              <w:tab/>
            </w:r>
            <w:r w:rsidRPr="00DC2741">
              <w:rPr>
                <w:rStyle w:val="Hipercze"/>
                <w:b/>
                <w:bCs/>
                <w:noProof/>
              </w:rPr>
              <w:t>Gmina Niedźwiada</w:t>
            </w:r>
            <w:r>
              <w:rPr>
                <w:noProof/>
                <w:webHidden/>
              </w:rPr>
              <w:tab/>
            </w:r>
            <w:r>
              <w:rPr>
                <w:noProof/>
                <w:webHidden/>
              </w:rPr>
              <w:fldChar w:fldCharType="begin"/>
            </w:r>
            <w:r>
              <w:rPr>
                <w:noProof/>
                <w:webHidden/>
              </w:rPr>
              <w:instrText xml:space="preserve"> PAGEREF _Toc127960764 \h </w:instrText>
            </w:r>
            <w:r>
              <w:rPr>
                <w:noProof/>
                <w:webHidden/>
              </w:rPr>
            </w:r>
            <w:r>
              <w:rPr>
                <w:noProof/>
                <w:webHidden/>
              </w:rPr>
              <w:fldChar w:fldCharType="separate"/>
            </w:r>
            <w:r>
              <w:rPr>
                <w:noProof/>
                <w:webHidden/>
              </w:rPr>
              <w:t>22</w:t>
            </w:r>
            <w:r>
              <w:rPr>
                <w:noProof/>
                <w:webHidden/>
              </w:rPr>
              <w:fldChar w:fldCharType="end"/>
            </w:r>
          </w:hyperlink>
        </w:p>
        <w:p w14:paraId="55ABBD2A" w14:textId="5222715A" w:rsidR="0032239F" w:rsidRDefault="0032239F">
          <w:pPr>
            <w:pStyle w:val="Spistreci2"/>
            <w:tabs>
              <w:tab w:val="right" w:pos="9062"/>
            </w:tabs>
            <w:rPr>
              <w:rFonts w:asciiTheme="minorHAnsi" w:eastAsiaTheme="minorEastAsia" w:hAnsiTheme="minorHAnsi" w:cstheme="minorBidi"/>
              <w:noProof/>
            </w:rPr>
          </w:pPr>
          <w:hyperlink w:anchor="_Toc127960765"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_Toc127960765 \h </w:instrText>
            </w:r>
            <w:r>
              <w:rPr>
                <w:noProof/>
                <w:webHidden/>
              </w:rPr>
            </w:r>
            <w:r>
              <w:rPr>
                <w:noProof/>
                <w:webHidden/>
              </w:rPr>
              <w:fldChar w:fldCharType="separate"/>
            </w:r>
            <w:r>
              <w:rPr>
                <w:noProof/>
                <w:webHidden/>
              </w:rPr>
              <w:t>22</w:t>
            </w:r>
            <w:r>
              <w:rPr>
                <w:noProof/>
                <w:webHidden/>
              </w:rPr>
              <w:fldChar w:fldCharType="end"/>
            </w:r>
          </w:hyperlink>
        </w:p>
        <w:p w14:paraId="3884D30C" w14:textId="6A1D83ED" w:rsidR="0032239F" w:rsidRDefault="0032239F">
          <w:pPr>
            <w:pStyle w:val="Spistreci3"/>
            <w:tabs>
              <w:tab w:val="left" w:pos="880"/>
              <w:tab w:val="right" w:pos="9062"/>
            </w:tabs>
            <w:rPr>
              <w:rFonts w:asciiTheme="minorHAnsi" w:eastAsiaTheme="minorEastAsia" w:hAnsiTheme="minorHAnsi" w:cstheme="minorBidi"/>
              <w:noProof/>
            </w:rPr>
          </w:pPr>
          <w:hyperlink w:anchor="_Toc127960766"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_Toc127960766 \h </w:instrText>
            </w:r>
            <w:r>
              <w:rPr>
                <w:noProof/>
                <w:webHidden/>
              </w:rPr>
            </w:r>
            <w:r>
              <w:rPr>
                <w:noProof/>
                <w:webHidden/>
              </w:rPr>
              <w:fldChar w:fldCharType="separate"/>
            </w:r>
            <w:r>
              <w:rPr>
                <w:noProof/>
                <w:webHidden/>
              </w:rPr>
              <w:t>23</w:t>
            </w:r>
            <w:r>
              <w:rPr>
                <w:noProof/>
                <w:webHidden/>
              </w:rPr>
              <w:fldChar w:fldCharType="end"/>
            </w:r>
          </w:hyperlink>
        </w:p>
        <w:p w14:paraId="5AA13538" w14:textId="010B7D02" w:rsidR="0032239F" w:rsidRDefault="0032239F">
          <w:pPr>
            <w:pStyle w:val="Spistreci3"/>
            <w:tabs>
              <w:tab w:val="left" w:pos="880"/>
              <w:tab w:val="right" w:pos="9062"/>
            </w:tabs>
            <w:rPr>
              <w:rFonts w:asciiTheme="minorHAnsi" w:eastAsiaTheme="minorEastAsia" w:hAnsiTheme="minorHAnsi" w:cstheme="minorBidi"/>
              <w:noProof/>
            </w:rPr>
          </w:pPr>
          <w:hyperlink w:anchor="_Toc127960767"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_Toc127960767 \h </w:instrText>
            </w:r>
            <w:r>
              <w:rPr>
                <w:noProof/>
                <w:webHidden/>
              </w:rPr>
            </w:r>
            <w:r>
              <w:rPr>
                <w:noProof/>
                <w:webHidden/>
              </w:rPr>
              <w:fldChar w:fldCharType="separate"/>
            </w:r>
            <w:r>
              <w:rPr>
                <w:noProof/>
                <w:webHidden/>
              </w:rPr>
              <w:t>23</w:t>
            </w:r>
            <w:r>
              <w:rPr>
                <w:noProof/>
                <w:webHidden/>
              </w:rPr>
              <w:fldChar w:fldCharType="end"/>
            </w:r>
          </w:hyperlink>
        </w:p>
        <w:p w14:paraId="75839895" w14:textId="3F5F12DF" w:rsidR="0032239F" w:rsidRDefault="0032239F">
          <w:pPr>
            <w:pStyle w:val="Spistreci1"/>
            <w:tabs>
              <w:tab w:val="left" w:pos="440"/>
              <w:tab w:val="right" w:pos="9062"/>
            </w:tabs>
            <w:rPr>
              <w:rFonts w:asciiTheme="minorHAnsi" w:eastAsiaTheme="minorEastAsia" w:hAnsiTheme="minorHAnsi" w:cstheme="minorBidi"/>
              <w:noProof/>
            </w:rPr>
          </w:pPr>
          <w:hyperlink w:anchor="_Toc127960768" w:history="1">
            <w:r w:rsidRPr="00DC2741">
              <w:rPr>
                <w:rStyle w:val="Hipercze"/>
                <w:b/>
                <w:bCs/>
                <w:noProof/>
              </w:rPr>
              <w:t>7.</w:t>
            </w:r>
            <w:r>
              <w:rPr>
                <w:rFonts w:asciiTheme="minorHAnsi" w:eastAsiaTheme="minorEastAsia" w:hAnsiTheme="minorHAnsi" w:cstheme="minorBidi"/>
                <w:noProof/>
              </w:rPr>
              <w:tab/>
            </w:r>
            <w:r w:rsidRPr="00DC2741">
              <w:rPr>
                <w:rStyle w:val="Hipercze"/>
                <w:b/>
                <w:bCs/>
                <w:noProof/>
              </w:rPr>
              <w:t>Miasto Kamionka</w:t>
            </w:r>
            <w:r>
              <w:rPr>
                <w:noProof/>
                <w:webHidden/>
              </w:rPr>
              <w:tab/>
            </w:r>
            <w:r>
              <w:rPr>
                <w:noProof/>
                <w:webHidden/>
              </w:rPr>
              <w:fldChar w:fldCharType="begin"/>
            </w:r>
            <w:r>
              <w:rPr>
                <w:noProof/>
                <w:webHidden/>
              </w:rPr>
              <w:instrText xml:space="preserve"> PAGEREF _Toc127960768 \h </w:instrText>
            </w:r>
            <w:r>
              <w:rPr>
                <w:noProof/>
                <w:webHidden/>
              </w:rPr>
            </w:r>
            <w:r>
              <w:rPr>
                <w:noProof/>
                <w:webHidden/>
              </w:rPr>
              <w:fldChar w:fldCharType="separate"/>
            </w:r>
            <w:r>
              <w:rPr>
                <w:noProof/>
                <w:webHidden/>
              </w:rPr>
              <w:t>25</w:t>
            </w:r>
            <w:r>
              <w:rPr>
                <w:noProof/>
                <w:webHidden/>
              </w:rPr>
              <w:fldChar w:fldCharType="end"/>
            </w:r>
          </w:hyperlink>
        </w:p>
        <w:p w14:paraId="548173E7" w14:textId="1A6225B6" w:rsidR="0032239F" w:rsidRDefault="0032239F">
          <w:pPr>
            <w:pStyle w:val="Spistreci2"/>
            <w:tabs>
              <w:tab w:val="right" w:pos="9062"/>
            </w:tabs>
            <w:rPr>
              <w:rFonts w:asciiTheme="minorHAnsi" w:eastAsiaTheme="minorEastAsia" w:hAnsiTheme="minorHAnsi" w:cstheme="minorBidi"/>
              <w:noProof/>
            </w:rPr>
          </w:pPr>
          <w:hyperlink w:anchor="_Toc127960769"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_Toc127960769 \h </w:instrText>
            </w:r>
            <w:r>
              <w:rPr>
                <w:noProof/>
                <w:webHidden/>
              </w:rPr>
            </w:r>
            <w:r>
              <w:rPr>
                <w:noProof/>
                <w:webHidden/>
              </w:rPr>
              <w:fldChar w:fldCharType="separate"/>
            </w:r>
            <w:r>
              <w:rPr>
                <w:noProof/>
                <w:webHidden/>
              </w:rPr>
              <w:t>25</w:t>
            </w:r>
            <w:r>
              <w:rPr>
                <w:noProof/>
                <w:webHidden/>
              </w:rPr>
              <w:fldChar w:fldCharType="end"/>
            </w:r>
          </w:hyperlink>
        </w:p>
        <w:p w14:paraId="054854CA" w14:textId="4A09558B" w:rsidR="0032239F" w:rsidRDefault="0032239F">
          <w:pPr>
            <w:pStyle w:val="Spistreci3"/>
            <w:tabs>
              <w:tab w:val="left" w:pos="880"/>
              <w:tab w:val="right" w:pos="9062"/>
            </w:tabs>
            <w:rPr>
              <w:rFonts w:asciiTheme="minorHAnsi" w:eastAsiaTheme="minorEastAsia" w:hAnsiTheme="minorHAnsi" w:cstheme="minorBidi"/>
              <w:noProof/>
            </w:rPr>
          </w:pPr>
          <w:hyperlink w:anchor="_Toc127960770"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_Toc127960770 \h </w:instrText>
            </w:r>
            <w:r>
              <w:rPr>
                <w:noProof/>
                <w:webHidden/>
              </w:rPr>
            </w:r>
            <w:r>
              <w:rPr>
                <w:noProof/>
                <w:webHidden/>
              </w:rPr>
              <w:fldChar w:fldCharType="separate"/>
            </w:r>
            <w:r>
              <w:rPr>
                <w:noProof/>
                <w:webHidden/>
              </w:rPr>
              <w:t>26</w:t>
            </w:r>
            <w:r>
              <w:rPr>
                <w:noProof/>
                <w:webHidden/>
              </w:rPr>
              <w:fldChar w:fldCharType="end"/>
            </w:r>
          </w:hyperlink>
        </w:p>
        <w:p w14:paraId="42E98420" w14:textId="59387CEB" w:rsidR="0032239F" w:rsidRDefault="0032239F">
          <w:pPr>
            <w:pStyle w:val="Spistreci3"/>
            <w:tabs>
              <w:tab w:val="left" w:pos="880"/>
              <w:tab w:val="right" w:pos="9062"/>
            </w:tabs>
            <w:rPr>
              <w:rFonts w:asciiTheme="minorHAnsi" w:eastAsiaTheme="minorEastAsia" w:hAnsiTheme="minorHAnsi" w:cstheme="minorBidi"/>
              <w:noProof/>
            </w:rPr>
          </w:pPr>
          <w:hyperlink w:anchor="_Toc127960771"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_Toc127960771 \h </w:instrText>
            </w:r>
            <w:r>
              <w:rPr>
                <w:noProof/>
                <w:webHidden/>
              </w:rPr>
            </w:r>
            <w:r>
              <w:rPr>
                <w:noProof/>
                <w:webHidden/>
              </w:rPr>
              <w:fldChar w:fldCharType="separate"/>
            </w:r>
            <w:r>
              <w:rPr>
                <w:noProof/>
                <w:webHidden/>
              </w:rPr>
              <w:t>26</w:t>
            </w:r>
            <w:r>
              <w:rPr>
                <w:noProof/>
                <w:webHidden/>
              </w:rPr>
              <w:fldChar w:fldCharType="end"/>
            </w:r>
          </w:hyperlink>
        </w:p>
        <w:p w14:paraId="137EA90D" w14:textId="5080FACF" w:rsidR="0032239F" w:rsidRDefault="0032239F">
          <w:pPr>
            <w:pStyle w:val="Spistreci1"/>
            <w:tabs>
              <w:tab w:val="left" w:pos="440"/>
              <w:tab w:val="right" w:pos="9062"/>
            </w:tabs>
            <w:rPr>
              <w:rFonts w:asciiTheme="minorHAnsi" w:eastAsiaTheme="minorEastAsia" w:hAnsiTheme="minorHAnsi" w:cstheme="minorBidi"/>
              <w:noProof/>
            </w:rPr>
          </w:pPr>
          <w:hyperlink w:anchor="_Toc127960772" w:history="1">
            <w:r w:rsidRPr="00DC2741">
              <w:rPr>
                <w:rStyle w:val="Hipercze"/>
                <w:b/>
                <w:bCs/>
                <w:noProof/>
              </w:rPr>
              <w:t>8.</w:t>
            </w:r>
            <w:r>
              <w:rPr>
                <w:rFonts w:asciiTheme="minorHAnsi" w:eastAsiaTheme="minorEastAsia" w:hAnsiTheme="minorHAnsi" w:cstheme="minorBidi"/>
                <w:noProof/>
              </w:rPr>
              <w:tab/>
            </w:r>
            <w:r w:rsidRPr="00DC2741">
              <w:rPr>
                <w:rStyle w:val="Hipercze"/>
                <w:b/>
                <w:bCs/>
                <w:noProof/>
              </w:rPr>
              <w:t>Gmina Abramów</w:t>
            </w:r>
            <w:r>
              <w:rPr>
                <w:noProof/>
                <w:webHidden/>
              </w:rPr>
              <w:tab/>
            </w:r>
            <w:r>
              <w:rPr>
                <w:noProof/>
                <w:webHidden/>
              </w:rPr>
              <w:fldChar w:fldCharType="begin"/>
            </w:r>
            <w:r>
              <w:rPr>
                <w:noProof/>
                <w:webHidden/>
              </w:rPr>
              <w:instrText xml:space="preserve"> PAGEREF _Toc127960772 \h </w:instrText>
            </w:r>
            <w:r>
              <w:rPr>
                <w:noProof/>
                <w:webHidden/>
              </w:rPr>
            </w:r>
            <w:r>
              <w:rPr>
                <w:noProof/>
                <w:webHidden/>
              </w:rPr>
              <w:fldChar w:fldCharType="separate"/>
            </w:r>
            <w:r>
              <w:rPr>
                <w:noProof/>
                <w:webHidden/>
              </w:rPr>
              <w:t>28</w:t>
            </w:r>
            <w:r>
              <w:rPr>
                <w:noProof/>
                <w:webHidden/>
              </w:rPr>
              <w:fldChar w:fldCharType="end"/>
            </w:r>
          </w:hyperlink>
        </w:p>
        <w:p w14:paraId="7D282100" w14:textId="1C922D6C" w:rsidR="0032239F" w:rsidRDefault="0032239F">
          <w:pPr>
            <w:pStyle w:val="Spistreci2"/>
            <w:tabs>
              <w:tab w:val="right" w:pos="9062"/>
            </w:tabs>
            <w:rPr>
              <w:rFonts w:asciiTheme="minorHAnsi" w:eastAsiaTheme="minorEastAsia" w:hAnsiTheme="minorHAnsi" w:cstheme="minorBidi"/>
              <w:noProof/>
            </w:rPr>
          </w:pPr>
          <w:hyperlink w:anchor="_Toc127960773"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_Toc127960773 \h </w:instrText>
            </w:r>
            <w:r>
              <w:rPr>
                <w:noProof/>
                <w:webHidden/>
              </w:rPr>
            </w:r>
            <w:r>
              <w:rPr>
                <w:noProof/>
                <w:webHidden/>
              </w:rPr>
              <w:fldChar w:fldCharType="separate"/>
            </w:r>
            <w:r>
              <w:rPr>
                <w:noProof/>
                <w:webHidden/>
              </w:rPr>
              <w:t>28</w:t>
            </w:r>
            <w:r>
              <w:rPr>
                <w:noProof/>
                <w:webHidden/>
              </w:rPr>
              <w:fldChar w:fldCharType="end"/>
            </w:r>
          </w:hyperlink>
        </w:p>
        <w:p w14:paraId="0786EF92" w14:textId="6BF0357D" w:rsidR="0032239F" w:rsidRDefault="0032239F">
          <w:pPr>
            <w:pStyle w:val="Spistreci3"/>
            <w:tabs>
              <w:tab w:val="left" w:pos="880"/>
              <w:tab w:val="right" w:pos="9062"/>
            </w:tabs>
            <w:rPr>
              <w:rFonts w:asciiTheme="minorHAnsi" w:eastAsiaTheme="minorEastAsia" w:hAnsiTheme="minorHAnsi" w:cstheme="minorBidi"/>
              <w:noProof/>
            </w:rPr>
          </w:pPr>
          <w:hyperlink w:anchor="_Toc127960774"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_Toc127960774 \h </w:instrText>
            </w:r>
            <w:r>
              <w:rPr>
                <w:noProof/>
                <w:webHidden/>
              </w:rPr>
            </w:r>
            <w:r>
              <w:rPr>
                <w:noProof/>
                <w:webHidden/>
              </w:rPr>
              <w:fldChar w:fldCharType="separate"/>
            </w:r>
            <w:r>
              <w:rPr>
                <w:noProof/>
                <w:webHidden/>
              </w:rPr>
              <w:t>29</w:t>
            </w:r>
            <w:r>
              <w:rPr>
                <w:noProof/>
                <w:webHidden/>
              </w:rPr>
              <w:fldChar w:fldCharType="end"/>
            </w:r>
          </w:hyperlink>
        </w:p>
        <w:p w14:paraId="5EA15D2C" w14:textId="67237B81" w:rsidR="0032239F" w:rsidRDefault="0032239F">
          <w:pPr>
            <w:pStyle w:val="Spistreci3"/>
            <w:tabs>
              <w:tab w:val="left" w:pos="880"/>
              <w:tab w:val="right" w:pos="9062"/>
            </w:tabs>
            <w:rPr>
              <w:rFonts w:asciiTheme="minorHAnsi" w:eastAsiaTheme="minorEastAsia" w:hAnsiTheme="minorHAnsi" w:cstheme="minorBidi"/>
              <w:noProof/>
            </w:rPr>
          </w:pPr>
          <w:hyperlink w:anchor="_Toc127960775"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_Toc127960775 \h </w:instrText>
            </w:r>
            <w:r>
              <w:rPr>
                <w:noProof/>
                <w:webHidden/>
              </w:rPr>
            </w:r>
            <w:r>
              <w:rPr>
                <w:noProof/>
                <w:webHidden/>
              </w:rPr>
              <w:fldChar w:fldCharType="separate"/>
            </w:r>
            <w:r>
              <w:rPr>
                <w:noProof/>
                <w:webHidden/>
              </w:rPr>
              <w:t>29</w:t>
            </w:r>
            <w:r>
              <w:rPr>
                <w:noProof/>
                <w:webHidden/>
              </w:rPr>
              <w:fldChar w:fldCharType="end"/>
            </w:r>
          </w:hyperlink>
        </w:p>
        <w:p w14:paraId="6F805678" w14:textId="0E4DCEC4" w:rsidR="0032239F" w:rsidRDefault="0032239F">
          <w:pPr>
            <w:pStyle w:val="Spistreci1"/>
            <w:tabs>
              <w:tab w:val="left" w:pos="440"/>
              <w:tab w:val="right" w:pos="9062"/>
            </w:tabs>
            <w:rPr>
              <w:rFonts w:asciiTheme="minorHAnsi" w:eastAsiaTheme="minorEastAsia" w:hAnsiTheme="minorHAnsi" w:cstheme="minorBidi"/>
              <w:noProof/>
            </w:rPr>
          </w:pPr>
          <w:hyperlink w:anchor="_Toc127960776" w:history="1">
            <w:r w:rsidRPr="00DC2741">
              <w:rPr>
                <w:rStyle w:val="Hipercze"/>
                <w:b/>
                <w:bCs/>
                <w:noProof/>
              </w:rPr>
              <w:t>9.</w:t>
            </w:r>
            <w:r>
              <w:rPr>
                <w:rFonts w:asciiTheme="minorHAnsi" w:eastAsiaTheme="minorEastAsia" w:hAnsiTheme="minorHAnsi" w:cstheme="minorBidi"/>
                <w:noProof/>
              </w:rPr>
              <w:tab/>
            </w:r>
            <w:r w:rsidRPr="00DC2741">
              <w:rPr>
                <w:rStyle w:val="Hipercze"/>
                <w:b/>
                <w:bCs/>
                <w:noProof/>
              </w:rPr>
              <w:t>Gmina Michów</w:t>
            </w:r>
            <w:r>
              <w:rPr>
                <w:noProof/>
                <w:webHidden/>
              </w:rPr>
              <w:tab/>
            </w:r>
            <w:r>
              <w:rPr>
                <w:noProof/>
                <w:webHidden/>
              </w:rPr>
              <w:fldChar w:fldCharType="begin"/>
            </w:r>
            <w:r>
              <w:rPr>
                <w:noProof/>
                <w:webHidden/>
              </w:rPr>
              <w:instrText xml:space="preserve"> PAGEREF _Toc127960776 \h </w:instrText>
            </w:r>
            <w:r>
              <w:rPr>
                <w:noProof/>
                <w:webHidden/>
              </w:rPr>
            </w:r>
            <w:r>
              <w:rPr>
                <w:noProof/>
                <w:webHidden/>
              </w:rPr>
              <w:fldChar w:fldCharType="separate"/>
            </w:r>
            <w:r>
              <w:rPr>
                <w:noProof/>
                <w:webHidden/>
              </w:rPr>
              <w:t>32</w:t>
            </w:r>
            <w:r>
              <w:rPr>
                <w:noProof/>
                <w:webHidden/>
              </w:rPr>
              <w:fldChar w:fldCharType="end"/>
            </w:r>
          </w:hyperlink>
        </w:p>
        <w:p w14:paraId="2982329B" w14:textId="7206B82C" w:rsidR="0032239F" w:rsidRDefault="0032239F">
          <w:pPr>
            <w:pStyle w:val="Spistreci2"/>
            <w:tabs>
              <w:tab w:val="right" w:pos="9062"/>
            </w:tabs>
            <w:rPr>
              <w:rFonts w:asciiTheme="minorHAnsi" w:eastAsiaTheme="minorEastAsia" w:hAnsiTheme="minorHAnsi" w:cstheme="minorBidi"/>
              <w:noProof/>
            </w:rPr>
          </w:pPr>
          <w:hyperlink w:anchor="_Toc127960777"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_Toc127960777 \h </w:instrText>
            </w:r>
            <w:r>
              <w:rPr>
                <w:noProof/>
                <w:webHidden/>
              </w:rPr>
            </w:r>
            <w:r>
              <w:rPr>
                <w:noProof/>
                <w:webHidden/>
              </w:rPr>
              <w:fldChar w:fldCharType="separate"/>
            </w:r>
            <w:r>
              <w:rPr>
                <w:noProof/>
                <w:webHidden/>
              </w:rPr>
              <w:t>32</w:t>
            </w:r>
            <w:r>
              <w:rPr>
                <w:noProof/>
                <w:webHidden/>
              </w:rPr>
              <w:fldChar w:fldCharType="end"/>
            </w:r>
          </w:hyperlink>
        </w:p>
        <w:p w14:paraId="02DC2547" w14:textId="1DEDD4F2" w:rsidR="0032239F" w:rsidRDefault="0032239F">
          <w:pPr>
            <w:pStyle w:val="Spistreci3"/>
            <w:tabs>
              <w:tab w:val="left" w:pos="880"/>
              <w:tab w:val="right" w:pos="9062"/>
            </w:tabs>
            <w:rPr>
              <w:rFonts w:asciiTheme="minorHAnsi" w:eastAsiaTheme="minorEastAsia" w:hAnsiTheme="minorHAnsi" w:cstheme="minorBidi"/>
              <w:noProof/>
            </w:rPr>
          </w:pPr>
          <w:hyperlink w:anchor="_Toc127960778"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_Toc127960778 \h </w:instrText>
            </w:r>
            <w:r>
              <w:rPr>
                <w:noProof/>
                <w:webHidden/>
              </w:rPr>
            </w:r>
            <w:r>
              <w:rPr>
                <w:noProof/>
                <w:webHidden/>
              </w:rPr>
              <w:fldChar w:fldCharType="separate"/>
            </w:r>
            <w:r>
              <w:rPr>
                <w:noProof/>
                <w:webHidden/>
              </w:rPr>
              <w:t>32</w:t>
            </w:r>
            <w:r>
              <w:rPr>
                <w:noProof/>
                <w:webHidden/>
              </w:rPr>
              <w:fldChar w:fldCharType="end"/>
            </w:r>
          </w:hyperlink>
        </w:p>
        <w:p w14:paraId="528EB469" w14:textId="11F6C94F" w:rsidR="0032239F" w:rsidRDefault="0032239F">
          <w:pPr>
            <w:pStyle w:val="Spistreci3"/>
            <w:tabs>
              <w:tab w:val="left" w:pos="880"/>
              <w:tab w:val="right" w:pos="9062"/>
            </w:tabs>
            <w:rPr>
              <w:rFonts w:asciiTheme="minorHAnsi" w:eastAsiaTheme="minorEastAsia" w:hAnsiTheme="minorHAnsi" w:cstheme="minorBidi"/>
              <w:noProof/>
            </w:rPr>
          </w:pPr>
          <w:hyperlink w:anchor="_Toc127960779"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_Toc127960779 \h </w:instrText>
            </w:r>
            <w:r>
              <w:rPr>
                <w:noProof/>
                <w:webHidden/>
              </w:rPr>
            </w:r>
            <w:r>
              <w:rPr>
                <w:noProof/>
                <w:webHidden/>
              </w:rPr>
              <w:fldChar w:fldCharType="separate"/>
            </w:r>
            <w:r>
              <w:rPr>
                <w:noProof/>
                <w:webHidden/>
              </w:rPr>
              <w:t>33</w:t>
            </w:r>
            <w:r>
              <w:rPr>
                <w:noProof/>
                <w:webHidden/>
              </w:rPr>
              <w:fldChar w:fldCharType="end"/>
            </w:r>
          </w:hyperlink>
        </w:p>
        <w:p w14:paraId="47AC1303" w14:textId="1011A5B3" w:rsidR="0032239F" w:rsidRDefault="0032239F">
          <w:pPr>
            <w:pStyle w:val="Spistreci1"/>
            <w:tabs>
              <w:tab w:val="left" w:pos="660"/>
              <w:tab w:val="right" w:pos="9062"/>
            </w:tabs>
            <w:rPr>
              <w:rFonts w:asciiTheme="minorHAnsi" w:eastAsiaTheme="minorEastAsia" w:hAnsiTheme="minorHAnsi" w:cstheme="minorBidi"/>
              <w:noProof/>
            </w:rPr>
          </w:pPr>
          <w:hyperlink w:anchor="_Toc127960780" w:history="1">
            <w:r w:rsidRPr="00DC2741">
              <w:rPr>
                <w:rStyle w:val="Hipercze"/>
                <w:b/>
                <w:bCs/>
                <w:noProof/>
              </w:rPr>
              <w:t>10.</w:t>
            </w:r>
            <w:r>
              <w:rPr>
                <w:rFonts w:asciiTheme="minorHAnsi" w:eastAsiaTheme="minorEastAsia" w:hAnsiTheme="minorHAnsi" w:cstheme="minorBidi"/>
                <w:noProof/>
              </w:rPr>
              <w:tab/>
            </w:r>
            <w:r w:rsidRPr="00DC2741">
              <w:rPr>
                <w:rStyle w:val="Hipercze"/>
                <w:b/>
                <w:bCs/>
                <w:noProof/>
              </w:rPr>
              <w:t>Gmina Firlej</w:t>
            </w:r>
            <w:r>
              <w:rPr>
                <w:noProof/>
                <w:webHidden/>
              </w:rPr>
              <w:tab/>
            </w:r>
            <w:r>
              <w:rPr>
                <w:noProof/>
                <w:webHidden/>
              </w:rPr>
              <w:fldChar w:fldCharType="begin"/>
            </w:r>
            <w:r>
              <w:rPr>
                <w:noProof/>
                <w:webHidden/>
              </w:rPr>
              <w:instrText xml:space="preserve"> PAGEREF _Toc127960780 \h </w:instrText>
            </w:r>
            <w:r>
              <w:rPr>
                <w:noProof/>
                <w:webHidden/>
              </w:rPr>
            </w:r>
            <w:r>
              <w:rPr>
                <w:noProof/>
                <w:webHidden/>
              </w:rPr>
              <w:fldChar w:fldCharType="separate"/>
            </w:r>
            <w:r>
              <w:rPr>
                <w:noProof/>
                <w:webHidden/>
              </w:rPr>
              <w:t>36</w:t>
            </w:r>
            <w:r>
              <w:rPr>
                <w:noProof/>
                <w:webHidden/>
              </w:rPr>
              <w:fldChar w:fldCharType="end"/>
            </w:r>
          </w:hyperlink>
        </w:p>
        <w:p w14:paraId="2F623607" w14:textId="35DE048A" w:rsidR="0032239F" w:rsidRDefault="0032239F">
          <w:pPr>
            <w:pStyle w:val="Spistreci2"/>
            <w:tabs>
              <w:tab w:val="right" w:pos="9062"/>
            </w:tabs>
            <w:rPr>
              <w:rFonts w:asciiTheme="minorHAnsi" w:eastAsiaTheme="minorEastAsia" w:hAnsiTheme="minorHAnsi" w:cstheme="minorBidi"/>
              <w:noProof/>
            </w:rPr>
          </w:pPr>
          <w:hyperlink w:anchor="_Toc127960781"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_Toc127960781 \h </w:instrText>
            </w:r>
            <w:r>
              <w:rPr>
                <w:noProof/>
                <w:webHidden/>
              </w:rPr>
            </w:r>
            <w:r>
              <w:rPr>
                <w:noProof/>
                <w:webHidden/>
              </w:rPr>
              <w:fldChar w:fldCharType="separate"/>
            </w:r>
            <w:r>
              <w:rPr>
                <w:noProof/>
                <w:webHidden/>
              </w:rPr>
              <w:t>36</w:t>
            </w:r>
            <w:r>
              <w:rPr>
                <w:noProof/>
                <w:webHidden/>
              </w:rPr>
              <w:fldChar w:fldCharType="end"/>
            </w:r>
          </w:hyperlink>
        </w:p>
        <w:p w14:paraId="65BF7F82" w14:textId="38585333" w:rsidR="0032239F" w:rsidRDefault="0032239F">
          <w:pPr>
            <w:pStyle w:val="Spistreci3"/>
            <w:tabs>
              <w:tab w:val="left" w:pos="880"/>
              <w:tab w:val="right" w:pos="9062"/>
            </w:tabs>
            <w:rPr>
              <w:rFonts w:asciiTheme="minorHAnsi" w:eastAsiaTheme="minorEastAsia" w:hAnsiTheme="minorHAnsi" w:cstheme="minorBidi"/>
              <w:noProof/>
            </w:rPr>
          </w:pPr>
          <w:hyperlink w:anchor="_Toc127960782"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_Toc127960782 \h </w:instrText>
            </w:r>
            <w:r>
              <w:rPr>
                <w:noProof/>
                <w:webHidden/>
              </w:rPr>
            </w:r>
            <w:r>
              <w:rPr>
                <w:noProof/>
                <w:webHidden/>
              </w:rPr>
              <w:fldChar w:fldCharType="separate"/>
            </w:r>
            <w:r>
              <w:rPr>
                <w:noProof/>
                <w:webHidden/>
              </w:rPr>
              <w:t>36</w:t>
            </w:r>
            <w:r>
              <w:rPr>
                <w:noProof/>
                <w:webHidden/>
              </w:rPr>
              <w:fldChar w:fldCharType="end"/>
            </w:r>
          </w:hyperlink>
        </w:p>
        <w:p w14:paraId="7E8B9DAD" w14:textId="46C0C2C3" w:rsidR="0032239F" w:rsidRDefault="0032239F">
          <w:pPr>
            <w:pStyle w:val="Spistreci3"/>
            <w:tabs>
              <w:tab w:val="left" w:pos="880"/>
              <w:tab w:val="right" w:pos="9062"/>
            </w:tabs>
            <w:rPr>
              <w:rFonts w:asciiTheme="minorHAnsi" w:eastAsiaTheme="minorEastAsia" w:hAnsiTheme="minorHAnsi" w:cstheme="minorBidi"/>
              <w:noProof/>
            </w:rPr>
          </w:pPr>
          <w:hyperlink w:anchor="_Toc127960783"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_Toc127960783 \h </w:instrText>
            </w:r>
            <w:r>
              <w:rPr>
                <w:noProof/>
                <w:webHidden/>
              </w:rPr>
            </w:r>
            <w:r>
              <w:rPr>
                <w:noProof/>
                <w:webHidden/>
              </w:rPr>
              <w:fldChar w:fldCharType="separate"/>
            </w:r>
            <w:r>
              <w:rPr>
                <w:noProof/>
                <w:webHidden/>
              </w:rPr>
              <w:t>37</w:t>
            </w:r>
            <w:r>
              <w:rPr>
                <w:noProof/>
                <w:webHidden/>
              </w:rPr>
              <w:fldChar w:fldCharType="end"/>
            </w:r>
          </w:hyperlink>
        </w:p>
        <w:p w14:paraId="4D2CF4ED" w14:textId="66D48FFD" w:rsidR="0032239F" w:rsidRDefault="0032239F">
          <w:pPr>
            <w:pStyle w:val="Spistreci1"/>
            <w:tabs>
              <w:tab w:val="left" w:pos="660"/>
              <w:tab w:val="right" w:pos="9062"/>
            </w:tabs>
            <w:rPr>
              <w:rFonts w:asciiTheme="minorHAnsi" w:eastAsiaTheme="minorEastAsia" w:hAnsiTheme="minorHAnsi" w:cstheme="minorBidi"/>
              <w:noProof/>
            </w:rPr>
          </w:pPr>
          <w:hyperlink w:anchor="_Toc127960784" w:history="1">
            <w:r w:rsidRPr="00DC2741">
              <w:rPr>
                <w:rStyle w:val="Hipercze"/>
                <w:b/>
                <w:bCs/>
                <w:noProof/>
              </w:rPr>
              <w:t>11.</w:t>
            </w:r>
            <w:r>
              <w:rPr>
                <w:rFonts w:asciiTheme="minorHAnsi" w:eastAsiaTheme="minorEastAsia" w:hAnsiTheme="minorHAnsi" w:cstheme="minorBidi"/>
                <w:noProof/>
              </w:rPr>
              <w:tab/>
            </w:r>
            <w:r w:rsidRPr="00DC2741">
              <w:rPr>
                <w:rStyle w:val="Hipercze"/>
                <w:b/>
                <w:bCs/>
                <w:noProof/>
              </w:rPr>
              <w:t>Gmina Ostrówek</w:t>
            </w:r>
            <w:r>
              <w:rPr>
                <w:noProof/>
                <w:webHidden/>
              </w:rPr>
              <w:tab/>
            </w:r>
            <w:r>
              <w:rPr>
                <w:noProof/>
                <w:webHidden/>
              </w:rPr>
              <w:fldChar w:fldCharType="begin"/>
            </w:r>
            <w:r>
              <w:rPr>
                <w:noProof/>
                <w:webHidden/>
              </w:rPr>
              <w:instrText xml:space="preserve"> PAGEREF _Toc127960784 \h </w:instrText>
            </w:r>
            <w:r>
              <w:rPr>
                <w:noProof/>
                <w:webHidden/>
              </w:rPr>
            </w:r>
            <w:r>
              <w:rPr>
                <w:noProof/>
                <w:webHidden/>
              </w:rPr>
              <w:fldChar w:fldCharType="separate"/>
            </w:r>
            <w:r>
              <w:rPr>
                <w:noProof/>
                <w:webHidden/>
              </w:rPr>
              <w:t>39</w:t>
            </w:r>
            <w:r>
              <w:rPr>
                <w:noProof/>
                <w:webHidden/>
              </w:rPr>
              <w:fldChar w:fldCharType="end"/>
            </w:r>
          </w:hyperlink>
        </w:p>
        <w:p w14:paraId="50BD0455" w14:textId="09699E87" w:rsidR="0032239F" w:rsidRDefault="0032239F">
          <w:pPr>
            <w:pStyle w:val="Spistreci2"/>
            <w:tabs>
              <w:tab w:val="right" w:pos="9062"/>
            </w:tabs>
            <w:rPr>
              <w:rFonts w:asciiTheme="minorHAnsi" w:eastAsiaTheme="minorEastAsia" w:hAnsiTheme="minorHAnsi" w:cstheme="minorBidi"/>
              <w:noProof/>
            </w:rPr>
          </w:pPr>
          <w:hyperlink w:anchor="_Toc127960785"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_Toc127960785 \h </w:instrText>
            </w:r>
            <w:r>
              <w:rPr>
                <w:noProof/>
                <w:webHidden/>
              </w:rPr>
            </w:r>
            <w:r>
              <w:rPr>
                <w:noProof/>
                <w:webHidden/>
              </w:rPr>
              <w:fldChar w:fldCharType="separate"/>
            </w:r>
            <w:r>
              <w:rPr>
                <w:noProof/>
                <w:webHidden/>
              </w:rPr>
              <w:t>39</w:t>
            </w:r>
            <w:r>
              <w:rPr>
                <w:noProof/>
                <w:webHidden/>
              </w:rPr>
              <w:fldChar w:fldCharType="end"/>
            </w:r>
          </w:hyperlink>
        </w:p>
        <w:p w14:paraId="7E5C21B8" w14:textId="3EA695B3" w:rsidR="0032239F" w:rsidRDefault="0032239F">
          <w:pPr>
            <w:pStyle w:val="Spistreci3"/>
            <w:tabs>
              <w:tab w:val="left" w:pos="880"/>
              <w:tab w:val="right" w:pos="9062"/>
            </w:tabs>
            <w:rPr>
              <w:rFonts w:asciiTheme="minorHAnsi" w:eastAsiaTheme="minorEastAsia" w:hAnsiTheme="minorHAnsi" w:cstheme="minorBidi"/>
              <w:noProof/>
            </w:rPr>
          </w:pPr>
          <w:hyperlink w:anchor="_Toc127960786"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_Toc127960786 \h </w:instrText>
            </w:r>
            <w:r>
              <w:rPr>
                <w:noProof/>
                <w:webHidden/>
              </w:rPr>
            </w:r>
            <w:r>
              <w:rPr>
                <w:noProof/>
                <w:webHidden/>
              </w:rPr>
              <w:fldChar w:fldCharType="separate"/>
            </w:r>
            <w:r>
              <w:rPr>
                <w:noProof/>
                <w:webHidden/>
              </w:rPr>
              <w:t>40</w:t>
            </w:r>
            <w:r>
              <w:rPr>
                <w:noProof/>
                <w:webHidden/>
              </w:rPr>
              <w:fldChar w:fldCharType="end"/>
            </w:r>
          </w:hyperlink>
        </w:p>
        <w:p w14:paraId="2F867ED0" w14:textId="599CF227" w:rsidR="0032239F" w:rsidRDefault="0032239F">
          <w:pPr>
            <w:pStyle w:val="Spistreci3"/>
            <w:tabs>
              <w:tab w:val="left" w:pos="880"/>
              <w:tab w:val="right" w:pos="9062"/>
            </w:tabs>
            <w:rPr>
              <w:rFonts w:asciiTheme="minorHAnsi" w:eastAsiaTheme="minorEastAsia" w:hAnsiTheme="minorHAnsi" w:cstheme="minorBidi"/>
              <w:noProof/>
            </w:rPr>
          </w:pPr>
          <w:hyperlink w:anchor="_Toc127960787"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_Toc127960787 \h </w:instrText>
            </w:r>
            <w:r>
              <w:rPr>
                <w:noProof/>
                <w:webHidden/>
              </w:rPr>
            </w:r>
            <w:r>
              <w:rPr>
                <w:noProof/>
                <w:webHidden/>
              </w:rPr>
              <w:fldChar w:fldCharType="separate"/>
            </w:r>
            <w:r>
              <w:rPr>
                <w:noProof/>
                <w:webHidden/>
              </w:rPr>
              <w:t>41</w:t>
            </w:r>
            <w:r>
              <w:rPr>
                <w:noProof/>
                <w:webHidden/>
              </w:rPr>
              <w:fldChar w:fldCharType="end"/>
            </w:r>
          </w:hyperlink>
        </w:p>
        <w:p w14:paraId="55BBCBDA" w14:textId="08F80B7D" w:rsidR="0032239F" w:rsidRDefault="0032239F">
          <w:pPr>
            <w:pStyle w:val="Spistreci1"/>
            <w:tabs>
              <w:tab w:val="left" w:pos="660"/>
              <w:tab w:val="right" w:pos="9062"/>
            </w:tabs>
            <w:rPr>
              <w:rFonts w:asciiTheme="minorHAnsi" w:eastAsiaTheme="minorEastAsia" w:hAnsiTheme="minorHAnsi" w:cstheme="minorBidi"/>
              <w:noProof/>
            </w:rPr>
          </w:pPr>
          <w:hyperlink w:anchor="_Toc127960788" w:history="1">
            <w:r w:rsidRPr="00DC2741">
              <w:rPr>
                <w:rStyle w:val="Hipercze"/>
                <w:b/>
                <w:bCs/>
                <w:noProof/>
              </w:rPr>
              <w:t>12.</w:t>
            </w:r>
            <w:r>
              <w:rPr>
                <w:rFonts w:asciiTheme="minorHAnsi" w:eastAsiaTheme="minorEastAsia" w:hAnsiTheme="minorHAnsi" w:cstheme="minorBidi"/>
                <w:noProof/>
              </w:rPr>
              <w:tab/>
            </w:r>
            <w:r w:rsidRPr="00DC2741">
              <w:rPr>
                <w:rStyle w:val="Hipercze"/>
                <w:b/>
                <w:bCs/>
                <w:noProof/>
              </w:rPr>
              <w:t>Gmina Jeziorzany</w:t>
            </w:r>
            <w:r>
              <w:rPr>
                <w:noProof/>
                <w:webHidden/>
              </w:rPr>
              <w:tab/>
            </w:r>
            <w:r>
              <w:rPr>
                <w:noProof/>
                <w:webHidden/>
              </w:rPr>
              <w:fldChar w:fldCharType="begin"/>
            </w:r>
            <w:r>
              <w:rPr>
                <w:noProof/>
                <w:webHidden/>
              </w:rPr>
              <w:instrText xml:space="preserve"> PAGEREF _Toc127960788 \h </w:instrText>
            </w:r>
            <w:r>
              <w:rPr>
                <w:noProof/>
                <w:webHidden/>
              </w:rPr>
            </w:r>
            <w:r>
              <w:rPr>
                <w:noProof/>
                <w:webHidden/>
              </w:rPr>
              <w:fldChar w:fldCharType="separate"/>
            </w:r>
            <w:r>
              <w:rPr>
                <w:noProof/>
                <w:webHidden/>
              </w:rPr>
              <w:t>43</w:t>
            </w:r>
            <w:r>
              <w:rPr>
                <w:noProof/>
                <w:webHidden/>
              </w:rPr>
              <w:fldChar w:fldCharType="end"/>
            </w:r>
          </w:hyperlink>
        </w:p>
        <w:p w14:paraId="20883F51" w14:textId="037EC016" w:rsidR="0032239F" w:rsidRDefault="0032239F">
          <w:pPr>
            <w:pStyle w:val="Spistreci2"/>
            <w:tabs>
              <w:tab w:val="right" w:pos="9062"/>
            </w:tabs>
            <w:rPr>
              <w:rFonts w:asciiTheme="minorHAnsi" w:eastAsiaTheme="minorEastAsia" w:hAnsiTheme="minorHAnsi" w:cstheme="minorBidi"/>
              <w:noProof/>
            </w:rPr>
          </w:pPr>
          <w:hyperlink w:anchor="_Toc127960789"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_Toc127960789 \h </w:instrText>
            </w:r>
            <w:r>
              <w:rPr>
                <w:noProof/>
                <w:webHidden/>
              </w:rPr>
            </w:r>
            <w:r>
              <w:rPr>
                <w:noProof/>
                <w:webHidden/>
              </w:rPr>
              <w:fldChar w:fldCharType="separate"/>
            </w:r>
            <w:r>
              <w:rPr>
                <w:noProof/>
                <w:webHidden/>
              </w:rPr>
              <w:t>43</w:t>
            </w:r>
            <w:r>
              <w:rPr>
                <w:noProof/>
                <w:webHidden/>
              </w:rPr>
              <w:fldChar w:fldCharType="end"/>
            </w:r>
          </w:hyperlink>
        </w:p>
        <w:p w14:paraId="25F1C717" w14:textId="719D95F9" w:rsidR="0032239F" w:rsidRDefault="0032239F">
          <w:pPr>
            <w:pStyle w:val="Spistreci3"/>
            <w:tabs>
              <w:tab w:val="left" w:pos="880"/>
              <w:tab w:val="right" w:pos="9062"/>
            </w:tabs>
            <w:rPr>
              <w:rFonts w:asciiTheme="minorHAnsi" w:eastAsiaTheme="minorEastAsia" w:hAnsiTheme="minorHAnsi" w:cstheme="minorBidi"/>
              <w:noProof/>
            </w:rPr>
          </w:pPr>
          <w:hyperlink w:anchor="_Toc127960790"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_Toc127960790 \h </w:instrText>
            </w:r>
            <w:r>
              <w:rPr>
                <w:noProof/>
                <w:webHidden/>
              </w:rPr>
            </w:r>
            <w:r>
              <w:rPr>
                <w:noProof/>
                <w:webHidden/>
              </w:rPr>
              <w:fldChar w:fldCharType="separate"/>
            </w:r>
            <w:r>
              <w:rPr>
                <w:noProof/>
                <w:webHidden/>
              </w:rPr>
              <w:t>44</w:t>
            </w:r>
            <w:r>
              <w:rPr>
                <w:noProof/>
                <w:webHidden/>
              </w:rPr>
              <w:fldChar w:fldCharType="end"/>
            </w:r>
          </w:hyperlink>
        </w:p>
        <w:p w14:paraId="476F8DD4" w14:textId="63386DE2" w:rsidR="0032239F" w:rsidRDefault="0032239F">
          <w:pPr>
            <w:pStyle w:val="Spistreci3"/>
            <w:tabs>
              <w:tab w:val="left" w:pos="880"/>
              <w:tab w:val="right" w:pos="9062"/>
            </w:tabs>
            <w:rPr>
              <w:rFonts w:asciiTheme="minorHAnsi" w:eastAsiaTheme="minorEastAsia" w:hAnsiTheme="minorHAnsi" w:cstheme="minorBidi"/>
              <w:noProof/>
            </w:rPr>
          </w:pPr>
          <w:hyperlink w:anchor="_Toc127960791"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_Toc127960791 \h </w:instrText>
            </w:r>
            <w:r>
              <w:rPr>
                <w:noProof/>
                <w:webHidden/>
              </w:rPr>
            </w:r>
            <w:r>
              <w:rPr>
                <w:noProof/>
                <w:webHidden/>
              </w:rPr>
              <w:fldChar w:fldCharType="separate"/>
            </w:r>
            <w:r>
              <w:rPr>
                <w:noProof/>
                <w:webHidden/>
              </w:rPr>
              <w:t>45</w:t>
            </w:r>
            <w:r>
              <w:rPr>
                <w:noProof/>
                <w:webHidden/>
              </w:rPr>
              <w:fldChar w:fldCharType="end"/>
            </w:r>
          </w:hyperlink>
        </w:p>
        <w:p w14:paraId="1DA0DB01" w14:textId="050899B3" w:rsidR="0032239F" w:rsidRDefault="0032239F">
          <w:pPr>
            <w:pStyle w:val="Spistreci1"/>
            <w:tabs>
              <w:tab w:val="left" w:pos="660"/>
              <w:tab w:val="right" w:pos="9062"/>
            </w:tabs>
            <w:rPr>
              <w:rFonts w:asciiTheme="minorHAnsi" w:eastAsiaTheme="minorEastAsia" w:hAnsiTheme="minorHAnsi" w:cstheme="minorBidi"/>
              <w:noProof/>
            </w:rPr>
          </w:pPr>
          <w:hyperlink w:anchor="_Toc127960792" w:history="1">
            <w:r w:rsidRPr="00DC2741">
              <w:rPr>
                <w:rStyle w:val="Hipercze"/>
                <w:b/>
                <w:bCs/>
                <w:noProof/>
              </w:rPr>
              <w:t>13.</w:t>
            </w:r>
            <w:r>
              <w:rPr>
                <w:rFonts w:asciiTheme="minorHAnsi" w:eastAsiaTheme="minorEastAsia" w:hAnsiTheme="minorHAnsi" w:cstheme="minorBidi"/>
                <w:noProof/>
              </w:rPr>
              <w:tab/>
            </w:r>
            <w:r w:rsidRPr="00DC2741">
              <w:rPr>
                <w:rStyle w:val="Hipercze"/>
                <w:b/>
                <w:bCs/>
                <w:noProof/>
              </w:rPr>
              <w:t>Gmina Kock</w:t>
            </w:r>
            <w:r>
              <w:rPr>
                <w:noProof/>
                <w:webHidden/>
              </w:rPr>
              <w:tab/>
            </w:r>
            <w:r>
              <w:rPr>
                <w:noProof/>
                <w:webHidden/>
              </w:rPr>
              <w:fldChar w:fldCharType="begin"/>
            </w:r>
            <w:r>
              <w:rPr>
                <w:noProof/>
                <w:webHidden/>
              </w:rPr>
              <w:instrText xml:space="preserve"> PAGEREF _Toc127960792 \h </w:instrText>
            </w:r>
            <w:r>
              <w:rPr>
                <w:noProof/>
                <w:webHidden/>
              </w:rPr>
            </w:r>
            <w:r>
              <w:rPr>
                <w:noProof/>
                <w:webHidden/>
              </w:rPr>
              <w:fldChar w:fldCharType="separate"/>
            </w:r>
            <w:r>
              <w:rPr>
                <w:noProof/>
                <w:webHidden/>
              </w:rPr>
              <w:t>48</w:t>
            </w:r>
            <w:r>
              <w:rPr>
                <w:noProof/>
                <w:webHidden/>
              </w:rPr>
              <w:fldChar w:fldCharType="end"/>
            </w:r>
          </w:hyperlink>
        </w:p>
        <w:p w14:paraId="3EFE78CD" w14:textId="09EC5A13" w:rsidR="0032239F" w:rsidRDefault="0032239F">
          <w:pPr>
            <w:pStyle w:val="Spistreci2"/>
            <w:tabs>
              <w:tab w:val="right" w:pos="9062"/>
            </w:tabs>
            <w:rPr>
              <w:rFonts w:asciiTheme="minorHAnsi" w:eastAsiaTheme="minorEastAsia" w:hAnsiTheme="minorHAnsi" w:cstheme="minorBidi"/>
              <w:noProof/>
            </w:rPr>
          </w:pPr>
          <w:hyperlink w:anchor="_Toc127960793" w:history="1">
            <w:r w:rsidRPr="00DC2741">
              <w:rPr>
                <w:rStyle w:val="Hipercze"/>
                <w:b/>
                <w:bCs/>
                <w:noProof/>
              </w:rPr>
              <w:t>Charakterystyka</w:t>
            </w:r>
            <w:r>
              <w:rPr>
                <w:noProof/>
                <w:webHidden/>
              </w:rPr>
              <w:tab/>
            </w:r>
            <w:r>
              <w:rPr>
                <w:noProof/>
                <w:webHidden/>
              </w:rPr>
              <w:fldChar w:fldCharType="begin"/>
            </w:r>
            <w:r>
              <w:rPr>
                <w:noProof/>
                <w:webHidden/>
              </w:rPr>
              <w:instrText xml:space="preserve"> PAGEREF _Toc127960793 \h </w:instrText>
            </w:r>
            <w:r>
              <w:rPr>
                <w:noProof/>
                <w:webHidden/>
              </w:rPr>
            </w:r>
            <w:r>
              <w:rPr>
                <w:noProof/>
                <w:webHidden/>
              </w:rPr>
              <w:fldChar w:fldCharType="separate"/>
            </w:r>
            <w:r>
              <w:rPr>
                <w:noProof/>
                <w:webHidden/>
              </w:rPr>
              <w:t>48</w:t>
            </w:r>
            <w:r>
              <w:rPr>
                <w:noProof/>
                <w:webHidden/>
              </w:rPr>
              <w:fldChar w:fldCharType="end"/>
            </w:r>
          </w:hyperlink>
        </w:p>
        <w:p w14:paraId="436D163B" w14:textId="24E3369B" w:rsidR="0032239F" w:rsidRDefault="0032239F">
          <w:pPr>
            <w:pStyle w:val="Spistreci3"/>
            <w:tabs>
              <w:tab w:val="left" w:pos="880"/>
              <w:tab w:val="right" w:pos="9062"/>
            </w:tabs>
            <w:rPr>
              <w:rFonts w:asciiTheme="minorHAnsi" w:eastAsiaTheme="minorEastAsia" w:hAnsiTheme="minorHAnsi" w:cstheme="minorBidi"/>
              <w:noProof/>
            </w:rPr>
          </w:pPr>
          <w:hyperlink w:anchor="_Toc127960794" w:history="1">
            <w:r w:rsidRPr="00DC2741">
              <w:rPr>
                <w:rStyle w:val="Hipercze"/>
                <w:b/>
                <w:bCs/>
                <w:noProof/>
              </w:rPr>
              <w:t>1.</w:t>
            </w:r>
            <w:r>
              <w:rPr>
                <w:rFonts w:asciiTheme="minorHAnsi" w:eastAsiaTheme="minorEastAsia" w:hAnsiTheme="minorHAnsi" w:cstheme="minorBidi"/>
                <w:noProof/>
              </w:rPr>
              <w:tab/>
            </w:r>
            <w:r w:rsidRPr="00DC2741">
              <w:rPr>
                <w:rStyle w:val="Hipercze"/>
                <w:b/>
                <w:bCs/>
                <w:noProof/>
              </w:rPr>
              <w:t>Kadencja 2014 – 2018</w:t>
            </w:r>
            <w:r>
              <w:rPr>
                <w:noProof/>
                <w:webHidden/>
              </w:rPr>
              <w:tab/>
            </w:r>
            <w:r>
              <w:rPr>
                <w:noProof/>
                <w:webHidden/>
              </w:rPr>
              <w:fldChar w:fldCharType="begin"/>
            </w:r>
            <w:r>
              <w:rPr>
                <w:noProof/>
                <w:webHidden/>
              </w:rPr>
              <w:instrText xml:space="preserve"> PAGEREF _Toc127960794 \h </w:instrText>
            </w:r>
            <w:r>
              <w:rPr>
                <w:noProof/>
                <w:webHidden/>
              </w:rPr>
            </w:r>
            <w:r>
              <w:rPr>
                <w:noProof/>
                <w:webHidden/>
              </w:rPr>
              <w:fldChar w:fldCharType="separate"/>
            </w:r>
            <w:r>
              <w:rPr>
                <w:noProof/>
                <w:webHidden/>
              </w:rPr>
              <w:t>49</w:t>
            </w:r>
            <w:r>
              <w:rPr>
                <w:noProof/>
                <w:webHidden/>
              </w:rPr>
              <w:fldChar w:fldCharType="end"/>
            </w:r>
          </w:hyperlink>
        </w:p>
        <w:p w14:paraId="4AFAB365" w14:textId="12462A79" w:rsidR="0032239F" w:rsidRDefault="0032239F">
          <w:pPr>
            <w:pStyle w:val="Spistreci3"/>
            <w:tabs>
              <w:tab w:val="left" w:pos="880"/>
              <w:tab w:val="right" w:pos="9062"/>
            </w:tabs>
            <w:rPr>
              <w:rFonts w:asciiTheme="minorHAnsi" w:eastAsiaTheme="minorEastAsia" w:hAnsiTheme="minorHAnsi" w:cstheme="minorBidi"/>
              <w:noProof/>
            </w:rPr>
          </w:pPr>
          <w:hyperlink w:anchor="_Toc127960795" w:history="1">
            <w:r w:rsidRPr="00DC2741">
              <w:rPr>
                <w:rStyle w:val="Hipercze"/>
                <w:b/>
                <w:bCs/>
                <w:noProof/>
              </w:rPr>
              <w:t>2.</w:t>
            </w:r>
            <w:r>
              <w:rPr>
                <w:rFonts w:asciiTheme="minorHAnsi" w:eastAsiaTheme="minorEastAsia" w:hAnsiTheme="minorHAnsi" w:cstheme="minorBidi"/>
                <w:noProof/>
              </w:rPr>
              <w:tab/>
            </w:r>
            <w:r w:rsidRPr="00DC2741">
              <w:rPr>
                <w:rStyle w:val="Hipercze"/>
                <w:b/>
                <w:bCs/>
                <w:noProof/>
              </w:rPr>
              <w:t>Kadencja 2018 – 2023</w:t>
            </w:r>
            <w:r>
              <w:rPr>
                <w:noProof/>
                <w:webHidden/>
              </w:rPr>
              <w:tab/>
            </w:r>
            <w:r>
              <w:rPr>
                <w:noProof/>
                <w:webHidden/>
              </w:rPr>
              <w:fldChar w:fldCharType="begin"/>
            </w:r>
            <w:r>
              <w:rPr>
                <w:noProof/>
                <w:webHidden/>
              </w:rPr>
              <w:instrText xml:space="preserve"> PAGEREF _Toc127960795 \h </w:instrText>
            </w:r>
            <w:r>
              <w:rPr>
                <w:noProof/>
                <w:webHidden/>
              </w:rPr>
            </w:r>
            <w:r>
              <w:rPr>
                <w:noProof/>
                <w:webHidden/>
              </w:rPr>
              <w:fldChar w:fldCharType="separate"/>
            </w:r>
            <w:r>
              <w:rPr>
                <w:noProof/>
                <w:webHidden/>
              </w:rPr>
              <w:t>50</w:t>
            </w:r>
            <w:r>
              <w:rPr>
                <w:noProof/>
                <w:webHidden/>
              </w:rPr>
              <w:fldChar w:fldCharType="end"/>
            </w:r>
          </w:hyperlink>
        </w:p>
        <w:p w14:paraId="0EC0FAFE" w14:textId="50F4C7CD" w:rsidR="0032239F" w:rsidRDefault="0032239F">
          <w:pPr>
            <w:pStyle w:val="Spistreci1"/>
            <w:tabs>
              <w:tab w:val="right" w:pos="9062"/>
            </w:tabs>
            <w:rPr>
              <w:rFonts w:asciiTheme="minorHAnsi" w:eastAsiaTheme="minorEastAsia" w:hAnsiTheme="minorHAnsi" w:cstheme="minorBidi"/>
              <w:noProof/>
            </w:rPr>
          </w:pPr>
          <w:hyperlink w:anchor="_Toc127960796" w:history="1">
            <w:r w:rsidRPr="00DC2741">
              <w:rPr>
                <w:rStyle w:val="Hipercze"/>
                <w:noProof/>
              </w:rPr>
              <w:t>Podsumowanie</w:t>
            </w:r>
            <w:r>
              <w:rPr>
                <w:noProof/>
                <w:webHidden/>
              </w:rPr>
              <w:tab/>
            </w:r>
            <w:r>
              <w:rPr>
                <w:noProof/>
                <w:webHidden/>
              </w:rPr>
              <w:fldChar w:fldCharType="begin"/>
            </w:r>
            <w:r>
              <w:rPr>
                <w:noProof/>
                <w:webHidden/>
              </w:rPr>
              <w:instrText xml:space="preserve"> PAGEREF _Toc127960796 \h </w:instrText>
            </w:r>
            <w:r>
              <w:rPr>
                <w:noProof/>
                <w:webHidden/>
              </w:rPr>
            </w:r>
            <w:r>
              <w:rPr>
                <w:noProof/>
                <w:webHidden/>
              </w:rPr>
              <w:fldChar w:fldCharType="separate"/>
            </w:r>
            <w:r>
              <w:rPr>
                <w:noProof/>
                <w:webHidden/>
              </w:rPr>
              <w:t>52</w:t>
            </w:r>
            <w:r>
              <w:rPr>
                <w:noProof/>
                <w:webHidden/>
              </w:rPr>
              <w:fldChar w:fldCharType="end"/>
            </w:r>
          </w:hyperlink>
        </w:p>
        <w:p w14:paraId="1C6998D3" w14:textId="58BC3C8E" w:rsidR="0032239F" w:rsidRDefault="0032239F">
          <w:pPr>
            <w:pStyle w:val="Spistreci1"/>
            <w:tabs>
              <w:tab w:val="right" w:pos="9062"/>
            </w:tabs>
            <w:rPr>
              <w:rFonts w:asciiTheme="minorHAnsi" w:eastAsiaTheme="minorEastAsia" w:hAnsiTheme="minorHAnsi" w:cstheme="minorBidi"/>
              <w:noProof/>
            </w:rPr>
          </w:pPr>
          <w:hyperlink w:anchor="_Toc127960797" w:history="1">
            <w:r w:rsidRPr="00DC2741">
              <w:rPr>
                <w:rStyle w:val="Hipercze"/>
                <w:noProof/>
              </w:rPr>
              <w:t>Wnioski</w:t>
            </w:r>
            <w:r>
              <w:rPr>
                <w:noProof/>
                <w:webHidden/>
              </w:rPr>
              <w:tab/>
            </w:r>
            <w:r>
              <w:rPr>
                <w:noProof/>
                <w:webHidden/>
              </w:rPr>
              <w:fldChar w:fldCharType="begin"/>
            </w:r>
            <w:r>
              <w:rPr>
                <w:noProof/>
                <w:webHidden/>
              </w:rPr>
              <w:instrText xml:space="preserve"> PAGEREF _Toc127960797 \h </w:instrText>
            </w:r>
            <w:r>
              <w:rPr>
                <w:noProof/>
                <w:webHidden/>
              </w:rPr>
            </w:r>
            <w:r>
              <w:rPr>
                <w:noProof/>
                <w:webHidden/>
              </w:rPr>
              <w:fldChar w:fldCharType="separate"/>
            </w:r>
            <w:r>
              <w:rPr>
                <w:noProof/>
                <w:webHidden/>
              </w:rPr>
              <w:t>54</w:t>
            </w:r>
            <w:r>
              <w:rPr>
                <w:noProof/>
                <w:webHidden/>
              </w:rPr>
              <w:fldChar w:fldCharType="end"/>
            </w:r>
          </w:hyperlink>
        </w:p>
        <w:p w14:paraId="10971EC4" w14:textId="1A18931F" w:rsidR="00C53C64" w:rsidRDefault="00000000" w:rsidP="008E73ED">
          <w:pPr>
            <w:spacing w:after="0"/>
            <w:jc w:val="both"/>
          </w:pPr>
          <w:r>
            <w:fldChar w:fldCharType="end"/>
          </w:r>
        </w:p>
      </w:sdtContent>
    </w:sdt>
    <w:p w14:paraId="2387AE0D" w14:textId="77777777" w:rsidR="0032239F" w:rsidRDefault="0032239F" w:rsidP="008E73ED">
      <w:pPr>
        <w:pStyle w:val="Nagwek1"/>
        <w:jc w:val="both"/>
        <w:rPr>
          <w:b/>
          <w:bCs/>
        </w:rPr>
      </w:pPr>
    </w:p>
    <w:p w14:paraId="01080B2F" w14:textId="77777777" w:rsidR="0032239F" w:rsidRDefault="0032239F" w:rsidP="008E73ED">
      <w:pPr>
        <w:pStyle w:val="Nagwek1"/>
        <w:jc w:val="both"/>
        <w:rPr>
          <w:b/>
          <w:bCs/>
        </w:rPr>
      </w:pPr>
    </w:p>
    <w:p w14:paraId="532E24B0" w14:textId="77777777" w:rsidR="0032239F" w:rsidRDefault="0032239F" w:rsidP="008E73ED">
      <w:pPr>
        <w:pStyle w:val="Nagwek1"/>
        <w:jc w:val="both"/>
        <w:rPr>
          <w:b/>
          <w:bCs/>
        </w:rPr>
      </w:pPr>
    </w:p>
    <w:p w14:paraId="0A1705C1" w14:textId="77777777" w:rsidR="0032239F" w:rsidRDefault="0032239F" w:rsidP="008E73ED">
      <w:pPr>
        <w:pStyle w:val="Nagwek1"/>
        <w:jc w:val="both"/>
        <w:rPr>
          <w:b/>
          <w:bCs/>
        </w:rPr>
      </w:pPr>
    </w:p>
    <w:p w14:paraId="4F5D82F9" w14:textId="77777777" w:rsidR="0032239F" w:rsidRDefault="0032239F" w:rsidP="008E73ED">
      <w:pPr>
        <w:pStyle w:val="Nagwek1"/>
        <w:jc w:val="both"/>
        <w:rPr>
          <w:b/>
          <w:bCs/>
        </w:rPr>
      </w:pPr>
    </w:p>
    <w:p w14:paraId="44AAD806" w14:textId="77777777" w:rsidR="0032239F" w:rsidRDefault="0032239F">
      <w:pPr>
        <w:rPr>
          <w:rFonts w:asciiTheme="majorHAnsi" w:eastAsiaTheme="majorEastAsia" w:hAnsiTheme="majorHAnsi" w:cstheme="majorBidi"/>
          <w:b/>
          <w:bCs/>
          <w:color w:val="2F5496" w:themeColor="accent1" w:themeShade="BF"/>
          <w:sz w:val="32"/>
          <w:szCs w:val="32"/>
        </w:rPr>
      </w:pPr>
      <w:r>
        <w:rPr>
          <w:b/>
          <w:bCs/>
        </w:rPr>
        <w:br w:type="page"/>
      </w:r>
    </w:p>
    <w:p w14:paraId="2E8E47D8" w14:textId="51765BC1" w:rsidR="00C53C64" w:rsidRPr="008F6D8D" w:rsidRDefault="00000000" w:rsidP="008E73ED">
      <w:pPr>
        <w:pStyle w:val="Nagwek1"/>
        <w:jc w:val="both"/>
        <w:rPr>
          <w:b/>
          <w:bCs/>
        </w:rPr>
      </w:pPr>
      <w:bookmarkStart w:id="0" w:name="_Toc127960743"/>
      <w:r w:rsidRPr="008F6D8D">
        <w:rPr>
          <w:b/>
          <w:bCs/>
        </w:rPr>
        <w:lastRenderedPageBreak/>
        <w:t>Wstęp</w:t>
      </w:r>
      <w:bookmarkEnd w:id="0"/>
    </w:p>
    <w:p w14:paraId="2366EE54" w14:textId="77777777" w:rsidR="00C53C64" w:rsidRDefault="00C53C64" w:rsidP="008E73ED">
      <w:pPr>
        <w:spacing w:after="0"/>
        <w:jc w:val="both"/>
      </w:pPr>
    </w:p>
    <w:p w14:paraId="68492FC8" w14:textId="70D13939" w:rsidR="003E4DFE" w:rsidRDefault="003E4DFE" w:rsidP="008E73ED">
      <w:pPr>
        <w:spacing w:after="0"/>
        <w:ind w:firstLine="720"/>
        <w:jc w:val="both"/>
      </w:pPr>
      <w:r>
        <w:t xml:space="preserve">Oddajemy w Państwa ręce Raport z badania: </w:t>
      </w:r>
      <w:r w:rsidRPr="003E4DFE">
        <w:rPr>
          <w:i/>
          <w:iCs/>
        </w:rPr>
        <w:t>Działanie ustawy o dostępie do informacji publicznej w samorządach Powiatu Lubartowskiego</w:t>
      </w:r>
      <w:r>
        <w:t>. Skąd taki pomysł?</w:t>
      </w:r>
    </w:p>
    <w:p w14:paraId="258D3293" w14:textId="5C75E0C6" w:rsidR="003E4DFE" w:rsidRDefault="003E4DFE" w:rsidP="008E73ED">
      <w:pPr>
        <w:spacing w:after="0"/>
        <w:ind w:firstLine="720"/>
        <w:jc w:val="both"/>
      </w:pPr>
      <w:r>
        <w:t xml:space="preserve">Prawo do informacji jest jednym z praw człowieka. Nie lepszym, nie gorszym, niż pozostałe. </w:t>
      </w:r>
    </w:p>
    <w:p w14:paraId="313CE5FF" w14:textId="50E78391" w:rsidR="003E4DFE" w:rsidRDefault="003E4DFE" w:rsidP="008E73ED">
      <w:pPr>
        <w:spacing w:after="0"/>
        <w:jc w:val="both"/>
      </w:pPr>
      <w:r>
        <w:t>Natomiast kluczow</w:t>
      </w:r>
      <w:r w:rsidR="00B605C7">
        <w:t>ym</w:t>
      </w:r>
      <w:r>
        <w:t xml:space="preserve"> z naszego punktu widzenia. Dlaczego?</w:t>
      </w:r>
      <w:r w:rsidR="00B605C7">
        <w:t xml:space="preserve"> Wiarygodność buduje </w:t>
      </w:r>
      <w:r>
        <w:t xml:space="preserve"> </w:t>
      </w:r>
      <w:r w:rsidR="00B605C7">
        <w:t xml:space="preserve">transparentność. To, na ile jakiś organ jest transparentny, mówi wiele o tym, w jaki sposób traktuje wspólnotę samorządową. Czy są to stosunki władza – obywatel, czy partner – partner. Część budżetu miast i gmin, to wprost nasze pieniądze: podatki </w:t>
      </w:r>
      <w:r w:rsidR="00923A83">
        <w:t>od nieruchomości, opłaty cywilnoprawne, część potrącanego nam podatku od osób fizycznych z naszych wynagrodzeń. Dotacje i subwencje od państwa, to z kolei pośrednio również nasze pieniądze, krążące w systemie redystrybucji. Możemy uważać, że po to wybraliśmy naszych przedstawicieli, żeby zarządzali naszym majątkiem</w:t>
      </w:r>
      <w:r w:rsidR="00085330">
        <w:t xml:space="preserve"> i na tym koniec. Mamy ufać, że będą podejmowali najlepsze decyzje, bo znają się na tym, a my ocenimy ich pracę w momencie odbioru. Czy to dobra strategia? </w:t>
      </w:r>
      <w:r w:rsidR="00923A83">
        <w:t xml:space="preserve"> </w:t>
      </w:r>
      <w:r w:rsidR="00085330">
        <w:t xml:space="preserve">Z kilku względów </w:t>
      </w:r>
      <w:r w:rsidR="001070FD">
        <w:t xml:space="preserve">nie bardzo. Czy wybieramy na swoich przedstawicieli osoby, które znają się na samorządzie, na inwestycjach, na zarządzaniu? Czasem tak, a czasem z zupełnie innego klucza. Dlatego warto zajrzeć przez ramię, jakie decyzje podejmują w naszym imieniu. Kolejny przykład: czy zlecasz remont i </w:t>
      </w:r>
      <w:r w:rsidR="0027780D">
        <w:t xml:space="preserve">nie sprawdzasz postępu i jakości prac? To wszystko nazywa się kontrolą społeczną, do której mamy prawo. Rzetelna informacja powinna być podstawą podejmowanych przez nas decyzji. Kto, z jakich pieniędzy, dlaczego tyle? Mamy prawo to wiedzieć. Podobnie, jak mamy prawo wiedzieć, który z urzędników pracujących dla nas, wyróżnia się spośród innych. Wyrazem uznania takiego urzędnika jest nagroda. Dlaczego organy robią tajemnicę z sytuacji, które powinny być </w:t>
      </w:r>
      <w:r w:rsidR="0023215B">
        <w:t xml:space="preserve">dumą? Nie potrafimy tego zrozumieć. Czym są szczególne osiągnięcia w pracy osób, które pracują dla nas, mieszkańców? Mamy to prawo wiedzieć. Ile takich osób jest, kto konkretnie, za co, ile to kosztuje nasz budżet. </w:t>
      </w:r>
    </w:p>
    <w:p w14:paraId="5CAF381A" w14:textId="757917EC" w:rsidR="0023215B" w:rsidRDefault="0023215B" w:rsidP="008E73ED">
      <w:pPr>
        <w:spacing w:after="0"/>
        <w:jc w:val="both"/>
      </w:pPr>
      <w:r>
        <w:tab/>
        <w:t xml:space="preserve">Można było wybrać inne dane do oceny, natomiast kwestia nagród, naszym zdaniem, jest czymś, co łączy </w:t>
      </w:r>
      <w:r w:rsidR="00761CD1">
        <w:t>władzę. Łączy w niechęci do ujawniania tych informacji. W żadnym razie nie jest to próba piętnowania urzędników otrzymujących takie wyrazy uznania. Przecież to powód do dumy.</w:t>
      </w:r>
    </w:p>
    <w:p w14:paraId="3ED1E395" w14:textId="1B9EDC92" w:rsidR="00C53C64" w:rsidRDefault="00000000" w:rsidP="008E73ED">
      <w:pPr>
        <w:spacing w:after="0"/>
        <w:ind w:firstLine="720"/>
        <w:jc w:val="both"/>
      </w:pPr>
      <w:r>
        <w:t xml:space="preserve">Wszystkie dane liczbowe, które publikujemy odnośnie liczebności mieszkańców, powierzchni itd. publikujemy na podstawie Raportów o stanie gminy. </w:t>
      </w:r>
      <w:r w:rsidR="00A400F2">
        <w:t xml:space="preserve">Dane, dotyczące wyborów zostały przedstawione na podstawie informacji Państwowej Komisji Wyborczej. Do oceny, którą stosujemy w odniesieniu do terminu odpowiedzi, bierzemy pod uwagę datę sporządzenia odpowiedzi. Wynika to z organizacji pracy w organach, czyli faktu, że osoba sporządzająca nie musi być osobą odpowiedzialną za przekazanie pisma.   </w:t>
      </w:r>
    </w:p>
    <w:p w14:paraId="388097AB" w14:textId="4D614001" w:rsidR="009C7920" w:rsidRDefault="009C7920" w:rsidP="008E73ED">
      <w:pPr>
        <w:spacing w:after="0"/>
        <w:ind w:firstLine="720"/>
        <w:jc w:val="both"/>
      </w:pPr>
      <w:r>
        <w:t xml:space="preserve">Raport został przygotowany </w:t>
      </w:r>
      <w:r w:rsidR="00914917">
        <w:t>dzięki sfinansowaniu działań w ramach dotacji Funduszu Watchdogów Sieci Obywatelskiej Watchdog Polska /Fundacja dla Polski, zgodnie z umową 1/FW/2022.</w:t>
      </w:r>
    </w:p>
    <w:p w14:paraId="1514A785" w14:textId="77777777" w:rsidR="00C53C64" w:rsidRDefault="00C53C64" w:rsidP="008E73ED">
      <w:pPr>
        <w:spacing w:after="0"/>
        <w:jc w:val="both"/>
      </w:pPr>
    </w:p>
    <w:p w14:paraId="1F9F3523" w14:textId="77777777" w:rsidR="00C53C64" w:rsidRDefault="00C53C64" w:rsidP="008E73ED">
      <w:pPr>
        <w:spacing w:after="0"/>
        <w:jc w:val="both"/>
      </w:pPr>
    </w:p>
    <w:p w14:paraId="39C64985" w14:textId="77777777" w:rsidR="00C53C64" w:rsidRDefault="00C53C64" w:rsidP="008E73ED">
      <w:pPr>
        <w:spacing w:after="0"/>
        <w:jc w:val="both"/>
      </w:pPr>
    </w:p>
    <w:p w14:paraId="06FF49F0" w14:textId="77777777" w:rsidR="00C53C64" w:rsidRDefault="00C53C64" w:rsidP="008E73ED">
      <w:pPr>
        <w:spacing w:after="0"/>
        <w:jc w:val="both"/>
      </w:pPr>
    </w:p>
    <w:p w14:paraId="0AC42EC5" w14:textId="77777777" w:rsidR="00C53C64" w:rsidRDefault="00C53C64" w:rsidP="008E73ED">
      <w:pPr>
        <w:spacing w:after="0"/>
        <w:jc w:val="both"/>
      </w:pPr>
    </w:p>
    <w:p w14:paraId="2342DFFC" w14:textId="77777777" w:rsidR="00C53C64" w:rsidRDefault="00C53C64" w:rsidP="008E73ED">
      <w:pPr>
        <w:spacing w:after="0"/>
        <w:jc w:val="both"/>
      </w:pPr>
    </w:p>
    <w:p w14:paraId="579784A9" w14:textId="77777777" w:rsidR="00C53C64" w:rsidRDefault="00C53C64" w:rsidP="008E73ED">
      <w:pPr>
        <w:spacing w:after="0"/>
        <w:jc w:val="both"/>
      </w:pPr>
    </w:p>
    <w:p w14:paraId="6AC9377C" w14:textId="77777777" w:rsidR="00C53C64" w:rsidRDefault="00C53C64" w:rsidP="008E73ED">
      <w:pPr>
        <w:spacing w:after="0"/>
        <w:jc w:val="both"/>
      </w:pPr>
    </w:p>
    <w:p w14:paraId="4462860F" w14:textId="7F05E3B9" w:rsidR="00595483" w:rsidRDefault="00595483">
      <w:r>
        <w:br w:type="page"/>
      </w:r>
    </w:p>
    <w:p w14:paraId="0C7A07CA" w14:textId="77777777" w:rsidR="00C53C64" w:rsidRDefault="00000000" w:rsidP="008E73ED">
      <w:pPr>
        <w:pStyle w:val="Nagwek1"/>
        <w:numPr>
          <w:ilvl w:val="0"/>
          <w:numId w:val="11"/>
        </w:numPr>
        <w:jc w:val="both"/>
        <w:rPr>
          <w:b/>
        </w:rPr>
      </w:pPr>
      <w:bookmarkStart w:id="1" w:name="_Toc127960744"/>
      <w:r>
        <w:rPr>
          <w:b/>
        </w:rPr>
        <w:lastRenderedPageBreak/>
        <w:t>Miasto Lubartów</w:t>
      </w:r>
      <w:bookmarkEnd w:id="1"/>
    </w:p>
    <w:p w14:paraId="40897D91" w14:textId="77777777" w:rsidR="00C53C64" w:rsidRDefault="00C53C64" w:rsidP="008E73ED">
      <w:pPr>
        <w:spacing w:after="0"/>
        <w:jc w:val="both"/>
      </w:pPr>
    </w:p>
    <w:p w14:paraId="75A2EB74" w14:textId="77777777" w:rsidR="00C53C64" w:rsidRDefault="00000000" w:rsidP="008E73ED">
      <w:pPr>
        <w:pStyle w:val="Nagwek2"/>
        <w:jc w:val="both"/>
        <w:rPr>
          <w:b/>
        </w:rPr>
      </w:pPr>
      <w:bookmarkStart w:id="2" w:name="_Toc127960745"/>
      <w:r>
        <w:rPr>
          <w:b/>
        </w:rPr>
        <w:t>Charakterystyka</w:t>
      </w:r>
      <w:bookmarkEnd w:id="2"/>
    </w:p>
    <w:p w14:paraId="062FC1CC" w14:textId="1A632287" w:rsidR="00C53C64" w:rsidRDefault="00000000" w:rsidP="008E73ED">
      <w:pPr>
        <w:spacing w:after="0"/>
        <w:jc w:val="both"/>
      </w:pPr>
      <w:r>
        <w:t>Z danych za 2021 rok wynika, że miasto Lubartów ma 13,9 km</w:t>
      </w:r>
      <w:r>
        <w:rPr>
          <w:vertAlign w:val="superscript"/>
        </w:rPr>
        <w:t>2</w:t>
      </w:r>
      <w:r>
        <w:t xml:space="preserve"> powierzchni i liczy 20 847 mieszkańców na dzień 31 grudnia 2021 roku. Na terenie miasta zostało zarejestrowanych 1573 działalności gospodarcze w oparciu o wpis do CEIDG oraz funkcjonuje 153 spółki prawa handlowego. </w:t>
      </w:r>
      <w:r w:rsidR="00EA368C">
        <w:t>Odnośnie do</w:t>
      </w:r>
      <w:r>
        <w:t xml:space="preserve"> finansów, rok budżetowy 2021 miasto zamknęło kwotami:</w:t>
      </w:r>
    </w:p>
    <w:p w14:paraId="712A5DF0" w14:textId="77777777" w:rsidR="00C53C64" w:rsidRDefault="00000000" w:rsidP="008E73ED">
      <w:pPr>
        <w:spacing w:after="0"/>
        <w:jc w:val="both"/>
      </w:pPr>
      <w:r>
        <w:t xml:space="preserve">- Dochody - 114 970 061,28 zł, </w:t>
      </w:r>
    </w:p>
    <w:p w14:paraId="0162AE30" w14:textId="77777777" w:rsidR="00C53C64" w:rsidRDefault="00000000" w:rsidP="008E73ED">
      <w:pPr>
        <w:spacing w:after="0"/>
        <w:jc w:val="both"/>
      </w:pPr>
      <w:r>
        <w:t>- Wydatki - 108 328 612,84 zł.</w:t>
      </w:r>
    </w:p>
    <w:p w14:paraId="41C10D6D" w14:textId="77777777" w:rsidR="00C53C64" w:rsidRDefault="00000000" w:rsidP="008E73ED">
      <w:pPr>
        <w:spacing w:after="0"/>
        <w:jc w:val="both"/>
      </w:pPr>
      <w:r>
        <w:t xml:space="preserve">W przeliczeniu na jednego mieszkańca, kwoty te wyniosły odpowiednio: </w:t>
      </w:r>
    </w:p>
    <w:p w14:paraId="262CEBF6" w14:textId="77777777" w:rsidR="00C53C64" w:rsidRDefault="00000000" w:rsidP="008E73ED">
      <w:pPr>
        <w:spacing w:after="0"/>
        <w:jc w:val="both"/>
      </w:pPr>
      <w:r>
        <w:t>- 5 350,43 zł</w:t>
      </w:r>
    </w:p>
    <w:p w14:paraId="246507BF" w14:textId="77777777" w:rsidR="00C53C64" w:rsidRDefault="00000000" w:rsidP="008E73ED">
      <w:pPr>
        <w:spacing w:after="0"/>
        <w:jc w:val="both"/>
      </w:pPr>
      <w:r>
        <w:t>- 5 041, 35 zł</w:t>
      </w:r>
    </w:p>
    <w:p w14:paraId="52E6F9E3" w14:textId="77777777" w:rsidR="00C53C64" w:rsidRDefault="00000000" w:rsidP="008E73ED">
      <w:pPr>
        <w:spacing w:after="0"/>
        <w:jc w:val="both"/>
      </w:pPr>
      <w:r>
        <w:t>W 2021 r. odbyło się 11 sesji, podczas których Rada Miasta Lubartów podjęła 83 uchwały. W 2021 r. ze wsparcia Miejskiego Ośrodka Pomocy Społecznej w Lubartowie skorzystało 478 rodzin. W Raporcie o stanie Gminy Miasto Lubartów, z jakiegoś powodu, znalazła się również informacja o mediach społecznościowych prowadzonych przez Urząd. Grupa odbiorców (wg polubieni strony na Facebooku) liczy 4821 osób. Zasięg w 2020 wyniósł 106 590, a w 2021 roku 281 823.</w:t>
      </w:r>
    </w:p>
    <w:p w14:paraId="020D4898" w14:textId="77777777" w:rsidR="00C53C64" w:rsidRDefault="00000000" w:rsidP="008E73ED">
      <w:pPr>
        <w:spacing w:after="0"/>
        <w:jc w:val="both"/>
      </w:pPr>
      <w:r>
        <w:t xml:space="preserve">W urzędzie Miasta Lubartów na koniec 2021 roku było zatrudnionych 88 osób. </w:t>
      </w:r>
    </w:p>
    <w:p w14:paraId="52A69B80" w14:textId="77777777" w:rsidR="00C53C64" w:rsidRPr="00B86EDB" w:rsidRDefault="00000000" w:rsidP="008E73ED">
      <w:pPr>
        <w:spacing w:after="0"/>
        <w:jc w:val="both"/>
        <w:rPr>
          <w:b/>
          <w:bCs/>
        </w:rPr>
      </w:pPr>
      <w:r w:rsidRPr="00B86EDB">
        <w:rPr>
          <w:b/>
          <w:bCs/>
        </w:rPr>
        <w:t xml:space="preserve">Liczba wniosków o udostępnienie informacji publicznej w 2021 roku wyniosła 125. </w:t>
      </w:r>
    </w:p>
    <w:p w14:paraId="5CA864C1" w14:textId="77777777" w:rsidR="00C53C64" w:rsidRDefault="00C53C64" w:rsidP="008E73ED">
      <w:pPr>
        <w:spacing w:after="0"/>
        <w:jc w:val="both"/>
      </w:pPr>
    </w:p>
    <w:p w14:paraId="432E1622" w14:textId="77777777" w:rsidR="00C53C64" w:rsidRDefault="00000000" w:rsidP="008E73ED">
      <w:pPr>
        <w:pStyle w:val="Nagwek3"/>
        <w:numPr>
          <w:ilvl w:val="0"/>
          <w:numId w:val="12"/>
        </w:numPr>
        <w:jc w:val="both"/>
        <w:rPr>
          <w:b/>
        </w:rPr>
      </w:pPr>
      <w:bookmarkStart w:id="3" w:name="_Toc127960746"/>
      <w:r>
        <w:rPr>
          <w:b/>
        </w:rPr>
        <w:t>Kadencja 2014 – 2018</w:t>
      </w:r>
      <w:bookmarkEnd w:id="3"/>
    </w:p>
    <w:p w14:paraId="5A13DDE8" w14:textId="77777777" w:rsidR="00C53C64" w:rsidRDefault="00C53C64" w:rsidP="008E73ED">
      <w:pPr>
        <w:spacing w:after="0"/>
        <w:jc w:val="both"/>
      </w:pPr>
    </w:p>
    <w:p w14:paraId="4734F907" w14:textId="1299F3CD" w:rsidR="00C53C64" w:rsidRDefault="00000000" w:rsidP="008E73ED">
      <w:pPr>
        <w:spacing w:after="0"/>
        <w:jc w:val="both"/>
      </w:pPr>
      <w:r>
        <w:t xml:space="preserve">W kadencji samorządowej 2014 – 2018 do funkcji burmistrza pretendowało w I turze pięciu kandydatów. Poza kandydatem Prawa i Sprawiedliwości, żaden z pozostałych nie przekroczył liczby 2000 głosów przy 18175 uprawnionych do głosowania i frekwencji 51,48%, liczbie ważnych kart: 9356. </w:t>
      </w:r>
    </w:p>
    <w:p w14:paraId="372AC276" w14:textId="7E72EB2D" w:rsidR="009C7920" w:rsidRDefault="009C7920" w:rsidP="008E73ED">
      <w:pPr>
        <w:spacing w:after="0"/>
        <w:jc w:val="both"/>
      </w:pPr>
    </w:p>
    <w:tbl>
      <w:tblPr>
        <w:tblStyle w:val="Tabela-Siatka"/>
        <w:tblW w:w="0" w:type="auto"/>
        <w:tblLook w:val="04A0" w:firstRow="1" w:lastRow="0" w:firstColumn="1" w:lastColumn="0" w:noHBand="0" w:noVBand="1"/>
      </w:tblPr>
      <w:tblGrid>
        <w:gridCol w:w="3828"/>
        <w:gridCol w:w="1683"/>
        <w:gridCol w:w="1801"/>
        <w:gridCol w:w="1750"/>
      </w:tblGrid>
      <w:tr w:rsidR="00157A47" w14:paraId="4FC6B366" w14:textId="77777777" w:rsidTr="00266476">
        <w:tc>
          <w:tcPr>
            <w:tcW w:w="0" w:type="auto"/>
            <w:vAlign w:val="center"/>
          </w:tcPr>
          <w:p w14:paraId="24BBD7C5" w14:textId="33A8F9DC" w:rsidR="00914917" w:rsidRDefault="00914917" w:rsidP="00266476">
            <w:pPr>
              <w:jc w:val="center"/>
            </w:pPr>
            <w:r>
              <w:t>Komitet</w:t>
            </w:r>
          </w:p>
        </w:tc>
        <w:tc>
          <w:tcPr>
            <w:tcW w:w="0" w:type="auto"/>
            <w:vAlign w:val="center"/>
          </w:tcPr>
          <w:p w14:paraId="55516D5E" w14:textId="2B5CF02A" w:rsidR="00914917" w:rsidRDefault="00914917" w:rsidP="00266476">
            <w:pPr>
              <w:jc w:val="center"/>
            </w:pPr>
            <w:r>
              <w:t>Liczba zdobytych głosów</w:t>
            </w:r>
          </w:p>
        </w:tc>
        <w:tc>
          <w:tcPr>
            <w:tcW w:w="0" w:type="auto"/>
            <w:vAlign w:val="center"/>
          </w:tcPr>
          <w:p w14:paraId="2FDD8FF5" w14:textId="7728673F" w:rsidR="00914917" w:rsidRDefault="00914917" w:rsidP="00266476">
            <w:pPr>
              <w:jc w:val="center"/>
            </w:pPr>
            <w:r>
              <w:t xml:space="preserve">Nazwisko i </w:t>
            </w:r>
            <w:r w:rsidR="005D1AAE">
              <w:t>imiona</w:t>
            </w:r>
          </w:p>
        </w:tc>
        <w:tc>
          <w:tcPr>
            <w:tcW w:w="0" w:type="auto"/>
            <w:vAlign w:val="center"/>
          </w:tcPr>
          <w:p w14:paraId="2E3F5C5A" w14:textId="7AD41307" w:rsidR="00914917" w:rsidRDefault="0023520C" w:rsidP="00266476">
            <w:pPr>
              <w:jc w:val="center"/>
            </w:pPr>
            <w:r>
              <w:t>Procent zdobytych głosów</w:t>
            </w:r>
          </w:p>
        </w:tc>
      </w:tr>
      <w:tr w:rsidR="00157A47" w14:paraId="1318B86D" w14:textId="77777777" w:rsidTr="0023520C">
        <w:tc>
          <w:tcPr>
            <w:tcW w:w="0" w:type="auto"/>
          </w:tcPr>
          <w:p w14:paraId="14DD2D91" w14:textId="4C6CCCCB" w:rsidR="00914917" w:rsidRDefault="0023520C" w:rsidP="008E73ED">
            <w:pPr>
              <w:jc w:val="both"/>
            </w:pPr>
            <w:r>
              <w:t>Komitet Wyborczy Prawo i Sprawiedliwość</w:t>
            </w:r>
          </w:p>
        </w:tc>
        <w:tc>
          <w:tcPr>
            <w:tcW w:w="0" w:type="auto"/>
          </w:tcPr>
          <w:p w14:paraId="0429E188" w14:textId="3CA199DB" w:rsidR="00914917" w:rsidRDefault="0023520C" w:rsidP="008E73ED">
            <w:pPr>
              <w:jc w:val="both"/>
            </w:pPr>
            <w:r>
              <w:t>2225</w:t>
            </w:r>
          </w:p>
        </w:tc>
        <w:tc>
          <w:tcPr>
            <w:tcW w:w="0" w:type="auto"/>
          </w:tcPr>
          <w:p w14:paraId="55BDC751" w14:textId="126AAAB9" w:rsidR="00914917" w:rsidRDefault="0023520C" w:rsidP="008E73ED">
            <w:pPr>
              <w:jc w:val="both"/>
            </w:pPr>
            <w:r>
              <w:t>Bodziacki Janusz Stanisław</w:t>
            </w:r>
          </w:p>
        </w:tc>
        <w:tc>
          <w:tcPr>
            <w:tcW w:w="0" w:type="auto"/>
          </w:tcPr>
          <w:p w14:paraId="10A7DEBD" w14:textId="4215E941" w:rsidR="00914917" w:rsidRDefault="0023520C" w:rsidP="008E73ED">
            <w:pPr>
              <w:jc w:val="both"/>
            </w:pPr>
            <w:r>
              <w:t>24,21</w:t>
            </w:r>
          </w:p>
        </w:tc>
      </w:tr>
      <w:tr w:rsidR="00157A47" w14:paraId="409260FF" w14:textId="77777777" w:rsidTr="0023520C">
        <w:tc>
          <w:tcPr>
            <w:tcW w:w="0" w:type="auto"/>
          </w:tcPr>
          <w:p w14:paraId="3667F72E" w14:textId="29E924AF" w:rsidR="00914917" w:rsidRDefault="0023520C" w:rsidP="008E73ED">
            <w:pPr>
              <w:jc w:val="both"/>
            </w:pPr>
            <w:r>
              <w:t>Komitet Wyborczy Wyborców Jerzego Zwolińskiego – Przyjazny Lubartów</w:t>
            </w:r>
          </w:p>
        </w:tc>
        <w:tc>
          <w:tcPr>
            <w:tcW w:w="0" w:type="auto"/>
          </w:tcPr>
          <w:p w14:paraId="4D82616C" w14:textId="132A0B8C" w:rsidR="00914917" w:rsidRDefault="0023520C" w:rsidP="008E73ED">
            <w:pPr>
              <w:jc w:val="both"/>
            </w:pPr>
            <w:r>
              <w:t>1557</w:t>
            </w:r>
          </w:p>
        </w:tc>
        <w:tc>
          <w:tcPr>
            <w:tcW w:w="0" w:type="auto"/>
          </w:tcPr>
          <w:p w14:paraId="1DE0518A" w14:textId="481D4FE8" w:rsidR="00914917" w:rsidRDefault="0023520C" w:rsidP="008E73ED">
            <w:pPr>
              <w:jc w:val="both"/>
            </w:pPr>
            <w:r>
              <w:t>Zwoliński Jerzy Krzysztof</w:t>
            </w:r>
          </w:p>
        </w:tc>
        <w:tc>
          <w:tcPr>
            <w:tcW w:w="0" w:type="auto"/>
          </w:tcPr>
          <w:p w14:paraId="6DE9E210" w14:textId="12C520E1" w:rsidR="00914917" w:rsidRDefault="00157A47" w:rsidP="008E73ED">
            <w:pPr>
              <w:jc w:val="both"/>
            </w:pPr>
            <w:r>
              <w:t>16,94</w:t>
            </w:r>
          </w:p>
        </w:tc>
      </w:tr>
      <w:tr w:rsidR="00157A47" w14:paraId="5F56B5A3" w14:textId="77777777" w:rsidTr="0023520C">
        <w:tc>
          <w:tcPr>
            <w:tcW w:w="0" w:type="auto"/>
          </w:tcPr>
          <w:p w14:paraId="4A9FE0BE" w14:textId="00E62479" w:rsidR="00914917" w:rsidRDefault="00157A47" w:rsidP="008E73ED">
            <w:pPr>
              <w:jc w:val="both"/>
            </w:pPr>
            <w:r>
              <w:t>Komitet Wyborczy Wyborców Wspólnota Lubartowska</w:t>
            </w:r>
          </w:p>
        </w:tc>
        <w:tc>
          <w:tcPr>
            <w:tcW w:w="0" w:type="auto"/>
          </w:tcPr>
          <w:p w14:paraId="727DA526" w14:textId="4AF7EDF6" w:rsidR="00914917" w:rsidRDefault="00157A47" w:rsidP="008E73ED">
            <w:pPr>
              <w:jc w:val="both"/>
            </w:pPr>
            <w:r>
              <w:t>1554</w:t>
            </w:r>
          </w:p>
        </w:tc>
        <w:tc>
          <w:tcPr>
            <w:tcW w:w="0" w:type="auto"/>
          </w:tcPr>
          <w:p w14:paraId="5935919F" w14:textId="5EE59712" w:rsidR="00914917" w:rsidRDefault="00157A47" w:rsidP="008E73ED">
            <w:pPr>
              <w:jc w:val="both"/>
            </w:pPr>
            <w:r>
              <w:t>Szumiec Radosław Stanisław</w:t>
            </w:r>
          </w:p>
        </w:tc>
        <w:tc>
          <w:tcPr>
            <w:tcW w:w="0" w:type="auto"/>
          </w:tcPr>
          <w:p w14:paraId="32FAECAF" w14:textId="3A41681F" w:rsidR="00914917" w:rsidRDefault="00157A47" w:rsidP="008E73ED">
            <w:pPr>
              <w:jc w:val="both"/>
            </w:pPr>
            <w:r>
              <w:t>16,91</w:t>
            </w:r>
          </w:p>
        </w:tc>
      </w:tr>
      <w:tr w:rsidR="00157A47" w14:paraId="5A034B77" w14:textId="77777777" w:rsidTr="0023520C">
        <w:tc>
          <w:tcPr>
            <w:tcW w:w="0" w:type="auto"/>
          </w:tcPr>
          <w:p w14:paraId="1C8313AC" w14:textId="15EB073E" w:rsidR="00914917" w:rsidRDefault="00157A47" w:rsidP="008E73ED">
            <w:pPr>
              <w:jc w:val="both"/>
            </w:pPr>
            <w:r>
              <w:t xml:space="preserve">Komitet Wyborczy Platforma Obywatelska RP </w:t>
            </w:r>
          </w:p>
        </w:tc>
        <w:tc>
          <w:tcPr>
            <w:tcW w:w="0" w:type="auto"/>
          </w:tcPr>
          <w:p w14:paraId="6B965EB6" w14:textId="5F3AB79A" w:rsidR="00914917" w:rsidRDefault="005D1AAE" w:rsidP="008E73ED">
            <w:pPr>
              <w:jc w:val="both"/>
            </w:pPr>
            <w:r>
              <w:t>1449</w:t>
            </w:r>
          </w:p>
        </w:tc>
        <w:tc>
          <w:tcPr>
            <w:tcW w:w="0" w:type="auto"/>
          </w:tcPr>
          <w:p w14:paraId="02BC52EC" w14:textId="31F3C6FE" w:rsidR="00914917" w:rsidRDefault="005D1AAE" w:rsidP="008E73ED">
            <w:pPr>
              <w:jc w:val="both"/>
            </w:pPr>
            <w:r>
              <w:t>Zalewski Jacek Kazimierz</w:t>
            </w:r>
          </w:p>
        </w:tc>
        <w:tc>
          <w:tcPr>
            <w:tcW w:w="0" w:type="auto"/>
          </w:tcPr>
          <w:p w14:paraId="7BADEA52" w14:textId="65EF20D0" w:rsidR="00914917" w:rsidRDefault="005D1AAE" w:rsidP="008E73ED">
            <w:pPr>
              <w:jc w:val="both"/>
            </w:pPr>
            <w:r>
              <w:t>15,77</w:t>
            </w:r>
          </w:p>
        </w:tc>
      </w:tr>
      <w:tr w:rsidR="00157A47" w14:paraId="294892F9" w14:textId="77777777" w:rsidTr="0023520C">
        <w:tc>
          <w:tcPr>
            <w:tcW w:w="0" w:type="auto"/>
          </w:tcPr>
          <w:p w14:paraId="4B7301DA" w14:textId="7E7F779F" w:rsidR="00914917" w:rsidRDefault="005D1AAE" w:rsidP="008E73ED">
            <w:pPr>
              <w:jc w:val="both"/>
            </w:pPr>
            <w:r>
              <w:t>Komitet Wyborczy Wyborców Wspólny Lubartów</w:t>
            </w:r>
          </w:p>
        </w:tc>
        <w:tc>
          <w:tcPr>
            <w:tcW w:w="0" w:type="auto"/>
          </w:tcPr>
          <w:p w14:paraId="161AD812" w14:textId="3EC89FAB" w:rsidR="00914917" w:rsidRDefault="005D1AAE" w:rsidP="008E73ED">
            <w:pPr>
              <w:jc w:val="both"/>
            </w:pPr>
            <w:r>
              <w:t>1444</w:t>
            </w:r>
          </w:p>
        </w:tc>
        <w:tc>
          <w:tcPr>
            <w:tcW w:w="0" w:type="auto"/>
          </w:tcPr>
          <w:p w14:paraId="1EDFF625" w14:textId="1C4A1822" w:rsidR="00914917" w:rsidRDefault="005D1AAE" w:rsidP="008E73ED">
            <w:pPr>
              <w:jc w:val="both"/>
            </w:pPr>
            <w:r>
              <w:t>Paśnik Krzysztof Mariusz</w:t>
            </w:r>
          </w:p>
        </w:tc>
        <w:tc>
          <w:tcPr>
            <w:tcW w:w="0" w:type="auto"/>
          </w:tcPr>
          <w:p w14:paraId="481002CF" w14:textId="67745430" w:rsidR="00914917" w:rsidRDefault="005D1AAE" w:rsidP="008E73ED">
            <w:pPr>
              <w:jc w:val="both"/>
            </w:pPr>
            <w:r>
              <w:t>15,71</w:t>
            </w:r>
          </w:p>
        </w:tc>
      </w:tr>
    </w:tbl>
    <w:p w14:paraId="19B51409" w14:textId="77777777" w:rsidR="009C7920" w:rsidRDefault="009C7920" w:rsidP="008E73ED">
      <w:pPr>
        <w:spacing w:after="0"/>
        <w:jc w:val="both"/>
      </w:pPr>
    </w:p>
    <w:p w14:paraId="56426306" w14:textId="74CEAF91" w:rsidR="00C53C64" w:rsidRDefault="00C53C64" w:rsidP="008E73ED">
      <w:pPr>
        <w:spacing w:after="0"/>
        <w:jc w:val="both"/>
      </w:pPr>
    </w:p>
    <w:p w14:paraId="4BDDC315" w14:textId="793E5E87" w:rsidR="00C53C64" w:rsidRDefault="00000000" w:rsidP="008E73ED">
      <w:pPr>
        <w:spacing w:after="0"/>
        <w:jc w:val="both"/>
      </w:pPr>
      <w:r>
        <w:t xml:space="preserve">W drugiej turze wyborów burmistrza, frekwencja była zdecydowanie niższa i wyniosła 39,24%, liczbie kart ważnych 7133 i 18177 osobach uprawnionych do głosowania.  Zwyciężył kandydat zgłoszony przez Prawo i Sprawiedliwość – Janusz Bodziacki. </w:t>
      </w:r>
    </w:p>
    <w:p w14:paraId="68BD4CCA" w14:textId="4137C304" w:rsidR="00514865" w:rsidRDefault="00514865" w:rsidP="008E73ED">
      <w:pPr>
        <w:spacing w:after="0"/>
        <w:jc w:val="both"/>
      </w:pPr>
    </w:p>
    <w:tbl>
      <w:tblPr>
        <w:tblStyle w:val="Tabela-Siatka"/>
        <w:tblW w:w="0" w:type="auto"/>
        <w:tblLook w:val="04A0" w:firstRow="1" w:lastRow="0" w:firstColumn="1" w:lastColumn="0" w:noHBand="0" w:noVBand="1"/>
      </w:tblPr>
      <w:tblGrid>
        <w:gridCol w:w="3858"/>
        <w:gridCol w:w="1685"/>
        <w:gridCol w:w="1768"/>
        <w:gridCol w:w="1751"/>
      </w:tblGrid>
      <w:tr w:rsidR="00514865" w14:paraId="037090C0" w14:textId="77777777" w:rsidTr="00C843D8">
        <w:tc>
          <w:tcPr>
            <w:tcW w:w="0" w:type="auto"/>
            <w:vAlign w:val="center"/>
          </w:tcPr>
          <w:p w14:paraId="48F1A642" w14:textId="77777777" w:rsidR="00514865" w:rsidRDefault="00514865" w:rsidP="00C843D8">
            <w:pPr>
              <w:jc w:val="center"/>
            </w:pPr>
            <w:r>
              <w:lastRenderedPageBreak/>
              <w:t>Komitet</w:t>
            </w:r>
          </w:p>
        </w:tc>
        <w:tc>
          <w:tcPr>
            <w:tcW w:w="0" w:type="auto"/>
            <w:vAlign w:val="center"/>
          </w:tcPr>
          <w:p w14:paraId="798400CC" w14:textId="77777777" w:rsidR="00514865" w:rsidRDefault="00514865" w:rsidP="00C843D8">
            <w:pPr>
              <w:jc w:val="center"/>
            </w:pPr>
            <w:r>
              <w:t>Liczba zdobytych głosów</w:t>
            </w:r>
          </w:p>
        </w:tc>
        <w:tc>
          <w:tcPr>
            <w:tcW w:w="0" w:type="auto"/>
            <w:vAlign w:val="center"/>
          </w:tcPr>
          <w:p w14:paraId="581F959B" w14:textId="77777777" w:rsidR="00514865" w:rsidRDefault="00514865" w:rsidP="00C843D8">
            <w:pPr>
              <w:jc w:val="center"/>
            </w:pPr>
            <w:r>
              <w:t>Nazwisko i imiona</w:t>
            </w:r>
          </w:p>
        </w:tc>
        <w:tc>
          <w:tcPr>
            <w:tcW w:w="0" w:type="auto"/>
            <w:vAlign w:val="center"/>
          </w:tcPr>
          <w:p w14:paraId="4EBB531E" w14:textId="77777777" w:rsidR="00514865" w:rsidRDefault="00514865" w:rsidP="00C843D8">
            <w:pPr>
              <w:jc w:val="center"/>
            </w:pPr>
            <w:r>
              <w:t>Procent zdobytych głosów</w:t>
            </w:r>
          </w:p>
        </w:tc>
      </w:tr>
      <w:tr w:rsidR="00514865" w:rsidRPr="00B410CE" w14:paraId="2C7456BE" w14:textId="77777777" w:rsidTr="00C71D53">
        <w:tc>
          <w:tcPr>
            <w:tcW w:w="0" w:type="auto"/>
          </w:tcPr>
          <w:p w14:paraId="106DC9FA" w14:textId="77777777" w:rsidR="00514865" w:rsidRPr="00B410CE" w:rsidRDefault="00514865" w:rsidP="008E73ED">
            <w:pPr>
              <w:jc w:val="both"/>
              <w:rPr>
                <w:b/>
                <w:bCs/>
              </w:rPr>
            </w:pPr>
            <w:r w:rsidRPr="00B410CE">
              <w:rPr>
                <w:b/>
                <w:bCs/>
              </w:rPr>
              <w:t>Komitet Wyborczy Prawo i Sprawiedliwość</w:t>
            </w:r>
          </w:p>
        </w:tc>
        <w:tc>
          <w:tcPr>
            <w:tcW w:w="0" w:type="auto"/>
          </w:tcPr>
          <w:p w14:paraId="5EEA4673" w14:textId="593BBD39" w:rsidR="00514865" w:rsidRPr="00B410CE" w:rsidRDefault="00514865" w:rsidP="008E73ED">
            <w:pPr>
              <w:jc w:val="both"/>
              <w:rPr>
                <w:b/>
                <w:bCs/>
              </w:rPr>
            </w:pPr>
            <w:r w:rsidRPr="00B410CE">
              <w:rPr>
                <w:b/>
                <w:bCs/>
              </w:rPr>
              <w:t>3717</w:t>
            </w:r>
          </w:p>
        </w:tc>
        <w:tc>
          <w:tcPr>
            <w:tcW w:w="0" w:type="auto"/>
          </w:tcPr>
          <w:p w14:paraId="5C9D8051" w14:textId="77777777" w:rsidR="00514865" w:rsidRPr="00B410CE" w:rsidRDefault="00514865" w:rsidP="008E73ED">
            <w:pPr>
              <w:jc w:val="both"/>
              <w:rPr>
                <w:b/>
                <w:bCs/>
              </w:rPr>
            </w:pPr>
            <w:r w:rsidRPr="00B410CE">
              <w:rPr>
                <w:b/>
                <w:bCs/>
              </w:rPr>
              <w:t>Bodziacki Janusz Stanisław</w:t>
            </w:r>
          </w:p>
        </w:tc>
        <w:tc>
          <w:tcPr>
            <w:tcW w:w="0" w:type="auto"/>
          </w:tcPr>
          <w:p w14:paraId="21509BC3" w14:textId="46F8BB54" w:rsidR="00514865" w:rsidRPr="00B410CE" w:rsidRDefault="00514865" w:rsidP="008E73ED">
            <w:pPr>
              <w:jc w:val="both"/>
              <w:rPr>
                <w:b/>
                <w:bCs/>
              </w:rPr>
            </w:pPr>
            <w:r w:rsidRPr="00B410CE">
              <w:rPr>
                <w:b/>
                <w:bCs/>
              </w:rPr>
              <w:t>52,84</w:t>
            </w:r>
          </w:p>
        </w:tc>
      </w:tr>
      <w:tr w:rsidR="00514865" w14:paraId="44C802C0" w14:textId="77777777" w:rsidTr="00C71D53">
        <w:tc>
          <w:tcPr>
            <w:tcW w:w="0" w:type="auto"/>
          </w:tcPr>
          <w:p w14:paraId="063074C5" w14:textId="77777777" w:rsidR="00514865" w:rsidRDefault="00514865" w:rsidP="008E73ED">
            <w:pPr>
              <w:jc w:val="both"/>
            </w:pPr>
            <w:r>
              <w:t>Komitet Wyborczy Wyborców Jerzego Zwolińskiego – Przyjazny Lubartów</w:t>
            </w:r>
          </w:p>
        </w:tc>
        <w:tc>
          <w:tcPr>
            <w:tcW w:w="0" w:type="auto"/>
          </w:tcPr>
          <w:p w14:paraId="0BFC5075" w14:textId="189E971B" w:rsidR="00514865" w:rsidRDefault="00514865" w:rsidP="008E73ED">
            <w:pPr>
              <w:jc w:val="both"/>
            </w:pPr>
            <w:r>
              <w:t>3318</w:t>
            </w:r>
          </w:p>
        </w:tc>
        <w:tc>
          <w:tcPr>
            <w:tcW w:w="0" w:type="auto"/>
          </w:tcPr>
          <w:p w14:paraId="69A75664" w14:textId="77777777" w:rsidR="00514865" w:rsidRDefault="00514865" w:rsidP="008E73ED">
            <w:pPr>
              <w:jc w:val="both"/>
            </w:pPr>
            <w:r>
              <w:t>Zwoliński Jerzy Krzysztof</w:t>
            </w:r>
          </w:p>
        </w:tc>
        <w:tc>
          <w:tcPr>
            <w:tcW w:w="0" w:type="auto"/>
          </w:tcPr>
          <w:p w14:paraId="53AA3BE1" w14:textId="4DD61577" w:rsidR="00514865" w:rsidRDefault="00514865" w:rsidP="008E73ED">
            <w:pPr>
              <w:jc w:val="both"/>
            </w:pPr>
            <w:r>
              <w:t>47,16</w:t>
            </w:r>
          </w:p>
        </w:tc>
      </w:tr>
    </w:tbl>
    <w:p w14:paraId="13413DEF" w14:textId="77777777" w:rsidR="00514865" w:rsidRDefault="00514865" w:rsidP="008E73ED">
      <w:pPr>
        <w:spacing w:after="0"/>
        <w:jc w:val="both"/>
      </w:pPr>
    </w:p>
    <w:p w14:paraId="170B8933" w14:textId="16FCE2A7" w:rsidR="00C53C64" w:rsidRDefault="009C7920" w:rsidP="008E73ED">
      <w:pPr>
        <w:spacing w:after="0"/>
        <w:jc w:val="both"/>
      </w:pPr>
      <w:r>
        <w:t xml:space="preserve">Z pytaniem o wysokość przyznanych nagród w latach: 2016, 2017, 2018 zwróciliśmy się do Urzędu Miasta Lubartów </w:t>
      </w:r>
      <w:r w:rsidRPr="009C7920">
        <w:t xml:space="preserve">18 maja 2018 roku </w:t>
      </w:r>
      <w:r>
        <w:t xml:space="preserve">wnioskiem o treści: </w:t>
      </w:r>
    </w:p>
    <w:p w14:paraId="309B2758" w14:textId="77777777" w:rsidR="00C53C64" w:rsidRPr="009C7920" w:rsidRDefault="00000000" w:rsidP="008E73ED">
      <w:pPr>
        <w:spacing w:after="0"/>
        <w:jc w:val="both"/>
        <w:rPr>
          <w:i/>
        </w:rPr>
      </w:pPr>
      <w:r w:rsidRPr="009C7920">
        <w:rPr>
          <w:i/>
        </w:rPr>
        <w:t xml:space="preserve">Na podstawie art. 2 ust. 1 i art. 10 ust. 1 ustawy z dnia 6 września 2021 r. o dostępie do informacji publicznej (Dz. U. z 2016 r. poz. 1764 z późn. zm.), zwracam się z prośbą o udostępnienie informacji o wysokości przyznanych nagród w latach 2016, 2017, 2018 pracownikom Urzędu Miasta Lubartów.  </w:t>
      </w:r>
    </w:p>
    <w:p w14:paraId="4B412F30" w14:textId="38914F29" w:rsidR="00C53C64" w:rsidRDefault="00000000" w:rsidP="008E73ED">
      <w:pPr>
        <w:spacing w:after="0"/>
        <w:ind w:firstLine="360"/>
        <w:jc w:val="both"/>
      </w:pPr>
      <w:r>
        <w:t xml:space="preserve">W odpowiedzi na nasz wniosek, Burmistrz Janusz Bodziacki poinformował nas, że w 2018 roku nagrody nie były wypłacane. Natomiast w przypadku 2016 i 2017 zostało nam przekazane zestawienie w formie tabelarycznej, które zawiera ścisłe wskazanie wysokości nagród dotyczących stanowisk: Zastępca Burmistrza, Sekretarz Miasta, Skarbnik Miasta. W odniesieniu do pozostałych stanowisk zostały nam przekazane zakresy od – do. Odpowiedź jest datowana na 23 maja 2018, przesłana 24.05.2018.  Brak jest łącznych kwot oraz wskazania tytułu nagrody. </w:t>
      </w:r>
    </w:p>
    <w:p w14:paraId="39969EA1" w14:textId="77777777" w:rsidR="00D34D3C" w:rsidRDefault="00D34D3C" w:rsidP="008E73ED">
      <w:pPr>
        <w:spacing w:after="0"/>
        <w:ind w:firstLine="36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E536CF" w14:paraId="4106639C" w14:textId="77777777" w:rsidTr="00C843D8">
        <w:tc>
          <w:tcPr>
            <w:tcW w:w="1295" w:type="dxa"/>
            <w:vMerge w:val="restart"/>
            <w:vAlign w:val="center"/>
          </w:tcPr>
          <w:p w14:paraId="05839A91" w14:textId="680F554D" w:rsidR="00E536CF" w:rsidRDefault="00E536CF" w:rsidP="00C843D8">
            <w:pPr>
              <w:jc w:val="center"/>
            </w:pPr>
            <w:r>
              <w:t>Zmiana władzy</w:t>
            </w:r>
          </w:p>
        </w:tc>
        <w:tc>
          <w:tcPr>
            <w:tcW w:w="3882" w:type="dxa"/>
            <w:gridSpan w:val="3"/>
            <w:vAlign w:val="center"/>
          </w:tcPr>
          <w:p w14:paraId="3BC3AC9E" w14:textId="00672103" w:rsidR="00E536CF" w:rsidRDefault="00E536CF" w:rsidP="00C843D8">
            <w:pPr>
              <w:jc w:val="center"/>
            </w:pPr>
            <w:r>
              <w:t>Termin odpowiedzi</w:t>
            </w:r>
          </w:p>
        </w:tc>
        <w:tc>
          <w:tcPr>
            <w:tcW w:w="1295" w:type="dxa"/>
            <w:vMerge w:val="restart"/>
            <w:vAlign w:val="center"/>
          </w:tcPr>
          <w:p w14:paraId="5CC20915" w14:textId="5055A8C7" w:rsidR="00E536CF" w:rsidRDefault="00E536CF" w:rsidP="00C843D8">
            <w:pPr>
              <w:jc w:val="center"/>
            </w:pPr>
            <w:r>
              <w:t>Suma nagr</w:t>
            </w:r>
            <w:r w:rsidR="005653FF">
              <w:t>ód</w:t>
            </w:r>
          </w:p>
        </w:tc>
        <w:tc>
          <w:tcPr>
            <w:tcW w:w="1295" w:type="dxa"/>
            <w:vMerge w:val="restart"/>
            <w:vAlign w:val="center"/>
          </w:tcPr>
          <w:p w14:paraId="1AE342BF" w14:textId="0342F5C3" w:rsidR="00E536CF" w:rsidRDefault="005653FF" w:rsidP="00C843D8">
            <w:pPr>
              <w:jc w:val="center"/>
            </w:pPr>
            <w:r>
              <w:t>Pełna odpowiedź</w:t>
            </w:r>
          </w:p>
        </w:tc>
        <w:tc>
          <w:tcPr>
            <w:tcW w:w="1295" w:type="dxa"/>
            <w:vMerge w:val="restart"/>
            <w:vAlign w:val="center"/>
          </w:tcPr>
          <w:p w14:paraId="1B84643E" w14:textId="4892A2EE" w:rsidR="00E536CF" w:rsidRDefault="005653FF" w:rsidP="00C843D8">
            <w:pPr>
              <w:jc w:val="center"/>
            </w:pPr>
            <w:r>
              <w:t>Łącznie punkty</w:t>
            </w:r>
          </w:p>
        </w:tc>
      </w:tr>
      <w:tr w:rsidR="00E536CF" w14:paraId="2AE7975A" w14:textId="1978C0A7" w:rsidTr="00E536CF">
        <w:tc>
          <w:tcPr>
            <w:tcW w:w="1295" w:type="dxa"/>
            <w:vMerge/>
          </w:tcPr>
          <w:p w14:paraId="66AA9AB2" w14:textId="0E1C2049" w:rsidR="00E536CF" w:rsidRDefault="00E536CF" w:rsidP="008E73ED">
            <w:pPr>
              <w:jc w:val="both"/>
            </w:pPr>
          </w:p>
        </w:tc>
        <w:tc>
          <w:tcPr>
            <w:tcW w:w="1294" w:type="dxa"/>
          </w:tcPr>
          <w:p w14:paraId="39FD84A4" w14:textId="0940DB94" w:rsidR="00E536CF" w:rsidRDefault="00E536CF" w:rsidP="008E73ED">
            <w:pPr>
              <w:jc w:val="both"/>
            </w:pPr>
            <w:r>
              <w:t>Do 5 dni</w:t>
            </w:r>
          </w:p>
        </w:tc>
        <w:tc>
          <w:tcPr>
            <w:tcW w:w="1294" w:type="dxa"/>
          </w:tcPr>
          <w:p w14:paraId="4DD66995" w14:textId="3E0AA5BA" w:rsidR="00E536CF" w:rsidRDefault="00E536CF" w:rsidP="008E73ED">
            <w:pPr>
              <w:jc w:val="both"/>
            </w:pPr>
            <w:r>
              <w:t>5-10 dni</w:t>
            </w:r>
          </w:p>
        </w:tc>
        <w:tc>
          <w:tcPr>
            <w:tcW w:w="1294" w:type="dxa"/>
          </w:tcPr>
          <w:p w14:paraId="359D6973" w14:textId="23A93BC0" w:rsidR="00E536CF" w:rsidRDefault="00E536CF" w:rsidP="008E73ED">
            <w:pPr>
              <w:jc w:val="both"/>
            </w:pPr>
            <w:r>
              <w:t>10 i więcej</w:t>
            </w:r>
          </w:p>
        </w:tc>
        <w:tc>
          <w:tcPr>
            <w:tcW w:w="1295" w:type="dxa"/>
            <w:vMerge/>
          </w:tcPr>
          <w:p w14:paraId="72E31EF7" w14:textId="77777777" w:rsidR="00E536CF" w:rsidRDefault="00E536CF" w:rsidP="008E73ED">
            <w:pPr>
              <w:jc w:val="both"/>
            </w:pPr>
          </w:p>
        </w:tc>
        <w:tc>
          <w:tcPr>
            <w:tcW w:w="1295" w:type="dxa"/>
            <w:vMerge/>
          </w:tcPr>
          <w:p w14:paraId="0E27E0CB" w14:textId="77777777" w:rsidR="00E536CF" w:rsidRDefault="00E536CF" w:rsidP="008E73ED">
            <w:pPr>
              <w:jc w:val="both"/>
            </w:pPr>
          </w:p>
        </w:tc>
        <w:tc>
          <w:tcPr>
            <w:tcW w:w="1295" w:type="dxa"/>
            <w:vMerge/>
          </w:tcPr>
          <w:p w14:paraId="4883768C" w14:textId="77777777" w:rsidR="00E536CF" w:rsidRDefault="00E536CF" w:rsidP="008E73ED">
            <w:pPr>
              <w:jc w:val="both"/>
            </w:pPr>
          </w:p>
        </w:tc>
      </w:tr>
      <w:tr w:rsidR="00E536CF" w14:paraId="51B8027B" w14:textId="7667B551" w:rsidTr="00E536CF">
        <w:tc>
          <w:tcPr>
            <w:tcW w:w="1295" w:type="dxa"/>
          </w:tcPr>
          <w:p w14:paraId="062130DA" w14:textId="775206D2" w:rsidR="00E536CF" w:rsidRDefault="00291673" w:rsidP="008E73ED">
            <w:pPr>
              <w:jc w:val="both"/>
            </w:pPr>
            <w:r>
              <w:t>N</w:t>
            </w:r>
            <w:r w:rsidR="005653FF">
              <w:t>ie</w:t>
            </w:r>
            <w:r>
              <w:t xml:space="preserve"> </w:t>
            </w:r>
          </w:p>
        </w:tc>
        <w:tc>
          <w:tcPr>
            <w:tcW w:w="1294" w:type="dxa"/>
          </w:tcPr>
          <w:p w14:paraId="425BDE8E" w14:textId="716E5A7F" w:rsidR="00E536CF" w:rsidRDefault="005653FF" w:rsidP="008E73ED">
            <w:pPr>
              <w:jc w:val="both"/>
            </w:pPr>
            <w:r>
              <w:t>3</w:t>
            </w:r>
          </w:p>
        </w:tc>
        <w:tc>
          <w:tcPr>
            <w:tcW w:w="1294" w:type="dxa"/>
          </w:tcPr>
          <w:p w14:paraId="5975D2BD" w14:textId="3192AC67" w:rsidR="00E536CF" w:rsidRDefault="005653FF" w:rsidP="008E73ED">
            <w:pPr>
              <w:jc w:val="both"/>
            </w:pPr>
            <w:r>
              <w:t>0</w:t>
            </w:r>
          </w:p>
        </w:tc>
        <w:tc>
          <w:tcPr>
            <w:tcW w:w="1294" w:type="dxa"/>
          </w:tcPr>
          <w:p w14:paraId="18227EBE" w14:textId="62ECC568" w:rsidR="00E536CF" w:rsidRDefault="005653FF" w:rsidP="008E73ED">
            <w:pPr>
              <w:jc w:val="both"/>
            </w:pPr>
            <w:r>
              <w:t>0</w:t>
            </w:r>
          </w:p>
        </w:tc>
        <w:tc>
          <w:tcPr>
            <w:tcW w:w="1295" w:type="dxa"/>
          </w:tcPr>
          <w:p w14:paraId="7E650FF1" w14:textId="305E0664" w:rsidR="00E536CF" w:rsidRDefault="005653FF" w:rsidP="008E73ED">
            <w:pPr>
              <w:jc w:val="both"/>
            </w:pPr>
            <w:r>
              <w:t>0</w:t>
            </w:r>
          </w:p>
        </w:tc>
        <w:tc>
          <w:tcPr>
            <w:tcW w:w="1295" w:type="dxa"/>
          </w:tcPr>
          <w:p w14:paraId="0621975A" w14:textId="2227FB7A" w:rsidR="00E536CF" w:rsidRDefault="005653FF" w:rsidP="008E73ED">
            <w:pPr>
              <w:jc w:val="both"/>
            </w:pPr>
            <w:r>
              <w:t>0</w:t>
            </w:r>
          </w:p>
        </w:tc>
        <w:tc>
          <w:tcPr>
            <w:tcW w:w="1295" w:type="dxa"/>
          </w:tcPr>
          <w:p w14:paraId="03A3EA2D" w14:textId="72E7464B" w:rsidR="00E536CF" w:rsidRDefault="005653FF" w:rsidP="008E73ED">
            <w:pPr>
              <w:jc w:val="both"/>
            </w:pPr>
            <w:r>
              <w:t>3</w:t>
            </w:r>
          </w:p>
        </w:tc>
      </w:tr>
    </w:tbl>
    <w:p w14:paraId="1EBC2493" w14:textId="77777777" w:rsidR="00C53C64" w:rsidRDefault="00C53C64" w:rsidP="008E73ED">
      <w:pPr>
        <w:spacing w:after="0"/>
        <w:jc w:val="both"/>
      </w:pPr>
    </w:p>
    <w:p w14:paraId="32D3D09A" w14:textId="77777777" w:rsidR="00C53C64" w:rsidRDefault="00000000" w:rsidP="008E73ED">
      <w:pPr>
        <w:pStyle w:val="Nagwek3"/>
        <w:numPr>
          <w:ilvl w:val="0"/>
          <w:numId w:val="12"/>
        </w:numPr>
        <w:jc w:val="both"/>
        <w:rPr>
          <w:b/>
        </w:rPr>
      </w:pPr>
      <w:bookmarkStart w:id="4" w:name="_Toc127960747"/>
      <w:r>
        <w:rPr>
          <w:b/>
        </w:rPr>
        <w:t>Kadencja 2018 – 2023</w:t>
      </w:r>
      <w:bookmarkEnd w:id="4"/>
    </w:p>
    <w:p w14:paraId="02F67C71" w14:textId="77777777" w:rsidR="00C53C64" w:rsidRDefault="00C53C64" w:rsidP="008E73ED">
      <w:pPr>
        <w:spacing w:after="0"/>
      </w:pPr>
    </w:p>
    <w:p w14:paraId="45109C05" w14:textId="7078CBD9" w:rsidR="00C53C64" w:rsidRDefault="00000000" w:rsidP="008E73ED">
      <w:pPr>
        <w:spacing w:after="0"/>
        <w:jc w:val="both"/>
      </w:pPr>
      <w:r>
        <w:t xml:space="preserve">W kadencji samorządowej 2018 – 2023 do funkcji burmistrza </w:t>
      </w:r>
      <w:r w:rsidR="008F6D8D">
        <w:t xml:space="preserve">ponownie </w:t>
      </w:r>
      <w:r>
        <w:t>pretendowało w I turze pięciu kandydatów. Poza kandydatem Komitetu Wspólny Lubartów, żaden z pozostałych nie przekroczył liczby 3000 głosów przy 17 656 uprawnionych do głosowania i frekwencji 56.54%, liczbie kart wydanych 9</w:t>
      </w:r>
      <w:r w:rsidR="005653FF">
        <w:t> </w:t>
      </w:r>
      <w:r>
        <w:t>982.</w:t>
      </w:r>
    </w:p>
    <w:tbl>
      <w:tblPr>
        <w:tblStyle w:val="Tabela-Siatka"/>
        <w:tblW w:w="0" w:type="auto"/>
        <w:tblLook w:val="04A0" w:firstRow="1" w:lastRow="0" w:firstColumn="1" w:lastColumn="0" w:noHBand="0" w:noVBand="1"/>
      </w:tblPr>
      <w:tblGrid>
        <w:gridCol w:w="3880"/>
        <w:gridCol w:w="1633"/>
        <w:gridCol w:w="1856"/>
        <w:gridCol w:w="1693"/>
      </w:tblGrid>
      <w:tr w:rsidR="005653FF" w14:paraId="73A2D98C" w14:textId="77777777" w:rsidTr="00C843D8">
        <w:trPr>
          <w:cantSplit/>
        </w:trPr>
        <w:tc>
          <w:tcPr>
            <w:tcW w:w="0" w:type="auto"/>
            <w:vAlign w:val="center"/>
          </w:tcPr>
          <w:p w14:paraId="473ABBE0" w14:textId="77777777" w:rsidR="005653FF" w:rsidRDefault="005653FF" w:rsidP="00C843D8">
            <w:pPr>
              <w:jc w:val="center"/>
            </w:pPr>
            <w:r>
              <w:t>Komitet</w:t>
            </w:r>
          </w:p>
        </w:tc>
        <w:tc>
          <w:tcPr>
            <w:tcW w:w="0" w:type="auto"/>
            <w:vAlign w:val="center"/>
          </w:tcPr>
          <w:p w14:paraId="3346671A" w14:textId="77777777" w:rsidR="005653FF" w:rsidRDefault="005653FF" w:rsidP="00C843D8">
            <w:pPr>
              <w:jc w:val="center"/>
            </w:pPr>
            <w:r>
              <w:t>Liczba zdobytych głosów</w:t>
            </w:r>
          </w:p>
        </w:tc>
        <w:tc>
          <w:tcPr>
            <w:tcW w:w="0" w:type="auto"/>
            <w:vAlign w:val="center"/>
          </w:tcPr>
          <w:p w14:paraId="2EEE2B69" w14:textId="77777777" w:rsidR="005653FF" w:rsidRDefault="005653FF" w:rsidP="00C843D8">
            <w:pPr>
              <w:jc w:val="center"/>
            </w:pPr>
            <w:r>
              <w:t>Nazwisko i imiona</w:t>
            </w:r>
          </w:p>
        </w:tc>
        <w:tc>
          <w:tcPr>
            <w:tcW w:w="0" w:type="auto"/>
            <w:vAlign w:val="center"/>
          </w:tcPr>
          <w:p w14:paraId="02042241" w14:textId="77777777" w:rsidR="005653FF" w:rsidRDefault="005653FF" w:rsidP="00C843D8">
            <w:pPr>
              <w:jc w:val="center"/>
            </w:pPr>
            <w:r>
              <w:t>Procent zdobytych głosów</w:t>
            </w:r>
          </w:p>
        </w:tc>
      </w:tr>
      <w:tr w:rsidR="00291673" w14:paraId="6C993D8E" w14:textId="77777777" w:rsidTr="00B410CE">
        <w:trPr>
          <w:cantSplit/>
        </w:trPr>
        <w:tc>
          <w:tcPr>
            <w:tcW w:w="0" w:type="auto"/>
          </w:tcPr>
          <w:p w14:paraId="524F568E" w14:textId="2A971B45" w:rsidR="00291673" w:rsidRDefault="00291673" w:rsidP="008E73ED">
            <w:pPr>
              <w:jc w:val="both"/>
            </w:pPr>
            <w:r>
              <w:t>Komitet Wyborczy Wyborców Wspólny Lubartów</w:t>
            </w:r>
          </w:p>
        </w:tc>
        <w:tc>
          <w:tcPr>
            <w:tcW w:w="0" w:type="auto"/>
          </w:tcPr>
          <w:p w14:paraId="48B875E7" w14:textId="327AF469" w:rsidR="00291673" w:rsidRDefault="00291673" w:rsidP="008E73ED">
            <w:pPr>
              <w:jc w:val="both"/>
            </w:pPr>
            <w:r>
              <w:t>3148</w:t>
            </w:r>
          </w:p>
        </w:tc>
        <w:tc>
          <w:tcPr>
            <w:tcW w:w="0" w:type="auto"/>
          </w:tcPr>
          <w:p w14:paraId="67900378" w14:textId="05BA16B4" w:rsidR="00291673" w:rsidRDefault="00291673" w:rsidP="008E73ED">
            <w:pPr>
              <w:jc w:val="both"/>
            </w:pPr>
            <w:r>
              <w:t>Paśnik Krzysztof Mariusz</w:t>
            </w:r>
          </w:p>
        </w:tc>
        <w:tc>
          <w:tcPr>
            <w:tcW w:w="0" w:type="auto"/>
          </w:tcPr>
          <w:p w14:paraId="1AE209A8" w14:textId="7045B9EE" w:rsidR="00291673" w:rsidRDefault="00291673" w:rsidP="008E73ED">
            <w:pPr>
              <w:jc w:val="both"/>
            </w:pPr>
            <w:r>
              <w:t>31,82</w:t>
            </w:r>
          </w:p>
        </w:tc>
      </w:tr>
      <w:tr w:rsidR="00291673" w14:paraId="62757C7D" w14:textId="77777777" w:rsidTr="00B410CE">
        <w:trPr>
          <w:cantSplit/>
        </w:trPr>
        <w:tc>
          <w:tcPr>
            <w:tcW w:w="0" w:type="auto"/>
          </w:tcPr>
          <w:p w14:paraId="4980CA12" w14:textId="77777777" w:rsidR="00291673" w:rsidRDefault="00291673" w:rsidP="008E73ED">
            <w:pPr>
              <w:jc w:val="both"/>
            </w:pPr>
            <w:r>
              <w:t>Komitet Wyborczy Prawo i Sprawiedliwość</w:t>
            </w:r>
          </w:p>
        </w:tc>
        <w:tc>
          <w:tcPr>
            <w:tcW w:w="0" w:type="auto"/>
          </w:tcPr>
          <w:p w14:paraId="6CD4E8D5" w14:textId="4A8B4523" w:rsidR="00291673" w:rsidRDefault="00291673" w:rsidP="008E73ED">
            <w:pPr>
              <w:jc w:val="both"/>
            </w:pPr>
            <w:r>
              <w:t>2721</w:t>
            </w:r>
          </w:p>
        </w:tc>
        <w:tc>
          <w:tcPr>
            <w:tcW w:w="0" w:type="auto"/>
          </w:tcPr>
          <w:p w14:paraId="3EF51A7B" w14:textId="77777777" w:rsidR="00291673" w:rsidRDefault="00291673" w:rsidP="008E73ED">
            <w:pPr>
              <w:jc w:val="both"/>
            </w:pPr>
            <w:r>
              <w:t>Bodziacki Janusz Stanisław</w:t>
            </w:r>
          </w:p>
        </w:tc>
        <w:tc>
          <w:tcPr>
            <w:tcW w:w="0" w:type="auto"/>
          </w:tcPr>
          <w:p w14:paraId="5C05B820" w14:textId="1D813DC5" w:rsidR="00291673" w:rsidRDefault="00291673" w:rsidP="008E73ED">
            <w:pPr>
              <w:jc w:val="both"/>
            </w:pPr>
            <w:r>
              <w:t>27,50</w:t>
            </w:r>
          </w:p>
        </w:tc>
      </w:tr>
      <w:tr w:rsidR="00291673" w14:paraId="1CF51A64" w14:textId="77777777" w:rsidTr="00B410CE">
        <w:trPr>
          <w:cantSplit/>
        </w:trPr>
        <w:tc>
          <w:tcPr>
            <w:tcW w:w="0" w:type="auto"/>
          </w:tcPr>
          <w:p w14:paraId="5035B195" w14:textId="424A27B1" w:rsidR="00291673" w:rsidRDefault="00291673" w:rsidP="008E73ED">
            <w:pPr>
              <w:jc w:val="both"/>
            </w:pPr>
            <w:r>
              <w:t xml:space="preserve">Komitet Wyborczy Platforma Obywatelska RP </w:t>
            </w:r>
          </w:p>
        </w:tc>
        <w:tc>
          <w:tcPr>
            <w:tcW w:w="0" w:type="auto"/>
          </w:tcPr>
          <w:p w14:paraId="36EA89BB" w14:textId="656247D9" w:rsidR="00291673" w:rsidRDefault="00291673" w:rsidP="008E73ED">
            <w:pPr>
              <w:jc w:val="both"/>
            </w:pPr>
            <w:r>
              <w:t>1846</w:t>
            </w:r>
          </w:p>
        </w:tc>
        <w:tc>
          <w:tcPr>
            <w:tcW w:w="0" w:type="auto"/>
          </w:tcPr>
          <w:p w14:paraId="5EB29449" w14:textId="4ED5E8EF" w:rsidR="00291673" w:rsidRDefault="00291673" w:rsidP="008E73ED">
            <w:pPr>
              <w:jc w:val="both"/>
            </w:pPr>
            <w:r>
              <w:t>Wróblewski Jakub Tomasz</w:t>
            </w:r>
          </w:p>
        </w:tc>
        <w:tc>
          <w:tcPr>
            <w:tcW w:w="0" w:type="auto"/>
          </w:tcPr>
          <w:p w14:paraId="03EFAE0F" w14:textId="3334379B" w:rsidR="00291673" w:rsidRDefault="00291673" w:rsidP="008E73ED">
            <w:pPr>
              <w:jc w:val="both"/>
            </w:pPr>
            <w:r>
              <w:t>18,66</w:t>
            </w:r>
          </w:p>
        </w:tc>
      </w:tr>
      <w:tr w:rsidR="00291673" w14:paraId="5A6AA8DC" w14:textId="77777777" w:rsidTr="00B410CE">
        <w:trPr>
          <w:cantSplit/>
        </w:trPr>
        <w:tc>
          <w:tcPr>
            <w:tcW w:w="0" w:type="auto"/>
          </w:tcPr>
          <w:p w14:paraId="020236DD" w14:textId="77777777" w:rsidR="00291673" w:rsidRDefault="00291673" w:rsidP="008E73ED">
            <w:pPr>
              <w:jc w:val="both"/>
            </w:pPr>
            <w:r>
              <w:t>Komitet Wyborczy Wyborców Wspólnota Lubartowska</w:t>
            </w:r>
          </w:p>
        </w:tc>
        <w:tc>
          <w:tcPr>
            <w:tcW w:w="0" w:type="auto"/>
          </w:tcPr>
          <w:p w14:paraId="29FF692B" w14:textId="65BE50E9" w:rsidR="00291673" w:rsidRDefault="00291673" w:rsidP="008E73ED">
            <w:pPr>
              <w:jc w:val="both"/>
            </w:pPr>
            <w:r>
              <w:t>1</w:t>
            </w:r>
            <w:r w:rsidR="00D34D3C">
              <w:t>834</w:t>
            </w:r>
          </w:p>
        </w:tc>
        <w:tc>
          <w:tcPr>
            <w:tcW w:w="0" w:type="auto"/>
          </w:tcPr>
          <w:p w14:paraId="467268E5" w14:textId="77777777" w:rsidR="00291673" w:rsidRDefault="00291673" w:rsidP="008E73ED">
            <w:pPr>
              <w:jc w:val="both"/>
            </w:pPr>
            <w:r>
              <w:t>Szumiec Radosław Stanisław</w:t>
            </w:r>
          </w:p>
        </w:tc>
        <w:tc>
          <w:tcPr>
            <w:tcW w:w="0" w:type="auto"/>
          </w:tcPr>
          <w:p w14:paraId="2E2EF49B" w14:textId="3078ECEC" w:rsidR="00291673" w:rsidRDefault="00D34D3C" w:rsidP="008E73ED">
            <w:pPr>
              <w:jc w:val="both"/>
            </w:pPr>
            <w:r>
              <w:t>18,54</w:t>
            </w:r>
          </w:p>
        </w:tc>
      </w:tr>
      <w:tr w:rsidR="00291673" w14:paraId="0FBB0746" w14:textId="77777777" w:rsidTr="00B410CE">
        <w:trPr>
          <w:cantSplit/>
        </w:trPr>
        <w:tc>
          <w:tcPr>
            <w:tcW w:w="0" w:type="auto"/>
          </w:tcPr>
          <w:p w14:paraId="48DCF5DC" w14:textId="21D9DE52" w:rsidR="00291673" w:rsidRDefault="00D34D3C" w:rsidP="008E73ED">
            <w:pPr>
              <w:jc w:val="both"/>
            </w:pPr>
            <w:r w:rsidRPr="00D34D3C">
              <w:t>Komitet Wyborcz</w:t>
            </w:r>
            <w:r>
              <w:t>y</w:t>
            </w:r>
            <w:r w:rsidRPr="00D34D3C">
              <w:t xml:space="preserve"> Wyborców Przedsiębiorcy i Mieszkańcy Razem Dla Lubartowa</w:t>
            </w:r>
          </w:p>
        </w:tc>
        <w:tc>
          <w:tcPr>
            <w:tcW w:w="0" w:type="auto"/>
          </w:tcPr>
          <w:p w14:paraId="5FD0CF03" w14:textId="18BFAA90" w:rsidR="00291673" w:rsidRDefault="00D34D3C" w:rsidP="008E73ED">
            <w:pPr>
              <w:jc w:val="both"/>
            </w:pPr>
            <w:r>
              <w:t>345</w:t>
            </w:r>
          </w:p>
        </w:tc>
        <w:tc>
          <w:tcPr>
            <w:tcW w:w="0" w:type="auto"/>
          </w:tcPr>
          <w:p w14:paraId="68A29AFA" w14:textId="70010782" w:rsidR="00291673" w:rsidRDefault="00D34D3C" w:rsidP="008E73ED">
            <w:pPr>
              <w:jc w:val="both"/>
            </w:pPr>
            <w:r>
              <w:t>Gąsior Waldemar</w:t>
            </w:r>
          </w:p>
        </w:tc>
        <w:tc>
          <w:tcPr>
            <w:tcW w:w="0" w:type="auto"/>
          </w:tcPr>
          <w:p w14:paraId="41205072" w14:textId="1D0F939A" w:rsidR="00291673" w:rsidRDefault="00D34D3C" w:rsidP="008E73ED">
            <w:pPr>
              <w:jc w:val="both"/>
            </w:pPr>
            <w:r>
              <w:t>3,49</w:t>
            </w:r>
          </w:p>
        </w:tc>
      </w:tr>
    </w:tbl>
    <w:p w14:paraId="6ED39CFE" w14:textId="77777777" w:rsidR="005653FF" w:rsidRDefault="005653FF" w:rsidP="008E73ED">
      <w:pPr>
        <w:spacing w:after="0"/>
        <w:jc w:val="both"/>
      </w:pPr>
    </w:p>
    <w:p w14:paraId="39F03274" w14:textId="7D2D2DBF" w:rsidR="00C53C64" w:rsidRDefault="00000000" w:rsidP="008E73ED">
      <w:pPr>
        <w:spacing w:after="0"/>
        <w:jc w:val="both"/>
      </w:pPr>
      <w:r>
        <w:t xml:space="preserve"> W drugiej turze wyborów burmistrza, frekwencja była nieco niższa i wyniosła 52.23%, liczbie kart wydanych 9234 i 17 679 osobach uprawnionych do głosowania.  Zwyciężył kandydat zgłoszony przez Komitet Wspólny Lubartów – Krzysztof Paśnik. </w:t>
      </w:r>
    </w:p>
    <w:tbl>
      <w:tblPr>
        <w:tblStyle w:val="Tabela-Siatka"/>
        <w:tblW w:w="0" w:type="auto"/>
        <w:tblLook w:val="04A0" w:firstRow="1" w:lastRow="0" w:firstColumn="1" w:lastColumn="0" w:noHBand="0" w:noVBand="1"/>
      </w:tblPr>
      <w:tblGrid>
        <w:gridCol w:w="3356"/>
        <w:gridCol w:w="1850"/>
        <w:gridCol w:w="1919"/>
        <w:gridCol w:w="1937"/>
      </w:tblGrid>
      <w:tr w:rsidR="00B410CE" w14:paraId="5430FCE0" w14:textId="77777777" w:rsidTr="00C843D8">
        <w:trPr>
          <w:cantSplit/>
        </w:trPr>
        <w:tc>
          <w:tcPr>
            <w:tcW w:w="0" w:type="auto"/>
            <w:vAlign w:val="center"/>
          </w:tcPr>
          <w:p w14:paraId="75D13D17" w14:textId="77777777" w:rsidR="00B410CE" w:rsidRDefault="00B410CE" w:rsidP="00C843D8">
            <w:pPr>
              <w:jc w:val="center"/>
            </w:pPr>
            <w:r>
              <w:lastRenderedPageBreak/>
              <w:t>Komitet</w:t>
            </w:r>
          </w:p>
        </w:tc>
        <w:tc>
          <w:tcPr>
            <w:tcW w:w="0" w:type="auto"/>
            <w:vAlign w:val="center"/>
          </w:tcPr>
          <w:p w14:paraId="7721A153" w14:textId="77777777" w:rsidR="00B410CE" w:rsidRDefault="00B410CE" w:rsidP="00C843D8">
            <w:pPr>
              <w:jc w:val="center"/>
            </w:pPr>
            <w:r>
              <w:t>Liczba zdobytych głosów</w:t>
            </w:r>
          </w:p>
        </w:tc>
        <w:tc>
          <w:tcPr>
            <w:tcW w:w="0" w:type="auto"/>
            <w:vAlign w:val="center"/>
          </w:tcPr>
          <w:p w14:paraId="6036E4A9" w14:textId="77777777" w:rsidR="00B410CE" w:rsidRDefault="00B410CE" w:rsidP="00C843D8">
            <w:pPr>
              <w:jc w:val="center"/>
            </w:pPr>
            <w:r>
              <w:t>Nazwisko i imiona</w:t>
            </w:r>
          </w:p>
        </w:tc>
        <w:tc>
          <w:tcPr>
            <w:tcW w:w="0" w:type="auto"/>
            <w:vAlign w:val="center"/>
          </w:tcPr>
          <w:p w14:paraId="34EF1CCF" w14:textId="77777777" w:rsidR="00B410CE" w:rsidRDefault="00B410CE" w:rsidP="00C843D8">
            <w:pPr>
              <w:jc w:val="center"/>
            </w:pPr>
            <w:r>
              <w:t>Procent zdobytych głosów</w:t>
            </w:r>
          </w:p>
        </w:tc>
      </w:tr>
      <w:tr w:rsidR="00B410CE" w:rsidRPr="00B410CE" w14:paraId="6A2B2018" w14:textId="77777777" w:rsidTr="00C71D53">
        <w:trPr>
          <w:cantSplit/>
        </w:trPr>
        <w:tc>
          <w:tcPr>
            <w:tcW w:w="0" w:type="auto"/>
          </w:tcPr>
          <w:p w14:paraId="766208BF" w14:textId="77777777" w:rsidR="00B410CE" w:rsidRPr="00B410CE" w:rsidRDefault="00B410CE" w:rsidP="008E73ED">
            <w:pPr>
              <w:jc w:val="both"/>
              <w:rPr>
                <w:b/>
                <w:bCs/>
              </w:rPr>
            </w:pPr>
            <w:r w:rsidRPr="00B410CE">
              <w:rPr>
                <w:b/>
                <w:bCs/>
              </w:rPr>
              <w:t>Komitet Wyborczy Wyborców Wspólny Lubartów</w:t>
            </w:r>
          </w:p>
        </w:tc>
        <w:tc>
          <w:tcPr>
            <w:tcW w:w="0" w:type="auto"/>
          </w:tcPr>
          <w:p w14:paraId="29F66C64" w14:textId="3A27360B" w:rsidR="00B410CE" w:rsidRPr="00B410CE" w:rsidRDefault="00B410CE" w:rsidP="008E73ED">
            <w:pPr>
              <w:jc w:val="both"/>
              <w:rPr>
                <w:b/>
                <w:bCs/>
              </w:rPr>
            </w:pPr>
            <w:r w:rsidRPr="00B410CE">
              <w:rPr>
                <w:b/>
                <w:bCs/>
              </w:rPr>
              <w:t>4747</w:t>
            </w:r>
          </w:p>
        </w:tc>
        <w:tc>
          <w:tcPr>
            <w:tcW w:w="0" w:type="auto"/>
          </w:tcPr>
          <w:p w14:paraId="6DA90C78" w14:textId="77777777" w:rsidR="00B410CE" w:rsidRPr="00B410CE" w:rsidRDefault="00B410CE" w:rsidP="008E73ED">
            <w:pPr>
              <w:jc w:val="both"/>
              <w:rPr>
                <w:b/>
                <w:bCs/>
              </w:rPr>
            </w:pPr>
            <w:r w:rsidRPr="00B410CE">
              <w:rPr>
                <w:b/>
                <w:bCs/>
              </w:rPr>
              <w:t>Paśnik Krzysztof Mariusz</w:t>
            </w:r>
          </w:p>
        </w:tc>
        <w:tc>
          <w:tcPr>
            <w:tcW w:w="0" w:type="auto"/>
          </w:tcPr>
          <w:p w14:paraId="09505720" w14:textId="7CBDAC34" w:rsidR="00B410CE" w:rsidRPr="00B410CE" w:rsidRDefault="00B410CE" w:rsidP="008E73ED">
            <w:pPr>
              <w:jc w:val="both"/>
              <w:rPr>
                <w:b/>
                <w:bCs/>
              </w:rPr>
            </w:pPr>
            <w:r w:rsidRPr="00B410CE">
              <w:rPr>
                <w:b/>
                <w:bCs/>
              </w:rPr>
              <w:t>51,75</w:t>
            </w:r>
          </w:p>
        </w:tc>
      </w:tr>
      <w:tr w:rsidR="00B410CE" w14:paraId="460F1F97" w14:textId="77777777" w:rsidTr="00C71D53">
        <w:trPr>
          <w:cantSplit/>
        </w:trPr>
        <w:tc>
          <w:tcPr>
            <w:tcW w:w="0" w:type="auto"/>
          </w:tcPr>
          <w:p w14:paraId="137B1EC6" w14:textId="77777777" w:rsidR="00B410CE" w:rsidRDefault="00B410CE" w:rsidP="008E73ED">
            <w:pPr>
              <w:jc w:val="both"/>
            </w:pPr>
            <w:r>
              <w:t>Komitet Wyborczy Prawo i Sprawiedliwość</w:t>
            </w:r>
          </w:p>
        </w:tc>
        <w:tc>
          <w:tcPr>
            <w:tcW w:w="0" w:type="auto"/>
          </w:tcPr>
          <w:p w14:paraId="7558548A" w14:textId="3A7F9639" w:rsidR="00B410CE" w:rsidRDefault="00B410CE" w:rsidP="008E73ED">
            <w:pPr>
              <w:jc w:val="both"/>
            </w:pPr>
            <w:r>
              <w:t>4426</w:t>
            </w:r>
          </w:p>
        </w:tc>
        <w:tc>
          <w:tcPr>
            <w:tcW w:w="0" w:type="auto"/>
          </w:tcPr>
          <w:p w14:paraId="58B01E54" w14:textId="77777777" w:rsidR="00B410CE" w:rsidRDefault="00B410CE" w:rsidP="008E73ED">
            <w:pPr>
              <w:jc w:val="both"/>
            </w:pPr>
            <w:r>
              <w:t>Bodziacki Janusz Stanisław</w:t>
            </w:r>
          </w:p>
        </w:tc>
        <w:tc>
          <w:tcPr>
            <w:tcW w:w="0" w:type="auto"/>
          </w:tcPr>
          <w:p w14:paraId="77886171" w14:textId="11ADFB9B" w:rsidR="00B410CE" w:rsidRDefault="00B410CE" w:rsidP="008E73ED">
            <w:pPr>
              <w:jc w:val="both"/>
            </w:pPr>
            <w:r>
              <w:t>48,25</w:t>
            </w:r>
          </w:p>
        </w:tc>
      </w:tr>
    </w:tbl>
    <w:p w14:paraId="4ECC4C34" w14:textId="77777777" w:rsidR="00C53C64" w:rsidRDefault="00C53C64" w:rsidP="008E73ED">
      <w:pPr>
        <w:spacing w:after="0"/>
        <w:jc w:val="both"/>
      </w:pPr>
    </w:p>
    <w:p w14:paraId="62265F3E" w14:textId="0D73B523" w:rsidR="008F6D8D" w:rsidRDefault="008F6D8D" w:rsidP="008F6D8D">
      <w:pPr>
        <w:spacing w:after="0"/>
        <w:jc w:val="both"/>
      </w:pPr>
      <w:r>
        <w:t>Zapytaliśmy ponownie o wysokość nagród za 2018 w dn. 27.12.</w:t>
      </w:r>
      <w:r w:rsidR="005407CE">
        <w:t>2018 r.</w:t>
      </w:r>
      <w:r>
        <w:t xml:space="preserve"> </w:t>
      </w:r>
    </w:p>
    <w:p w14:paraId="7520B6F2" w14:textId="77777777" w:rsidR="008F6D8D" w:rsidRPr="00D63D59" w:rsidRDefault="008F6D8D" w:rsidP="008F6D8D">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03175190" w14:textId="77777777" w:rsidR="008F6D8D" w:rsidRDefault="008F6D8D" w:rsidP="008F6D8D">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w:t>
      </w:r>
    </w:p>
    <w:p w14:paraId="6A41A38F" w14:textId="2898F97E" w:rsidR="00C53C64" w:rsidRDefault="00B97CED" w:rsidP="008E73ED">
      <w:pPr>
        <w:spacing w:after="0"/>
        <w:jc w:val="both"/>
      </w:pPr>
      <w:r>
        <w:t>Otrzymaliśmy odpowiedź 08.01.2019 r. z wykazem</w:t>
      </w:r>
      <w:r w:rsidR="005A4C52">
        <w:t xml:space="preserve"> pracowników, którzy otrzymali nagrody z okazji Dnia Pracownika Samorządowego w tym imiennie: Zastępca Burmistrza, Sekretarz, Skarbnik, Naczelnik Wydziału Geodezji itd. Co ciekawe, niektórzy naczelnicy i zastępcy zostali wymienieni z imion i nazwisk, inni zostali określeni wyłącznie stanowiskiem. </w:t>
      </w:r>
      <w:r w:rsidR="003E508A">
        <w:t xml:space="preserve">Nie znamy łącznej kwoty, natomiast przy nagrodzie uznaniowej mamy dane osoby wraz z uzasadnieniem i kwotą. Podane nam również zostały zakresy pomocy z ZFŚS. Informacja dotycząca nagród przyznanych w listopadzie została nam udostępniona wcześniej. </w:t>
      </w:r>
      <w:r w:rsidR="003F5E61">
        <w:t>Odpowiedź obszerna, choć niepełna.</w:t>
      </w:r>
    </w:p>
    <w:p w14:paraId="1E3F1257" w14:textId="660342C1" w:rsidR="008F6D8D" w:rsidRDefault="008F6D8D"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3E508A" w14:paraId="32A6899E" w14:textId="77777777" w:rsidTr="00C843D8">
        <w:tc>
          <w:tcPr>
            <w:tcW w:w="1295" w:type="dxa"/>
            <w:vMerge w:val="restart"/>
            <w:vAlign w:val="center"/>
          </w:tcPr>
          <w:p w14:paraId="6D6008BB" w14:textId="77777777" w:rsidR="003E508A" w:rsidRDefault="003E508A" w:rsidP="00C843D8">
            <w:pPr>
              <w:jc w:val="center"/>
            </w:pPr>
            <w:r>
              <w:t>Zmiana władzy</w:t>
            </w:r>
          </w:p>
        </w:tc>
        <w:tc>
          <w:tcPr>
            <w:tcW w:w="3882" w:type="dxa"/>
            <w:gridSpan w:val="3"/>
            <w:vAlign w:val="center"/>
          </w:tcPr>
          <w:p w14:paraId="183BD14B" w14:textId="77777777" w:rsidR="003E508A" w:rsidRDefault="003E508A" w:rsidP="00C843D8">
            <w:pPr>
              <w:jc w:val="center"/>
            </w:pPr>
            <w:r>
              <w:t>Termin odpowiedzi</w:t>
            </w:r>
          </w:p>
        </w:tc>
        <w:tc>
          <w:tcPr>
            <w:tcW w:w="1295" w:type="dxa"/>
            <w:vMerge w:val="restart"/>
            <w:vAlign w:val="center"/>
          </w:tcPr>
          <w:p w14:paraId="49D8D854" w14:textId="77777777" w:rsidR="003E508A" w:rsidRDefault="003E508A" w:rsidP="00C843D8">
            <w:pPr>
              <w:jc w:val="center"/>
            </w:pPr>
            <w:r>
              <w:t>Suma nagród</w:t>
            </w:r>
          </w:p>
        </w:tc>
        <w:tc>
          <w:tcPr>
            <w:tcW w:w="1295" w:type="dxa"/>
            <w:vMerge w:val="restart"/>
            <w:vAlign w:val="center"/>
          </w:tcPr>
          <w:p w14:paraId="1EEFDD31" w14:textId="77777777" w:rsidR="003E508A" w:rsidRDefault="003E508A" w:rsidP="00C843D8">
            <w:pPr>
              <w:jc w:val="center"/>
            </w:pPr>
            <w:r>
              <w:t>Pełna odpowiedź</w:t>
            </w:r>
          </w:p>
        </w:tc>
        <w:tc>
          <w:tcPr>
            <w:tcW w:w="1295" w:type="dxa"/>
            <w:vMerge w:val="restart"/>
            <w:vAlign w:val="center"/>
          </w:tcPr>
          <w:p w14:paraId="73056FFF" w14:textId="77777777" w:rsidR="003E508A" w:rsidRDefault="003E508A" w:rsidP="00C843D8">
            <w:pPr>
              <w:jc w:val="center"/>
            </w:pPr>
            <w:r>
              <w:t>Łącznie punkty</w:t>
            </w:r>
          </w:p>
        </w:tc>
      </w:tr>
      <w:tr w:rsidR="003E508A" w14:paraId="78C2EB0F" w14:textId="77777777" w:rsidTr="00DE37F2">
        <w:tc>
          <w:tcPr>
            <w:tcW w:w="1295" w:type="dxa"/>
            <w:vMerge/>
          </w:tcPr>
          <w:p w14:paraId="39FA2F2A" w14:textId="77777777" w:rsidR="003E508A" w:rsidRDefault="003E508A" w:rsidP="00DE37F2">
            <w:pPr>
              <w:jc w:val="both"/>
            </w:pPr>
          </w:p>
        </w:tc>
        <w:tc>
          <w:tcPr>
            <w:tcW w:w="1294" w:type="dxa"/>
          </w:tcPr>
          <w:p w14:paraId="4DF04403" w14:textId="77777777" w:rsidR="003E508A" w:rsidRDefault="003E508A" w:rsidP="00DE37F2">
            <w:pPr>
              <w:jc w:val="both"/>
            </w:pPr>
            <w:r>
              <w:t>Do 5 dni</w:t>
            </w:r>
          </w:p>
        </w:tc>
        <w:tc>
          <w:tcPr>
            <w:tcW w:w="1294" w:type="dxa"/>
          </w:tcPr>
          <w:p w14:paraId="156DF432" w14:textId="77777777" w:rsidR="003E508A" w:rsidRDefault="003E508A" w:rsidP="00DE37F2">
            <w:pPr>
              <w:jc w:val="both"/>
            </w:pPr>
            <w:r>
              <w:t>5-10 dni</w:t>
            </w:r>
          </w:p>
        </w:tc>
        <w:tc>
          <w:tcPr>
            <w:tcW w:w="1294" w:type="dxa"/>
          </w:tcPr>
          <w:p w14:paraId="363DD21E" w14:textId="77777777" w:rsidR="003E508A" w:rsidRDefault="003E508A" w:rsidP="00DE37F2">
            <w:pPr>
              <w:jc w:val="both"/>
            </w:pPr>
            <w:r>
              <w:t>10 i więcej</w:t>
            </w:r>
          </w:p>
        </w:tc>
        <w:tc>
          <w:tcPr>
            <w:tcW w:w="1295" w:type="dxa"/>
            <w:vMerge/>
          </w:tcPr>
          <w:p w14:paraId="7CB2AC53" w14:textId="77777777" w:rsidR="003E508A" w:rsidRDefault="003E508A" w:rsidP="00DE37F2">
            <w:pPr>
              <w:jc w:val="both"/>
            </w:pPr>
          </w:p>
        </w:tc>
        <w:tc>
          <w:tcPr>
            <w:tcW w:w="1295" w:type="dxa"/>
            <w:vMerge/>
          </w:tcPr>
          <w:p w14:paraId="6D89EDC7" w14:textId="77777777" w:rsidR="003E508A" w:rsidRDefault="003E508A" w:rsidP="00DE37F2">
            <w:pPr>
              <w:jc w:val="both"/>
            </w:pPr>
          </w:p>
        </w:tc>
        <w:tc>
          <w:tcPr>
            <w:tcW w:w="1295" w:type="dxa"/>
            <w:vMerge/>
          </w:tcPr>
          <w:p w14:paraId="5F73CE6C" w14:textId="77777777" w:rsidR="003E508A" w:rsidRDefault="003E508A" w:rsidP="00DE37F2">
            <w:pPr>
              <w:jc w:val="both"/>
            </w:pPr>
          </w:p>
        </w:tc>
      </w:tr>
      <w:tr w:rsidR="003E508A" w14:paraId="57A81734" w14:textId="77777777" w:rsidTr="00DE37F2">
        <w:tc>
          <w:tcPr>
            <w:tcW w:w="1295" w:type="dxa"/>
          </w:tcPr>
          <w:p w14:paraId="68C098E1" w14:textId="786B1669" w:rsidR="003E508A" w:rsidRDefault="00C7155E" w:rsidP="00DE37F2">
            <w:pPr>
              <w:jc w:val="both"/>
            </w:pPr>
            <w:r>
              <w:t>Tak</w:t>
            </w:r>
          </w:p>
        </w:tc>
        <w:tc>
          <w:tcPr>
            <w:tcW w:w="1294" w:type="dxa"/>
          </w:tcPr>
          <w:p w14:paraId="3FB5E873" w14:textId="1A99CC98" w:rsidR="003E508A" w:rsidRDefault="003F5E61" w:rsidP="00DE37F2">
            <w:pPr>
              <w:jc w:val="both"/>
            </w:pPr>
            <w:r>
              <w:t>0</w:t>
            </w:r>
          </w:p>
        </w:tc>
        <w:tc>
          <w:tcPr>
            <w:tcW w:w="1294" w:type="dxa"/>
          </w:tcPr>
          <w:p w14:paraId="40A34F28" w14:textId="77777777" w:rsidR="003E508A" w:rsidRDefault="003E508A" w:rsidP="00DE37F2">
            <w:pPr>
              <w:jc w:val="both"/>
            </w:pPr>
            <w:r>
              <w:t>0</w:t>
            </w:r>
          </w:p>
        </w:tc>
        <w:tc>
          <w:tcPr>
            <w:tcW w:w="1294" w:type="dxa"/>
          </w:tcPr>
          <w:p w14:paraId="54208107" w14:textId="60FF143E" w:rsidR="003E508A" w:rsidRDefault="003F5E61" w:rsidP="00DE37F2">
            <w:pPr>
              <w:jc w:val="both"/>
            </w:pPr>
            <w:r>
              <w:t>1</w:t>
            </w:r>
          </w:p>
        </w:tc>
        <w:tc>
          <w:tcPr>
            <w:tcW w:w="1295" w:type="dxa"/>
          </w:tcPr>
          <w:p w14:paraId="7E02DF07" w14:textId="77777777" w:rsidR="003E508A" w:rsidRDefault="003E508A" w:rsidP="00DE37F2">
            <w:pPr>
              <w:jc w:val="both"/>
            </w:pPr>
            <w:r>
              <w:t>0</w:t>
            </w:r>
          </w:p>
        </w:tc>
        <w:tc>
          <w:tcPr>
            <w:tcW w:w="1295" w:type="dxa"/>
          </w:tcPr>
          <w:p w14:paraId="4F33088D" w14:textId="77777777" w:rsidR="003E508A" w:rsidRDefault="003E508A" w:rsidP="00DE37F2">
            <w:pPr>
              <w:jc w:val="both"/>
            </w:pPr>
            <w:r>
              <w:t>0</w:t>
            </w:r>
          </w:p>
        </w:tc>
        <w:tc>
          <w:tcPr>
            <w:tcW w:w="1295" w:type="dxa"/>
          </w:tcPr>
          <w:p w14:paraId="73DBF08C" w14:textId="422A0B09" w:rsidR="003E508A" w:rsidRDefault="003F5E61" w:rsidP="00DE37F2">
            <w:pPr>
              <w:jc w:val="both"/>
            </w:pPr>
            <w:r>
              <w:t>1</w:t>
            </w:r>
          </w:p>
        </w:tc>
      </w:tr>
    </w:tbl>
    <w:p w14:paraId="2624D083" w14:textId="77777777" w:rsidR="003E508A" w:rsidRDefault="003E508A" w:rsidP="008E73ED">
      <w:pPr>
        <w:spacing w:after="0"/>
        <w:jc w:val="both"/>
      </w:pPr>
    </w:p>
    <w:p w14:paraId="02D6A759" w14:textId="77777777" w:rsidR="008F6D8D" w:rsidRDefault="008F6D8D" w:rsidP="008E73ED">
      <w:pPr>
        <w:spacing w:after="0"/>
        <w:jc w:val="both"/>
      </w:pPr>
    </w:p>
    <w:p w14:paraId="732C8BBF" w14:textId="2A784ED7" w:rsidR="00C53C64" w:rsidRDefault="00EA368C" w:rsidP="008E73ED">
      <w:pPr>
        <w:spacing w:after="0"/>
        <w:jc w:val="both"/>
      </w:pPr>
      <w:r>
        <w:t>Odnośnie do</w:t>
      </w:r>
      <w:r w:rsidR="00000000">
        <w:t xml:space="preserve"> pytań o nagrody za 2019 rok, zapytanie dotyczyło:</w:t>
      </w:r>
    </w:p>
    <w:p w14:paraId="0EFA26AF" w14:textId="77777777" w:rsidR="00C53C64" w:rsidRPr="00C4412C" w:rsidRDefault="00000000" w:rsidP="008E73ED">
      <w:pPr>
        <w:pBdr>
          <w:top w:val="nil"/>
          <w:left w:val="nil"/>
          <w:bottom w:val="nil"/>
          <w:right w:val="nil"/>
          <w:between w:val="nil"/>
        </w:pBdr>
        <w:spacing w:after="0"/>
        <w:jc w:val="both"/>
        <w:rPr>
          <w:i/>
          <w:iCs/>
          <w:color w:val="000000"/>
        </w:rPr>
      </w:pPr>
      <w:r w:rsidRPr="00C4412C">
        <w:rPr>
          <w:i/>
          <w:iCs/>
          <w:color w:val="000000"/>
        </w:rPr>
        <w:t>- Ilości osób zatrudnionych z podziałem na stanowiska urzędnicze i pomocnicze.</w:t>
      </w:r>
    </w:p>
    <w:p w14:paraId="0C2C9880" w14:textId="60916510" w:rsidR="00C53C64" w:rsidRDefault="00000000" w:rsidP="008E73ED">
      <w:pPr>
        <w:spacing w:after="0"/>
        <w:jc w:val="both"/>
      </w:pPr>
      <w:r w:rsidRPr="00C4412C">
        <w:rPr>
          <w:i/>
          <w:iCs/>
        </w:rPr>
        <w:t>- Wysokości nagród wypłaconych w 2019 roku z podziałem na tytuły i stanowiska wraz z uzasadnieniem w przypadku nagród uznaniowych</w:t>
      </w:r>
      <w:r>
        <w:t>. Wniosek został przez nas przesłany 02.01.2020 roku.  Odpowiedź jest datowana na 10.01.2020 r.</w:t>
      </w:r>
      <w:r w:rsidR="006579F0">
        <w:t>, przesłana 13.01.2020 r.</w:t>
      </w:r>
      <w:r>
        <w:t xml:space="preserve"> W formie tabelarycznej została nam przedstawiona wysokość nagród, przy czym konkretne kwoty dotyczyły następujących stanowisk:</w:t>
      </w:r>
    </w:p>
    <w:p w14:paraId="25E30C57" w14:textId="77777777" w:rsidR="00C53C64" w:rsidRDefault="00000000" w:rsidP="008E73ED">
      <w:pPr>
        <w:spacing w:after="0"/>
        <w:jc w:val="both"/>
      </w:pPr>
      <w:r>
        <w:t>- Zastępca Burmistrza,</w:t>
      </w:r>
    </w:p>
    <w:p w14:paraId="125D3508" w14:textId="77777777" w:rsidR="00C53C64" w:rsidRDefault="00000000" w:rsidP="008E73ED">
      <w:pPr>
        <w:spacing w:after="0"/>
        <w:jc w:val="both"/>
      </w:pPr>
      <w:r>
        <w:t>- Sekretarz Miasta,</w:t>
      </w:r>
    </w:p>
    <w:p w14:paraId="1CC83C11" w14:textId="77777777" w:rsidR="00C53C64" w:rsidRDefault="00000000" w:rsidP="008E73ED">
      <w:pPr>
        <w:spacing w:after="0"/>
        <w:jc w:val="both"/>
      </w:pPr>
      <w:r>
        <w:t>- Skarbnik Miasta,</w:t>
      </w:r>
    </w:p>
    <w:p w14:paraId="48B50894" w14:textId="77777777" w:rsidR="00C53C64" w:rsidRDefault="00000000" w:rsidP="008E73ED">
      <w:pPr>
        <w:spacing w:after="0"/>
        <w:jc w:val="both"/>
      </w:pPr>
      <w:r>
        <w:t>- Naczelnik Wydziału Spraw Obywatelskich i Urzędu Stanu Cywilnego</w:t>
      </w:r>
    </w:p>
    <w:p w14:paraId="6416FCA4" w14:textId="77777777" w:rsidR="00C53C64" w:rsidRDefault="00000000" w:rsidP="008E73ED">
      <w:pPr>
        <w:spacing w:after="0"/>
        <w:jc w:val="both"/>
      </w:pPr>
      <w:r>
        <w:t xml:space="preserve">- Naczelnik Wydziały Infrastruktury Miejskiej </w:t>
      </w:r>
    </w:p>
    <w:p w14:paraId="60E7087A" w14:textId="4560001F" w:rsidR="00C53C64" w:rsidRDefault="00000000" w:rsidP="008E73ED">
      <w:pPr>
        <w:spacing w:after="0"/>
        <w:jc w:val="both"/>
      </w:pPr>
      <w:r>
        <w:t xml:space="preserve">Pozostałe stanowiska zostały określone zakresami od zera do określonych kwot. Z czego </w:t>
      </w:r>
      <w:r w:rsidR="003F5E61">
        <w:t xml:space="preserve">ponownie </w:t>
      </w:r>
      <w:r>
        <w:t xml:space="preserve">wynika precyzja w odniesieniu do wybranych wydziałów, nie jesteśmy w stanie określić.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DA53AB" w14:paraId="302D6000" w14:textId="77777777" w:rsidTr="00C843D8">
        <w:tc>
          <w:tcPr>
            <w:tcW w:w="1295" w:type="dxa"/>
            <w:vMerge w:val="restart"/>
            <w:vAlign w:val="center"/>
          </w:tcPr>
          <w:p w14:paraId="676CC4F2" w14:textId="77777777" w:rsidR="00DA53AB" w:rsidRDefault="00DA53AB" w:rsidP="00C843D8">
            <w:pPr>
              <w:jc w:val="center"/>
            </w:pPr>
            <w:r>
              <w:t>Zmiana władzy</w:t>
            </w:r>
          </w:p>
        </w:tc>
        <w:tc>
          <w:tcPr>
            <w:tcW w:w="3882" w:type="dxa"/>
            <w:gridSpan w:val="3"/>
            <w:vAlign w:val="center"/>
          </w:tcPr>
          <w:p w14:paraId="52CC6635" w14:textId="77777777" w:rsidR="00DA53AB" w:rsidRDefault="00DA53AB" w:rsidP="00C843D8">
            <w:pPr>
              <w:jc w:val="center"/>
            </w:pPr>
            <w:r>
              <w:t>Termin odpowiedzi</w:t>
            </w:r>
          </w:p>
        </w:tc>
        <w:tc>
          <w:tcPr>
            <w:tcW w:w="1295" w:type="dxa"/>
            <w:vMerge w:val="restart"/>
            <w:vAlign w:val="center"/>
          </w:tcPr>
          <w:p w14:paraId="0679E77C" w14:textId="77777777" w:rsidR="00DA53AB" w:rsidRDefault="00DA53AB" w:rsidP="00C843D8">
            <w:pPr>
              <w:jc w:val="center"/>
            </w:pPr>
            <w:r>
              <w:t>Suma nagród</w:t>
            </w:r>
          </w:p>
        </w:tc>
        <w:tc>
          <w:tcPr>
            <w:tcW w:w="1295" w:type="dxa"/>
            <w:vMerge w:val="restart"/>
            <w:vAlign w:val="center"/>
          </w:tcPr>
          <w:p w14:paraId="0DB22690" w14:textId="77777777" w:rsidR="00DA53AB" w:rsidRDefault="00DA53AB" w:rsidP="00C843D8">
            <w:pPr>
              <w:jc w:val="center"/>
            </w:pPr>
            <w:r>
              <w:t>Pełna odpowiedź</w:t>
            </w:r>
          </w:p>
        </w:tc>
        <w:tc>
          <w:tcPr>
            <w:tcW w:w="1295" w:type="dxa"/>
            <w:vMerge w:val="restart"/>
            <w:vAlign w:val="center"/>
          </w:tcPr>
          <w:p w14:paraId="067E23BB" w14:textId="77777777" w:rsidR="00DA53AB" w:rsidRDefault="00DA53AB" w:rsidP="00C843D8">
            <w:pPr>
              <w:jc w:val="center"/>
            </w:pPr>
            <w:r>
              <w:t>Łącznie punkty</w:t>
            </w:r>
          </w:p>
        </w:tc>
      </w:tr>
      <w:tr w:rsidR="00DA53AB" w14:paraId="0585387B" w14:textId="77777777" w:rsidTr="00C71D53">
        <w:tc>
          <w:tcPr>
            <w:tcW w:w="1295" w:type="dxa"/>
            <w:vMerge/>
          </w:tcPr>
          <w:p w14:paraId="57C8BA23" w14:textId="77777777" w:rsidR="00DA53AB" w:rsidRDefault="00DA53AB" w:rsidP="008E73ED">
            <w:pPr>
              <w:jc w:val="both"/>
            </w:pPr>
          </w:p>
        </w:tc>
        <w:tc>
          <w:tcPr>
            <w:tcW w:w="1294" w:type="dxa"/>
          </w:tcPr>
          <w:p w14:paraId="4A99BE42" w14:textId="77777777" w:rsidR="00DA53AB" w:rsidRDefault="00DA53AB" w:rsidP="008E73ED">
            <w:pPr>
              <w:jc w:val="both"/>
            </w:pPr>
            <w:r>
              <w:t>Do 5 dni</w:t>
            </w:r>
          </w:p>
        </w:tc>
        <w:tc>
          <w:tcPr>
            <w:tcW w:w="1294" w:type="dxa"/>
          </w:tcPr>
          <w:p w14:paraId="0724D940" w14:textId="77777777" w:rsidR="00DA53AB" w:rsidRDefault="00DA53AB" w:rsidP="008E73ED">
            <w:pPr>
              <w:jc w:val="both"/>
            </w:pPr>
            <w:r>
              <w:t>5-10 dni</w:t>
            </w:r>
          </w:p>
        </w:tc>
        <w:tc>
          <w:tcPr>
            <w:tcW w:w="1294" w:type="dxa"/>
          </w:tcPr>
          <w:p w14:paraId="2BAF159D" w14:textId="77777777" w:rsidR="00DA53AB" w:rsidRDefault="00DA53AB" w:rsidP="008E73ED">
            <w:pPr>
              <w:jc w:val="both"/>
            </w:pPr>
            <w:r>
              <w:t>10 i więcej</w:t>
            </w:r>
          </w:p>
        </w:tc>
        <w:tc>
          <w:tcPr>
            <w:tcW w:w="1295" w:type="dxa"/>
            <w:vMerge/>
          </w:tcPr>
          <w:p w14:paraId="76DCE5B3" w14:textId="77777777" w:rsidR="00DA53AB" w:rsidRDefault="00DA53AB" w:rsidP="008E73ED">
            <w:pPr>
              <w:jc w:val="both"/>
            </w:pPr>
          </w:p>
        </w:tc>
        <w:tc>
          <w:tcPr>
            <w:tcW w:w="1295" w:type="dxa"/>
            <w:vMerge/>
          </w:tcPr>
          <w:p w14:paraId="1364F0AD" w14:textId="77777777" w:rsidR="00DA53AB" w:rsidRDefault="00DA53AB" w:rsidP="008E73ED">
            <w:pPr>
              <w:jc w:val="both"/>
            </w:pPr>
          </w:p>
        </w:tc>
        <w:tc>
          <w:tcPr>
            <w:tcW w:w="1295" w:type="dxa"/>
            <w:vMerge/>
          </w:tcPr>
          <w:p w14:paraId="2271DF03" w14:textId="77777777" w:rsidR="00DA53AB" w:rsidRDefault="00DA53AB" w:rsidP="008E73ED">
            <w:pPr>
              <w:jc w:val="both"/>
            </w:pPr>
          </w:p>
        </w:tc>
      </w:tr>
      <w:tr w:rsidR="00DA53AB" w14:paraId="22C24C47" w14:textId="77777777" w:rsidTr="00C71D53">
        <w:tc>
          <w:tcPr>
            <w:tcW w:w="1295" w:type="dxa"/>
          </w:tcPr>
          <w:p w14:paraId="62D4779C" w14:textId="3689DCCF" w:rsidR="00DA53AB" w:rsidRDefault="00F81CE7" w:rsidP="008E73ED">
            <w:pPr>
              <w:jc w:val="both"/>
            </w:pPr>
            <w:r>
              <w:t>bz</w:t>
            </w:r>
          </w:p>
        </w:tc>
        <w:tc>
          <w:tcPr>
            <w:tcW w:w="1294" w:type="dxa"/>
          </w:tcPr>
          <w:p w14:paraId="0BFD8CF8" w14:textId="03D99D06" w:rsidR="00DA53AB" w:rsidRDefault="00DA53AB" w:rsidP="008E73ED">
            <w:pPr>
              <w:jc w:val="both"/>
            </w:pPr>
            <w:r>
              <w:t>0</w:t>
            </w:r>
          </w:p>
        </w:tc>
        <w:tc>
          <w:tcPr>
            <w:tcW w:w="1294" w:type="dxa"/>
          </w:tcPr>
          <w:p w14:paraId="1915ABC9" w14:textId="43027631" w:rsidR="00DA53AB" w:rsidRDefault="00DA53AB" w:rsidP="008E73ED">
            <w:pPr>
              <w:jc w:val="both"/>
            </w:pPr>
            <w:r>
              <w:t>2</w:t>
            </w:r>
          </w:p>
        </w:tc>
        <w:tc>
          <w:tcPr>
            <w:tcW w:w="1294" w:type="dxa"/>
          </w:tcPr>
          <w:p w14:paraId="6F6BFF81" w14:textId="77777777" w:rsidR="00DA53AB" w:rsidRDefault="00DA53AB" w:rsidP="008E73ED">
            <w:pPr>
              <w:jc w:val="both"/>
            </w:pPr>
            <w:r>
              <w:t>0</w:t>
            </w:r>
          </w:p>
        </w:tc>
        <w:tc>
          <w:tcPr>
            <w:tcW w:w="1295" w:type="dxa"/>
          </w:tcPr>
          <w:p w14:paraId="1D35EEA1" w14:textId="77777777" w:rsidR="00DA53AB" w:rsidRDefault="00DA53AB" w:rsidP="008E73ED">
            <w:pPr>
              <w:jc w:val="both"/>
            </w:pPr>
            <w:r>
              <w:t>0</w:t>
            </w:r>
          </w:p>
        </w:tc>
        <w:tc>
          <w:tcPr>
            <w:tcW w:w="1295" w:type="dxa"/>
          </w:tcPr>
          <w:p w14:paraId="39104638" w14:textId="77777777" w:rsidR="00DA53AB" w:rsidRDefault="00DA53AB" w:rsidP="008E73ED">
            <w:pPr>
              <w:jc w:val="both"/>
            </w:pPr>
            <w:r>
              <w:t>0</w:t>
            </w:r>
          </w:p>
        </w:tc>
        <w:tc>
          <w:tcPr>
            <w:tcW w:w="1295" w:type="dxa"/>
          </w:tcPr>
          <w:p w14:paraId="4062A0DE" w14:textId="65D13AA6" w:rsidR="00DA53AB" w:rsidRDefault="00DA53AB" w:rsidP="008E73ED">
            <w:pPr>
              <w:jc w:val="both"/>
            </w:pPr>
            <w:r>
              <w:t>2</w:t>
            </w:r>
          </w:p>
        </w:tc>
      </w:tr>
    </w:tbl>
    <w:p w14:paraId="4660731E" w14:textId="44DEFC44" w:rsidR="00DA53AB" w:rsidRDefault="00DA53AB" w:rsidP="008E73ED">
      <w:pPr>
        <w:spacing w:after="0"/>
        <w:jc w:val="both"/>
      </w:pPr>
    </w:p>
    <w:p w14:paraId="3980944C" w14:textId="4E24C3C7" w:rsidR="006579F0" w:rsidRDefault="006579F0" w:rsidP="008E73ED">
      <w:pPr>
        <w:spacing w:after="0"/>
        <w:jc w:val="both"/>
      </w:pPr>
      <w:r>
        <w:t>Po odebraniu odpowiedzi, z</w:t>
      </w:r>
      <w:r w:rsidRPr="006579F0">
        <w:t>wr</w:t>
      </w:r>
      <w:r>
        <w:t xml:space="preserve">óciliśmy </w:t>
      </w:r>
      <w:r w:rsidRPr="006579F0">
        <w:t xml:space="preserve">się </w:t>
      </w:r>
      <w:r>
        <w:t xml:space="preserve">14.01.2020 r. </w:t>
      </w:r>
      <w:r w:rsidRPr="006579F0">
        <w:t xml:space="preserve">z wnioskiem </w:t>
      </w:r>
      <w:r w:rsidRPr="006579F0">
        <w:rPr>
          <w:i/>
          <w:iCs/>
        </w:rPr>
        <w:t xml:space="preserve">o uzupełnienie odpowiedzi na wniosek z dnia 2.01.2020 r. dotyczący nagród dla pracowników Urzędu Miasta o uzasadnienie w </w:t>
      </w:r>
      <w:r w:rsidRPr="006579F0">
        <w:rPr>
          <w:i/>
          <w:iCs/>
        </w:rPr>
        <w:lastRenderedPageBreak/>
        <w:t>przypadku nagród uznaniowych oraz o podanie łącznej sumy nagród wypłaconych w 2019, wyszczególniając jakich tytułów dotyczą, tj.: regulaminowa, uznaniowa, jubileuszowa</w:t>
      </w:r>
      <w:r w:rsidRPr="006579F0">
        <w:t>.</w:t>
      </w:r>
      <w:r>
        <w:t xml:space="preserve"> </w:t>
      </w:r>
    </w:p>
    <w:p w14:paraId="73777BA3" w14:textId="5EABAD5D" w:rsidR="006579F0" w:rsidRDefault="006579F0" w:rsidP="008E73ED">
      <w:pPr>
        <w:spacing w:after="0"/>
        <w:jc w:val="both"/>
      </w:pPr>
      <w:r>
        <w:t xml:space="preserve">Odpowiedź została nam udzielona 28 stycznia 2020. </w:t>
      </w:r>
      <w:r w:rsidRPr="003F5E61">
        <w:rPr>
          <w:b/>
          <w:bCs/>
        </w:rPr>
        <w:t>Została przekazana informacja, dotycząca sum wypłaconych kwot z poszczególnych tytułów</w:t>
      </w:r>
      <w:r w:rsidR="004E0AB1">
        <w:t xml:space="preserve">. Nie uwzględniamy jej w ocenie, ponieważ wymagała dodatkowej korespondencji. </w:t>
      </w:r>
    </w:p>
    <w:p w14:paraId="6026921E" w14:textId="77777777" w:rsidR="00F414CC" w:rsidRPr="00F414CC" w:rsidRDefault="00000000" w:rsidP="00C4412C">
      <w:pPr>
        <w:spacing w:after="0"/>
        <w:ind w:firstLine="720"/>
        <w:jc w:val="both"/>
        <w:rPr>
          <w:i/>
          <w:iCs/>
        </w:rPr>
      </w:pPr>
      <w:r>
        <w:t xml:space="preserve">W przypadku nagród za 2020 i I półrocze 2021, wniosek o treści: </w:t>
      </w:r>
      <w:r w:rsidR="00F414CC" w:rsidRPr="00F414CC">
        <w:rPr>
          <w:i/>
          <w:iCs/>
        </w:rPr>
        <w:t>Wnosimy o udostępnienie informacji publicznej, dotyczącej wysokości nagród przyznanych i wypłaconych w 2020 roku oraz za I półrocze 2021, wszystkim pracownikom Urzędu, z wyszczególnieniem – imię i nazwisko, stanowisko służbowe, rok, kwota nagrody, rodzaj, uzasadnienie.</w:t>
      </w:r>
    </w:p>
    <w:p w14:paraId="1A3D158D" w14:textId="6BE8E3B0" w:rsidR="00C53C64" w:rsidRDefault="00F414CC" w:rsidP="008E73ED">
      <w:pPr>
        <w:spacing w:after="0"/>
        <w:jc w:val="both"/>
      </w:pPr>
      <w:r w:rsidRPr="00F414CC">
        <w:rPr>
          <w:i/>
          <w:iCs/>
        </w:rPr>
        <w:t>Biorąc pod uwagę wyrok Naczelnego Sądu Administracyjnego (III OSK 930/21) – „nie można stwierdzić, że prawo do informacji publicznej dotyczy tylko wynagrodzeń pracowników pełniących funkcje publiczne. Wydatkowanie środków publicznych stanowi informację publiczną niezależnie od celu wydatkowania.”</w:t>
      </w:r>
      <w:r>
        <w:t xml:space="preserve"> został przesłany 2 sierpnia 2021 roku. </w:t>
      </w:r>
    </w:p>
    <w:p w14:paraId="347084E9" w14:textId="6FD5816C" w:rsidR="00C53C64" w:rsidRDefault="00000000" w:rsidP="008E73ED">
      <w:pPr>
        <w:spacing w:after="0"/>
        <w:jc w:val="both"/>
      </w:pPr>
      <w:r>
        <w:t xml:space="preserve">Burmistrz Lubartowa przesłał nam odpowiedź 14 dnia, że jest to </w:t>
      </w:r>
      <w:r>
        <w:rPr>
          <w:b/>
        </w:rPr>
        <w:t>informacja przetworzona</w:t>
      </w:r>
      <w:r w:rsidR="00F414CC">
        <w:rPr>
          <w:b/>
        </w:rPr>
        <w:t xml:space="preserve"> oraz wezwaniem wskazania istotnego interesu</w:t>
      </w:r>
      <w:r>
        <w:t xml:space="preserve">. Przypominamy, że w poprzednich latach udzielał nam takich informacji bez żądania uzasadnienia interesu społecznego. Wezwaliśmy do wydania decyzji odmownej, którą moglibyśmy zaskarżyć, co spotkało się z odmową ze strony Burmistrza. Otrzymaliśmy po wezwaniu odpowiedź 30.08.2021 o wydłużeniu terminu załatwienia sprawy do 2 października </w:t>
      </w:r>
      <w:r w:rsidR="005407CE">
        <w:t>2021 r.</w:t>
      </w:r>
      <w:r>
        <w:t xml:space="preserve"> Czemu więc służyła uprzednia korespondencja, j</w:t>
      </w:r>
      <w:r w:rsidR="005407CE">
        <w:t>eśli</w:t>
      </w:r>
      <w:r>
        <w:t xml:space="preserve"> nie</w:t>
      </w:r>
      <w:r w:rsidR="003F1404">
        <w:t xml:space="preserve"> </w:t>
      </w:r>
      <w:r>
        <w:t xml:space="preserve">działaniu „zniechęcającemu” do drążenia sprawy? Otrzymaliśmy odpowiedź 16 września 2021, gdzie Burmistrz uznał, iż szczególnie istotny interes publiczny zachodzi w stosunku do zastępcy burmistrza miasta, skarbnika miasta i sekretarza miasta i podał nam wysokość nagród wyłącznie w zakresie tych osób. </w:t>
      </w:r>
      <w:r w:rsidR="003F1404">
        <w:t xml:space="preserve">W pozostałym zakresie otrzymaliśmy decyzję odmowną. Analogicznie ocenie podlega pierwsza odpowiedź.  </w:t>
      </w:r>
    </w:p>
    <w:p w14:paraId="3D6893A8" w14:textId="6FF5669A" w:rsidR="004E0AB1" w:rsidRDefault="004E0AB1"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4E0AB1" w14:paraId="014AE134" w14:textId="77777777" w:rsidTr="00C843D8">
        <w:tc>
          <w:tcPr>
            <w:tcW w:w="1295" w:type="dxa"/>
            <w:vMerge w:val="restart"/>
            <w:vAlign w:val="center"/>
          </w:tcPr>
          <w:p w14:paraId="3E6888F3" w14:textId="77777777" w:rsidR="004E0AB1" w:rsidRDefault="004E0AB1" w:rsidP="00C843D8">
            <w:pPr>
              <w:jc w:val="center"/>
            </w:pPr>
            <w:r>
              <w:t>Zmiana władzy</w:t>
            </w:r>
          </w:p>
        </w:tc>
        <w:tc>
          <w:tcPr>
            <w:tcW w:w="3882" w:type="dxa"/>
            <w:gridSpan w:val="3"/>
            <w:vAlign w:val="center"/>
          </w:tcPr>
          <w:p w14:paraId="4B5AAD8A" w14:textId="77777777" w:rsidR="004E0AB1" w:rsidRDefault="004E0AB1" w:rsidP="00C843D8">
            <w:pPr>
              <w:jc w:val="center"/>
            </w:pPr>
            <w:r>
              <w:t>Termin odpowiedzi</w:t>
            </w:r>
          </w:p>
        </w:tc>
        <w:tc>
          <w:tcPr>
            <w:tcW w:w="1295" w:type="dxa"/>
            <w:vMerge w:val="restart"/>
            <w:vAlign w:val="center"/>
          </w:tcPr>
          <w:p w14:paraId="70C06A1C" w14:textId="77777777" w:rsidR="004E0AB1" w:rsidRDefault="004E0AB1" w:rsidP="00C843D8">
            <w:pPr>
              <w:jc w:val="center"/>
            </w:pPr>
            <w:r>
              <w:t>Suma nagród</w:t>
            </w:r>
          </w:p>
        </w:tc>
        <w:tc>
          <w:tcPr>
            <w:tcW w:w="1295" w:type="dxa"/>
            <w:vMerge w:val="restart"/>
            <w:vAlign w:val="center"/>
          </w:tcPr>
          <w:p w14:paraId="20B3B25A" w14:textId="77777777" w:rsidR="004E0AB1" w:rsidRDefault="004E0AB1" w:rsidP="00C843D8">
            <w:pPr>
              <w:jc w:val="center"/>
            </w:pPr>
            <w:r>
              <w:t>Pełna odpowiedź</w:t>
            </w:r>
          </w:p>
        </w:tc>
        <w:tc>
          <w:tcPr>
            <w:tcW w:w="1295" w:type="dxa"/>
            <w:vMerge w:val="restart"/>
            <w:vAlign w:val="center"/>
          </w:tcPr>
          <w:p w14:paraId="28CDFC0A" w14:textId="77777777" w:rsidR="004E0AB1" w:rsidRDefault="004E0AB1" w:rsidP="00C843D8">
            <w:pPr>
              <w:jc w:val="center"/>
            </w:pPr>
            <w:r>
              <w:t>Łącznie punkty</w:t>
            </w:r>
          </w:p>
        </w:tc>
      </w:tr>
      <w:tr w:rsidR="004E0AB1" w14:paraId="1C1C494A" w14:textId="77777777" w:rsidTr="00C71D53">
        <w:tc>
          <w:tcPr>
            <w:tcW w:w="1295" w:type="dxa"/>
            <w:vMerge/>
          </w:tcPr>
          <w:p w14:paraId="30AE4C00" w14:textId="77777777" w:rsidR="004E0AB1" w:rsidRDefault="004E0AB1" w:rsidP="008E73ED">
            <w:pPr>
              <w:jc w:val="both"/>
            </w:pPr>
          </w:p>
        </w:tc>
        <w:tc>
          <w:tcPr>
            <w:tcW w:w="1294" w:type="dxa"/>
          </w:tcPr>
          <w:p w14:paraId="29A67A1D" w14:textId="77777777" w:rsidR="004E0AB1" w:rsidRDefault="004E0AB1" w:rsidP="008E73ED">
            <w:pPr>
              <w:jc w:val="both"/>
            </w:pPr>
            <w:r>
              <w:t>Do 5 dni</w:t>
            </w:r>
          </w:p>
        </w:tc>
        <w:tc>
          <w:tcPr>
            <w:tcW w:w="1294" w:type="dxa"/>
          </w:tcPr>
          <w:p w14:paraId="72A76EE8" w14:textId="77777777" w:rsidR="004E0AB1" w:rsidRDefault="004E0AB1" w:rsidP="008E73ED">
            <w:pPr>
              <w:jc w:val="both"/>
            </w:pPr>
            <w:r>
              <w:t>5-10 dni</w:t>
            </w:r>
          </w:p>
        </w:tc>
        <w:tc>
          <w:tcPr>
            <w:tcW w:w="1294" w:type="dxa"/>
          </w:tcPr>
          <w:p w14:paraId="1C569D9A" w14:textId="77777777" w:rsidR="004E0AB1" w:rsidRDefault="004E0AB1" w:rsidP="008E73ED">
            <w:pPr>
              <w:jc w:val="both"/>
            </w:pPr>
            <w:r>
              <w:t>10 i więcej</w:t>
            </w:r>
          </w:p>
        </w:tc>
        <w:tc>
          <w:tcPr>
            <w:tcW w:w="1295" w:type="dxa"/>
            <w:vMerge/>
          </w:tcPr>
          <w:p w14:paraId="41E8DA9D" w14:textId="77777777" w:rsidR="004E0AB1" w:rsidRDefault="004E0AB1" w:rsidP="008E73ED">
            <w:pPr>
              <w:jc w:val="both"/>
            </w:pPr>
          </w:p>
        </w:tc>
        <w:tc>
          <w:tcPr>
            <w:tcW w:w="1295" w:type="dxa"/>
            <w:vMerge/>
          </w:tcPr>
          <w:p w14:paraId="1D177F52" w14:textId="77777777" w:rsidR="004E0AB1" w:rsidRDefault="004E0AB1" w:rsidP="008E73ED">
            <w:pPr>
              <w:jc w:val="both"/>
            </w:pPr>
          </w:p>
        </w:tc>
        <w:tc>
          <w:tcPr>
            <w:tcW w:w="1295" w:type="dxa"/>
            <w:vMerge/>
          </w:tcPr>
          <w:p w14:paraId="297C2ECD" w14:textId="77777777" w:rsidR="004E0AB1" w:rsidRDefault="004E0AB1" w:rsidP="008E73ED">
            <w:pPr>
              <w:jc w:val="both"/>
            </w:pPr>
          </w:p>
        </w:tc>
      </w:tr>
      <w:tr w:rsidR="004E0AB1" w14:paraId="5DB51C19" w14:textId="77777777" w:rsidTr="00C71D53">
        <w:tc>
          <w:tcPr>
            <w:tcW w:w="1295" w:type="dxa"/>
          </w:tcPr>
          <w:p w14:paraId="0434550F" w14:textId="37B670DC" w:rsidR="004E0AB1" w:rsidRDefault="004E0AB1" w:rsidP="008E73ED">
            <w:pPr>
              <w:jc w:val="both"/>
            </w:pPr>
            <w:r>
              <w:t>bz</w:t>
            </w:r>
          </w:p>
        </w:tc>
        <w:tc>
          <w:tcPr>
            <w:tcW w:w="1294" w:type="dxa"/>
          </w:tcPr>
          <w:p w14:paraId="66AFC443" w14:textId="2EFA70EE" w:rsidR="004E0AB1" w:rsidRDefault="003F1404" w:rsidP="008E73ED">
            <w:pPr>
              <w:jc w:val="both"/>
            </w:pPr>
            <w:r>
              <w:t>0</w:t>
            </w:r>
          </w:p>
        </w:tc>
        <w:tc>
          <w:tcPr>
            <w:tcW w:w="1294" w:type="dxa"/>
          </w:tcPr>
          <w:p w14:paraId="000937CE" w14:textId="58CB1521" w:rsidR="004E0AB1" w:rsidRDefault="003F1404" w:rsidP="008E73ED">
            <w:pPr>
              <w:jc w:val="both"/>
            </w:pPr>
            <w:r>
              <w:t>0</w:t>
            </w:r>
          </w:p>
        </w:tc>
        <w:tc>
          <w:tcPr>
            <w:tcW w:w="1294" w:type="dxa"/>
          </w:tcPr>
          <w:p w14:paraId="7CAE77CE" w14:textId="3F5C35D8" w:rsidR="004E0AB1" w:rsidRDefault="003F1404" w:rsidP="008E73ED">
            <w:pPr>
              <w:jc w:val="both"/>
            </w:pPr>
            <w:r>
              <w:t>1</w:t>
            </w:r>
          </w:p>
        </w:tc>
        <w:tc>
          <w:tcPr>
            <w:tcW w:w="1295" w:type="dxa"/>
          </w:tcPr>
          <w:p w14:paraId="4C370CDA" w14:textId="4F8A78DC" w:rsidR="004E0AB1" w:rsidRDefault="003F1404" w:rsidP="008E73ED">
            <w:pPr>
              <w:jc w:val="both"/>
            </w:pPr>
            <w:r>
              <w:t>0</w:t>
            </w:r>
          </w:p>
        </w:tc>
        <w:tc>
          <w:tcPr>
            <w:tcW w:w="1295" w:type="dxa"/>
          </w:tcPr>
          <w:p w14:paraId="76F4E7C6" w14:textId="0E4B5E26" w:rsidR="004E0AB1" w:rsidRDefault="003F1404" w:rsidP="008E73ED">
            <w:pPr>
              <w:jc w:val="both"/>
            </w:pPr>
            <w:r>
              <w:t>0</w:t>
            </w:r>
          </w:p>
        </w:tc>
        <w:tc>
          <w:tcPr>
            <w:tcW w:w="1295" w:type="dxa"/>
          </w:tcPr>
          <w:p w14:paraId="2C6C9C4E" w14:textId="7C67A38E" w:rsidR="004E0AB1" w:rsidRDefault="003F1404" w:rsidP="008E73ED">
            <w:pPr>
              <w:jc w:val="both"/>
            </w:pPr>
            <w:r>
              <w:t>1</w:t>
            </w:r>
          </w:p>
        </w:tc>
      </w:tr>
    </w:tbl>
    <w:p w14:paraId="346E023B" w14:textId="7B5854A4" w:rsidR="004E0AB1" w:rsidRDefault="004E0AB1" w:rsidP="008E73ED">
      <w:pPr>
        <w:spacing w:after="0"/>
        <w:jc w:val="both"/>
      </w:pPr>
    </w:p>
    <w:p w14:paraId="4A691539" w14:textId="47985151" w:rsidR="00C53C64" w:rsidRDefault="00000000" w:rsidP="008E73ED">
      <w:pPr>
        <w:spacing w:after="0"/>
        <w:jc w:val="both"/>
      </w:pPr>
      <w:r>
        <w:t xml:space="preserve">We wniosku z dnia 10.01.2022 pytaliśmy </w:t>
      </w:r>
      <w:r w:rsidR="000349C8">
        <w:t xml:space="preserve">o nagrody za 2021 rok. </w:t>
      </w:r>
      <w:r>
        <w:t xml:space="preserve">Treść wniosku brzmiała: </w:t>
      </w:r>
    </w:p>
    <w:p w14:paraId="3C5FF942" w14:textId="77777777" w:rsidR="00C53C64" w:rsidRDefault="00000000" w:rsidP="008E73ED">
      <w:pPr>
        <w:spacing w:after="0"/>
        <w:jc w:val="both"/>
      </w:pPr>
      <w:r>
        <w:rPr>
          <w:i/>
        </w:rPr>
        <w:t>Zwracamy się z wnioskiem o udostępnienie informacji publicznej, dotyczącej wysokości przyznanych nagród w roku 2021 wszystkim osobom zatrudnionym w Urzędzie Miasta z podziałem na poszczególne tytuły tj. premie regulaminowe, uznaniowe, z okazji dnia samorządowca itd. wraz z uzasadnieniem. Wnosimy również o udostępnienie informacji czy pracownikom Urzędu zostały przyznane tzw. premie świąteczne w jakiejkolwiek formie (i w jakiej kwocie), w tym także te wypłacane z Zakładowego Funduszu Świadczeń Socjalnych</w:t>
      </w:r>
      <w:r>
        <w:t xml:space="preserve">. </w:t>
      </w:r>
    </w:p>
    <w:p w14:paraId="4EE420B9" w14:textId="77777777" w:rsidR="00B86EDB" w:rsidRDefault="00000000" w:rsidP="008E73ED">
      <w:pPr>
        <w:spacing w:after="0"/>
        <w:jc w:val="both"/>
      </w:pPr>
      <w:r>
        <w:t xml:space="preserve">      Uznaliśmy, iż w związku z tym, że zakres wniosku obejmuje również uzasadnienia przyznania nagród oczywiste jest, że identyfikacja następuje jednostkowo, na podstawie imion i nazwisk, a nie łącznie. Trudno przypuścić, że nagrody „uznaniowe” są dla poszczególnych osób mogą mieć takie samo uzasadnienia. </w:t>
      </w:r>
    </w:p>
    <w:p w14:paraId="664F526A" w14:textId="0C19A539" w:rsidR="00B86EDB" w:rsidRDefault="00000000" w:rsidP="008E73ED">
      <w:pPr>
        <w:spacing w:after="0"/>
        <w:jc w:val="both"/>
      </w:pPr>
      <w:r>
        <w:t xml:space="preserve">Co więcej, ta klasyfikacja mogłaby dotyczyć jednej osoby, która otrzymała łącznie np. premię uznaniową, nagrodę z tyt. dnia samorządowca itd.  </w:t>
      </w:r>
    </w:p>
    <w:p w14:paraId="7E053C10" w14:textId="20C828B5" w:rsidR="00307FAD" w:rsidRDefault="00000000" w:rsidP="00B86EDB">
      <w:pPr>
        <w:spacing w:after="0"/>
        <w:ind w:firstLine="720"/>
        <w:jc w:val="both"/>
      </w:pPr>
      <w:r>
        <w:t xml:space="preserve">Natomiast, jak wskazuje nasze doświadczenie, zwykle władza (również samorządowa) skorzysta z każdej możliwości ograniczenia zakresu udzielanych informacji. </w:t>
      </w:r>
      <w:r w:rsidR="003F5E61">
        <w:t>Przyjmując literalnie treść wniosku</w:t>
      </w:r>
      <w:r w:rsidR="00B86EDB">
        <w:t xml:space="preserve">, </w:t>
      </w:r>
      <w:r>
        <w:t>Burmistrz Miasta Lubartów przekazał informację o sumach wydatkowanych na poszczególne tytuły</w:t>
      </w:r>
      <w:r w:rsidR="00CD08BF">
        <w:t xml:space="preserve"> w piśmie przekazanym 24.01.2022 r</w:t>
      </w:r>
      <w:r>
        <w:t>.</w:t>
      </w:r>
      <w:r w:rsidR="00307FAD">
        <w:t xml:space="preserve">, datowanym na ten sam dzień. </w:t>
      </w:r>
    </w:p>
    <w:p w14:paraId="39CE76E1" w14:textId="77777777" w:rsidR="00B86EDB" w:rsidRDefault="00B86EDB" w:rsidP="00B86EDB">
      <w:pPr>
        <w:spacing w:after="0"/>
        <w:ind w:firstLine="720"/>
        <w:jc w:val="both"/>
      </w:pPr>
    </w:p>
    <w:p w14:paraId="7934B8EA" w14:textId="77777777" w:rsidR="00C4412C" w:rsidRDefault="00C4412C"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307FAD" w14:paraId="7EC35D46" w14:textId="77777777" w:rsidTr="00C843D8">
        <w:tc>
          <w:tcPr>
            <w:tcW w:w="1295" w:type="dxa"/>
            <w:vMerge w:val="restart"/>
            <w:vAlign w:val="center"/>
          </w:tcPr>
          <w:p w14:paraId="330F2505" w14:textId="77777777" w:rsidR="00307FAD" w:rsidRDefault="00307FAD" w:rsidP="00C843D8">
            <w:pPr>
              <w:jc w:val="center"/>
            </w:pPr>
            <w:r>
              <w:lastRenderedPageBreak/>
              <w:t>Zmiana władzy</w:t>
            </w:r>
          </w:p>
        </w:tc>
        <w:tc>
          <w:tcPr>
            <w:tcW w:w="3882" w:type="dxa"/>
            <w:gridSpan w:val="3"/>
            <w:vAlign w:val="center"/>
          </w:tcPr>
          <w:p w14:paraId="670C11D9" w14:textId="77777777" w:rsidR="00307FAD" w:rsidRDefault="00307FAD" w:rsidP="00C843D8">
            <w:pPr>
              <w:jc w:val="center"/>
            </w:pPr>
            <w:r>
              <w:t>Termin odpowiedzi</w:t>
            </w:r>
          </w:p>
        </w:tc>
        <w:tc>
          <w:tcPr>
            <w:tcW w:w="1295" w:type="dxa"/>
            <w:vMerge w:val="restart"/>
            <w:vAlign w:val="center"/>
          </w:tcPr>
          <w:p w14:paraId="55159449" w14:textId="77777777" w:rsidR="00307FAD" w:rsidRDefault="00307FAD" w:rsidP="00C843D8">
            <w:pPr>
              <w:jc w:val="center"/>
            </w:pPr>
            <w:r>
              <w:t>Suma nagród</w:t>
            </w:r>
          </w:p>
        </w:tc>
        <w:tc>
          <w:tcPr>
            <w:tcW w:w="1295" w:type="dxa"/>
            <w:vMerge w:val="restart"/>
            <w:vAlign w:val="center"/>
          </w:tcPr>
          <w:p w14:paraId="37E6A849" w14:textId="77777777" w:rsidR="00307FAD" w:rsidRDefault="00307FAD" w:rsidP="00C843D8">
            <w:pPr>
              <w:jc w:val="center"/>
            </w:pPr>
            <w:r>
              <w:t>Pełna odpowiedź</w:t>
            </w:r>
          </w:p>
        </w:tc>
        <w:tc>
          <w:tcPr>
            <w:tcW w:w="1295" w:type="dxa"/>
            <w:vMerge w:val="restart"/>
            <w:vAlign w:val="center"/>
          </w:tcPr>
          <w:p w14:paraId="26D2C459" w14:textId="77777777" w:rsidR="00307FAD" w:rsidRDefault="00307FAD" w:rsidP="00C843D8">
            <w:pPr>
              <w:jc w:val="center"/>
            </w:pPr>
            <w:r>
              <w:t>Łącznie punkty</w:t>
            </w:r>
          </w:p>
        </w:tc>
      </w:tr>
      <w:tr w:rsidR="00307FAD" w14:paraId="5F87AEE0" w14:textId="77777777" w:rsidTr="00C71D53">
        <w:tc>
          <w:tcPr>
            <w:tcW w:w="1295" w:type="dxa"/>
            <w:vMerge/>
          </w:tcPr>
          <w:p w14:paraId="27DE498E" w14:textId="77777777" w:rsidR="00307FAD" w:rsidRDefault="00307FAD" w:rsidP="008E73ED">
            <w:pPr>
              <w:jc w:val="both"/>
            </w:pPr>
          </w:p>
        </w:tc>
        <w:tc>
          <w:tcPr>
            <w:tcW w:w="1294" w:type="dxa"/>
          </w:tcPr>
          <w:p w14:paraId="15B8A1A2" w14:textId="77777777" w:rsidR="00307FAD" w:rsidRDefault="00307FAD" w:rsidP="008E73ED">
            <w:pPr>
              <w:jc w:val="both"/>
            </w:pPr>
            <w:r>
              <w:t>Do 5 dni</w:t>
            </w:r>
          </w:p>
        </w:tc>
        <w:tc>
          <w:tcPr>
            <w:tcW w:w="1294" w:type="dxa"/>
          </w:tcPr>
          <w:p w14:paraId="671D7D8B" w14:textId="77777777" w:rsidR="00307FAD" w:rsidRDefault="00307FAD" w:rsidP="008E73ED">
            <w:pPr>
              <w:jc w:val="both"/>
            </w:pPr>
            <w:r>
              <w:t>5-10 dni</w:t>
            </w:r>
          </w:p>
        </w:tc>
        <w:tc>
          <w:tcPr>
            <w:tcW w:w="1294" w:type="dxa"/>
          </w:tcPr>
          <w:p w14:paraId="71663873" w14:textId="77777777" w:rsidR="00307FAD" w:rsidRDefault="00307FAD" w:rsidP="008E73ED">
            <w:pPr>
              <w:jc w:val="both"/>
            </w:pPr>
            <w:r>
              <w:t>10 i więcej</w:t>
            </w:r>
          </w:p>
        </w:tc>
        <w:tc>
          <w:tcPr>
            <w:tcW w:w="1295" w:type="dxa"/>
            <w:vMerge/>
          </w:tcPr>
          <w:p w14:paraId="799096C0" w14:textId="77777777" w:rsidR="00307FAD" w:rsidRDefault="00307FAD" w:rsidP="008E73ED">
            <w:pPr>
              <w:jc w:val="both"/>
            </w:pPr>
          </w:p>
        </w:tc>
        <w:tc>
          <w:tcPr>
            <w:tcW w:w="1295" w:type="dxa"/>
            <w:vMerge/>
          </w:tcPr>
          <w:p w14:paraId="3AF43112" w14:textId="77777777" w:rsidR="00307FAD" w:rsidRDefault="00307FAD" w:rsidP="008E73ED">
            <w:pPr>
              <w:jc w:val="both"/>
            </w:pPr>
          </w:p>
        </w:tc>
        <w:tc>
          <w:tcPr>
            <w:tcW w:w="1295" w:type="dxa"/>
            <w:vMerge/>
          </w:tcPr>
          <w:p w14:paraId="450B59FA" w14:textId="77777777" w:rsidR="00307FAD" w:rsidRDefault="00307FAD" w:rsidP="008E73ED">
            <w:pPr>
              <w:jc w:val="both"/>
            </w:pPr>
          </w:p>
        </w:tc>
      </w:tr>
      <w:tr w:rsidR="00307FAD" w14:paraId="3983F4D8" w14:textId="77777777" w:rsidTr="00C71D53">
        <w:tc>
          <w:tcPr>
            <w:tcW w:w="1295" w:type="dxa"/>
          </w:tcPr>
          <w:p w14:paraId="734CA628" w14:textId="77777777" w:rsidR="00307FAD" w:rsidRDefault="00307FAD" w:rsidP="008E73ED">
            <w:pPr>
              <w:jc w:val="both"/>
            </w:pPr>
            <w:r>
              <w:t>bz</w:t>
            </w:r>
          </w:p>
        </w:tc>
        <w:tc>
          <w:tcPr>
            <w:tcW w:w="1294" w:type="dxa"/>
          </w:tcPr>
          <w:p w14:paraId="5E8F441E" w14:textId="77777777" w:rsidR="00307FAD" w:rsidRDefault="00307FAD" w:rsidP="008E73ED">
            <w:pPr>
              <w:jc w:val="both"/>
            </w:pPr>
            <w:r>
              <w:t>0</w:t>
            </w:r>
          </w:p>
        </w:tc>
        <w:tc>
          <w:tcPr>
            <w:tcW w:w="1294" w:type="dxa"/>
          </w:tcPr>
          <w:p w14:paraId="393508D8" w14:textId="77777777" w:rsidR="00307FAD" w:rsidRDefault="00307FAD" w:rsidP="008E73ED">
            <w:pPr>
              <w:jc w:val="both"/>
            </w:pPr>
            <w:r>
              <w:t>0</w:t>
            </w:r>
          </w:p>
        </w:tc>
        <w:tc>
          <w:tcPr>
            <w:tcW w:w="1294" w:type="dxa"/>
          </w:tcPr>
          <w:p w14:paraId="42A1070F" w14:textId="77777777" w:rsidR="00307FAD" w:rsidRDefault="00307FAD" w:rsidP="008E73ED">
            <w:pPr>
              <w:jc w:val="both"/>
            </w:pPr>
            <w:r>
              <w:t>1</w:t>
            </w:r>
          </w:p>
        </w:tc>
        <w:tc>
          <w:tcPr>
            <w:tcW w:w="1295" w:type="dxa"/>
          </w:tcPr>
          <w:p w14:paraId="369893F4" w14:textId="4E8982E9" w:rsidR="00307FAD" w:rsidRDefault="00307FAD" w:rsidP="008E73ED">
            <w:pPr>
              <w:jc w:val="both"/>
            </w:pPr>
            <w:r>
              <w:t>1</w:t>
            </w:r>
          </w:p>
        </w:tc>
        <w:tc>
          <w:tcPr>
            <w:tcW w:w="1295" w:type="dxa"/>
          </w:tcPr>
          <w:p w14:paraId="1670D8C0" w14:textId="77777777" w:rsidR="00307FAD" w:rsidRDefault="00307FAD" w:rsidP="008E73ED">
            <w:pPr>
              <w:jc w:val="both"/>
            </w:pPr>
            <w:r>
              <w:t>0</w:t>
            </w:r>
          </w:p>
        </w:tc>
        <w:tc>
          <w:tcPr>
            <w:tcW w:w="1295" w:type="dxa"/>
          </w:tcPr>
          <w:p w14:paraId="023800D1" w14:textId="57804B9A" w:rsidR="00307FAD" w:rsidRDefault="00500DD5" w:rsidP="008E73ED">
            <w:pPr>
              <w:jc w:val="both"/>
            </w:pPr>
            <w:r>
              <w:t>2</w:t>
            </w:r>
          </w:p>
        </w:tc>
      </w:tr>
    </w:tbl>
    <w:p w14:paraId="4E062032" w14:textId="77777777" w:rsidR="00307FAD" w:rsidRDefault="00307FAD" w:rsidP="008E73ED">
      <w:pPr>
        <w:spacing w:after="0"/>
        <w:jc w:val="both"/>
      </w:pPr>
    </w:p>
    <w:p w14:paraId="0DE35616" w14:textId="165C8185" w:rsidR="00C53C64" w:rsidRDefault="00000000" w:rsidP="008E73ED">
      <w:pPr>
        <w:spacing w:after="0"/>
        <w:jc w:val="both"/>
      </w:pPr>
      <w:r>
        <w:t xml:space="preserve">W związku z powyższym 28.01.2022 przesłaliśmy wniosek precyzujący przekazanie informacji w formie wykazu nagród wypłaconych poszczególnym pracownikom, zatrudnionym w Urzędzie Miasta wraz z podaniem stanowiska służbowego, kwoty i uzasadnienia. W naszym przekonaniu określenie: „poszczególnym pracownikom” było wystarczającą wskazówką, że mówimy o indywidualnych osobach. W odpowiedzi na wniosek, otrzymaliśmy pismo z dnia 9.02.2022 r. z wykazem nagród dla osób pełniących funkcje publiczne w rozumieniu Organu. W pozostałym zakresie odpowiedź zawierała zakresy kwotowe nagród dla poszczególnych grup stanowisk. Jednocześnie </w:t>
      </w:r>
      <w:r w:rsidRPr="00307FAD">
        <w:rPr>
          <w:b/>
          <w:bCs/>
        </w:rPr>
        <w:t>Organ odmówił przekazania uzasadnień dla przyznanych nagród, stwierdzając, że nie jest to fakt, a zapytanie o ocenę</w:t>
      </w:r>
      <w:r>
        <w:t>, powołując się na wyroki: WSA w Gliwicach z 3 lipca 2018 r.  IV SAB/Gl 90/18, WSA w Gdańsku z 23 września 2020 r. II SAB/Gd 45/20. W związku z tym wystąpiliśmy o wydanie decyzji odmownej lub realizację wniosku o informację publiczną w całości. Wskazywaliśmy, że wniosek dotyczył podania imion i nazwisk wszystkich pracowników, którym wypłacono nagrody, a informacja o wysokości wynagrodzeń poszczególnych pracowników, finansowanych ze środków publicznych, w tym również dodatkowych nagród, stanowi informację publiczną. Pogląd ten jest dominujący w orzecznictwie sądów administracyjnych, przykładowo wyrażono go w wyrokach NSA : z 27 maja 2020 r. sygn. akt I OSK 1577/19, z 14 lutego 2020 r. sygn. akt I OSK 578/19, z 10 grudnia 2019 r. sygn. akt I OSK 240/19, z 26 czerwca 2019 r. sygn. akt I OSK 3451/18, z 19 czerwca 2019 r. sygn. akt I OSK 2929/17, z 19 czerwca 2019 r. sygn. akt 2737/17, z 16 kwietnia 2019 r. sygn. akt 1705/17, z 14 października 2019 r. sygn. akt I OSK 4205/18, z 5 lutego 2019 r. sygn. akt I OSK 840/17, z 28 listopada 2017 r. sygn. akt I OSK 1432/17, z 28 lipca 2017 r. sygn. akt I OSK 1775/16, z 21 listopada 2018 r. sygn. akt I OSK 2945/16, z 27 października 2017 r. sygn. akt I OSK 3193/15 i z 22 czerwca 2017 r. sygn. akt I OSK 2273/15.</w:t>
      </w:r>
    </w:p>
    <w:p w14:paraId="656A317A" w14:textId="0A4C4C1F" w:rsidR="00C53C64" w:rsidRDefault="00000000" w:rsidP="008E73ED">
      <w:pPr>
        <w:spacing w:after="0"/>
        <w:jc w:val="both"/>
      </w:pPr>
      <w:r>
        <w:t xml:space="preserve">W odpowiedzi z dn. 24.03.2022 Organ przedstawił pogląd, że nie podlegają udostępnieniu w trybie ww. ustawy dane dotyczące wysokości środków wydatkowanych na wynagrodzenia (w tym nagrody, premie regulaminowe) ad personam wskazanych z imienia i nazwiska pracowników Urzędu Miasta Lubartów, niepełniących funkcji publicznych, gdyż nie stanowią one informacji publicznej. Pogląd taki został wyrażony przez Naczelny Sąd Administracyjny: w wyroku z dnia 19 grudnia 2017 r. sygn. akt I OSK 1380/17, w wyroku z dnia 27 września 2019 r. sygn. akt I OSK 2710/17 oraz przez Wojewódzki Sąd Administracyjny w Gliwicach w wyroku z dnia 15 czerwca 2021 r. sygn. akt III SAB/GI 46/21. Wyjaśnił również, że premie regulaminowe przyznane były jedynie pracownikom na stanowiskach pomocniczych i obsługi, a zatem – zdaniem Organu – nie stanowią informacji publicznej i nie podlegają udostępnieniu. Efektem tej wymiany korespondencji było złożenie przez nas skargi do WSA Lublin. </w:t>
      </w:r>
      <w:r w:rsidR="00CD08BF">
        <w:t>W sprawie</w:t>
      </w:r>
      <w:r>
        <w:t xml:space="preserve"> o sygn. akt II SAB/Lu 45/22 </w:t>
      </w:r>
      <w:r w:rsidR="00CD08BF">
        <w:t xml:space="preserve">nasza skarga została oddalona, natomiast została również przez nas złożona kasacja. </w:t>
      </w:r>
      <w:r>
        <w:t xml:space="preserve"> </w:t>
      </w:r>
    </w:p>
    <w:p w14:paraId="35F90AF5" w14:textId="6809EC69" w:rsidR="00C53C64" w:rsidRDefault="00000000" w:rsidP="008E73ED">
      <w:pPr>
        <w:spacing w:after="0"/>
        <w:jc w:val="both"/>
      </w:pPr>
      <w:r>
        <w:t xml:space="preserve">W naszym przekonaniu, narastający negatywny stosunek samorządu lubartowskiego do jawności, prezentują nie tyle zmiany w Statucie Miasta, które zlikwidowały dostępność określonych dokumentów w BIP jak projekty uchwał, zapisy audio z posiedzeń Komisji Miejskich, ile fakt, że usunięcie tych zapisów zdjęło tylko obowiązek z urzędu. Natomiast nic nie stało na przeszkodzie, by w dalszym ciągu Burmistrz publikował te treści. Za największą porażkę uważamy fakt, że dzieje się to przy aprobacie większości radnych Rady Miasta Lubartów, czyli </w:t>
      </w:r>
      <w:r w:rsidR="005407CE">
        <w:t>osób,</w:t>
      </w:r>
      <w:r>
        <w:t xml:space="preserve"> które w trakcie kampanii wyborczych cyklicznie podkreślają swoje przywiązanie do jawności i transparentności władzy, po czym spokojni o całą kadencję sprzeniewierzają się wypowiadanym w trakcie kampanii wartościom demokracji. </w:t>
      </w:r>
    </w:p>
    <w:p w14:paraId="2E263996" w14:textId="4902C260" w:rsidR="00C53C64" w:rsidRDefault="00000000" w:rsidP="008E73ED">
      <w:pPr>
        <w:spacing w:after="0"/>
        <w:jc w:val="both"/>
      </w:pPr>
      <w:r>
        <w:t>Niechęć do odpowiadania na wnioski wzmogła także</w:t>
      </w:r>
      <w:r w:rsidR="00573AA0">
        <w:t>, naszym zdaniem,</w:t>
      </w:r>
      <w:r>
        <w:t xml:space="preserve"> przegrana Organu w sprawie dot. opinii prawnej.  W zakresie naszych wniosków – cyklicznych – o udostępnienie informacji o </w:t>
      </w:r>
      <w:r>
        <w:lastRenderedPageBreak/>
        <w:t xml:space="preserve">nagrodach najlepiej stosunek Organu pokazuje treść odpowiedzi na skargę do WSA. Jak wskazujemy – pytamy o nagrody od kilku lat. Natomiast po raz pierwszy spotykamy się z taką argumentacją: </w:t>
      </w:r>
      <w:r w:rsidRPr="00BF1ADF">
        <w:rPr>
          <w:b/>
          <w:bCs/>
          <w:i/>
        </w:rPr>
        <w:t>Podkreślić należy, że celem u.d.i.p. nie jest  kontrola aparatu publicznego, do czego powołane są inne instytucje (np. RIO w zakresie gospodarki finansowej, czyli środków wydatkowanych na wynagrodzenia), lecz idea jawności życia publicznego, jego demokratyzacja, dążenie do wzrostu zaufania społecznego do władzy publicznej i usprawnienie działania jej Organów w zakresie wykonywania zadań publicznych dla dobra wspólnego danej społeczności (wyrok WSA w Gliwicach z dnia 24 lipca 2020 r. sygn. akt III SAB/Gl 86/20). Tymczasem w przedmiotowej sprawie można odnieść nieodparte wrażenie, że</w:t>
      </w:r>
      <w:r>
        <w:rPr>
          <w:i/>
        </w:rPr>
        <w:t xml:space="preserve"> </w:t>
      </w:r>
      <w:r>
        <w:rPr>
          <w:b/>
          <w:i/>
        </w:rPr>
        <w:t>intencjami leżącymi u podstaw działania Skarżącej nie są powyżej wskazane wartości, a chęć wzbudzenia niezdrowej sensacji, wręcz podważenia społecznego zaufania w stosunku do Organu</w:t>
      </w:r>
      <w:r>
        <w:t xml:space="preserve">.  </w:t>
      </w:r>
    </w:p>
    <w:p w14:paraId="0B7C0E81" w14:textId="095CD656" w:rsidR="00C53C64" w:rsidRDefault="00000000" w:rsidP="00573AA0">
      <w:pPr>
        <w:spacing w:after="0"/>
        <w:ind w:firstLine="720"/>
        <w:jc w:val="both"/>
      </w:pPr>
      <w:r>
        <w:t xml:space="preserve">Oczywiście </w:t>
      </w:r>
      <w:r w:rsidRPr="000349C8">
        <w:rPr>
          <w:b/>
          <w:bCs/>
        </w:rPr>
        <w:t xml:space="preserve">fundamentalnie nie zgadzamy się z tym, że </w:t>
      </w:r>
      <w:r w:rsidR="00573AA0">
        <w:rPr>
          <w:b/>
          <w:bCs/>
        </w:rPr>
        <w:t>Ustawa o dostępie do informacji publicznej</w:t>
      </w:r>
      <w:r w:rsidRPr="000349C8">
        <w:rPr>
          <w:b/>
          <w:bCs/>
        </w:rPr>
        <w:t xml:space="preserve"> nie jest elementem kontroli społecznej</w:t>
      </w:r>
      <w:r>
        <w:t>. Jednym z podstawowych instrumentów umożliwiających realizację kontroli społecznej przez obywateli jest instytucja dostępu do informacji publicznej. Można również powiedzieć, że informacje o nagrodach w zakresie personaliów i uzasadnienia wspomagają pracę Organu, ponieważ pracownicy mogą dowiedzieć się, kto i jakie warunki spełnił, żeby taką gratyfikację otrzymać. Co więcej idea jawności życia publicznego rozwija się w kierunku jak największej transparentności, co właśnie ma za zadanie zwiększyć zaufanie do władzy, która – w założeniu – nie ma niczego do ukrycia i takich informacji udziela. Zdanie podkreślone najlepiej pokazuje, jaki jest obecny stosunek Organu do wspomnianych wartości – są to próby deprecjonowania naszych osiągnięć jako Organizacji stricte strażniczej, pogłębiająca się wraz ze zmianą władzy niechęć do udostępniania informacji. Nie jest to zresztą pierwsza próba, która ma na celu zdyskredytowanie naszej działalności.</w:t>
      </w:r>
    </w:p>
    <w:p w14:paraId="414038AC" w14:textId="7654B690" w:rsidR="00307FAD" w:rsidRDefault="00500DD5" w:rsidP="008E73ED">
      <w:pPr>
        <w:spacing w:after="0"/>
        <w:jc w:val="both"/>
      </w:pPr>
      <w:r>
        <w:t xml:space="preserve">Podsumowując: w zakresie </w:t>
      </w:r>
      <w:r w:rsidR="006E220F">
        <w:t xml:space="preserve">terminu, oczekiwanie na odpowiedź organu się wydłużyła. Wzmogła się również niechęć do przekazywania informacji. </w:t>
      </w:r>
    </w:p>
    <w:p w14:paraId="31452AA1" w14:textId="77777777" w:rsidR="00C53C64" w:rsidRPr="00C4412C" w:rsidRDefault="00000000" w:rsidP="008E73ED">
      <w:pPr>
        <w:pStyle w:val="Nagwek1"/>
        <w:numPr>
          <w:ilvl w:val="0"/>
          <w:numId w:val="11"/>
        </w:numPr>
        <w:jc w:val="both"/>
        <w:rPr>
          <w:b/>
          <w:bCs/>
        </w:rPr>
      </w:pPr>
      <w:bookmarkStart w:id="5" w:name="_Toc127960748"/>
      <w:r w:rsidRPr="00C4412C">
        <w:rPr>
          <w:b/>
          <w:bCs/>
        </w:rPr>
        <w:t>Gmina Lubartów</w:t>
      </w:r>
      <w:bookmarkEnd w:id="5"/>
    </w:p>
    <w:p w14:paraId="45812C11" w14:textId="2AEC9A2A" w:rsidR="00C53C64" w:rsidRPr="00BF1ADF" w:rsidRDefault="00000000" w:rsidP="008E73ED">
      <w:pPr>
        <w:pStyle w:val="Nagwek2"/>
        <w:jc w:val="both"/>
        <w:rPr>
          <w:b/>
          <w:bCs/>
        </w:rPr>
      </w:pPr>
      <w:bookmarkStart w:id="6" w:name="_Toc127960749"/>
      <w:r w:rsidRPr="00BF1ADF">
        <w:rPr>
          <w:b/>
          <w:bCs/>
        </w:rPr>
        <w:t>Charakterystyka</w:t>
      </w:r>
      <w:bookmarkEnd w:id="6"/>
    </w:p>
    <w:p w14:paraId="51E30DCE" w14:textId="0E957BCB" w:rsidR="006E220F" w:rsidRDefault="006E220F" w:rsidP="008E73ED">
      <w:pPr>
        <w:spacing w:after="0"/>
      </w:pPr>
    </w:p>
    <w:p w14:paraId="39FD0338" w14:textId="3DB85EDA" w:rsidR="003D47FD" w:rsidRDefault="007A4CB4" w:rsidP="008E73ED">
      <w:pPr>
        <w:spacing w:after="0"/>
      </w:pPr>
      <w:r>
        <w:t>Zgodnie z Ra</w:t>
      </w:r>
      <w:r w:rsidR="005A2230">
        <w:t>portem o stanie Gminy Miasto Lubartów</w:t>
      </w:r>
      <w:r w:rsidR="00C62CFE">
        <w:t xml:space="preserve">: </w:t>
      </w:r>
      <w:r w:rsidR="00C62CFE" w:rsidRPr="00C62CFE">
        <w:rPr>
          <w:i/>
          <w:iCs/>
        </w:rPr>
        <w:t>Gmina wiejska</w:t>
      </w:r>
      <w:r w:rsidR="005A2230" w:rsidRPr="00C62CFE">
        <w:rPr>
          <w:i/>
          <w:iCs/>
        </w:rPr>
        <w:t xml:space="preserve"> Lubartów położona jest wokół miasta </w:t>
      </w:r>
      <w:r w:rsidR="00B86EDB">
        <w:rPr>
          <w:i/>
          <w:iCs/>
        </w:rPr>
        <w:t>L</w:t>
      </w:r>
      <w:r w:rsidR="005A2230" w:rsidRPr="00C62CFE">
        <w:rPr>
          <w:i/>
          <w:iCs/>
        </w:rPr>
        <w:t>ubartowa w promieniu od 3 do 10 km. Jest jedną z większych gmin województwa lubelskiego. Zajmuje powierzchnię 158,94 km</w:t>
      </w:r>
      <w:r w:rsidR="005A2230" w:rsidRPr="00C62CFE">
        <w:rPr>
          <w:i/>
          <w:iCs/>
          <w:vertAlign w:val="superscript"/>
        </w:rPr>
        <w:t>2</w:t>
      </w:r>
      <w:r w:rsidR="005A2230" w:rsidRPr="00C62CFE">
        <w:rPr>
          <w:i/>
          <w:iCs/>
        </w:rPr>
        <w:t xml:space="preserve">  i według stanu na dzień 31.12.2021 liczy 11 800 mieszkańców.</w:t>
      </w:r>
      <w:r w:rsidR="00C62CFE" w:rsidRPr="00C62CFE">
        <w:rPr>
          <w:i/>
          <w:iCs/>
        </w:rPr>
        <w:t xml:space="preserve"> Jest jedną z trzynastu jednostek samorządu terytorialnego wchodzącego w skład powiatu lubartowskiego. Do gminy należą 23 sołectwa, tworzone przez 24 miejscowości.</w:t>
      </w:r>
      <w:r w:rsidR="00C62CFE">
        <w:t xml:space="preserve"> </w:t>
      </w:r>
    </w:p>
    <w:p w14:paraId="3ABB9BF3" w14:textId="77777777" w:rsidR="003D47FD" w:rsidRDefault="003D47FD" w:rsidP="008E73ED">
      <w:pPr>
        <w:spacing w:after="0"/>
      </w:pPr>
      <w:r>
        <w:t>Dochody Gminy na dzień 31.12.2021 r. – 60 032 431, 09 zł</w:t>
      </w:r>
    </w:p>
    <w:p w14:paraId="0ECDC2F4" w14:textId="70D6AEAB" w:rsidR="003D47FD" w:rsidRDefault="003D47FD" w:rsidP="008E73ED">
      <w:pPr>
        <w:spacing w:after="0"/>
      </w:pPr>
      <w:r>
        <w:t>Wydatki Gminy na dzień 31.12.2021 r. – 58 031 792,08 zł</w:t>
      </w:r>
    </w:p>
    <w:p w14:paraId="17BADA10" w14:textId="24B9722D" w:rsidR="006E220F" w:rsidRDefault="00C62CFE" w:rsidP="008E73ED">
      <w:pPr>
        <w:spacing w:after="0"/>
      </w:pPr>
      <w:r>
        <w:t>(</w:t>
      </w:r>
      <w:hyperlink r:id="rId11" w:history="1">
        <w:r w:rsidRPr="00A6496E">
          <w:rPr>
            <w:rStyle w:val="Hipercze"/>
          </w:rPr>
          <w:t>https://lubartowgm.esesja.pl/zalaczniki/188223/raport_1825941.pdf</w:t>
        </w:r>
      </w:hyperlink>
      <w:r>
        <w:t xml:space="preserve">) </w:t>
      </w:r>
    </w:p>
    <w:p w14:paraId="795DE38A" w14:textId="77777777" w:rsidR="004A521F" w:rsidRPr="006E220F" w:rsidRDefault="004A521F" w:rsidP="008E73ED">
      <w:pPr>
        <w:spacing w:after="0"/>
      </w:pPr>
    </w:p>
    <w:p w14:paraId="07847041" w14:textId="77777777" w:rsidR="00C53C64" w:rsidRPr="004A521F" w:rsidRDefault="00000000" w:rsidP="008E73ED">
      <w:pPr>
        <w:pStyle w:val="Nagwek3"/>
        <w:numPr>
          <w:ilvl w:val="0"/>
          <w:numId w:val="13"/>
        </w:numPr>
        <w:ind w:left="709" w:hanging="360"/>
        <w:jc w:val="both"/>
        <w:rPr>
          <w:b/>
          <w:bCs/>
        </w:rPr>
      </w:pPr>
      <w:bookmarkStart w:id="7" w:name="_Toc127960750"/>
      <w:r w:rsidRPr="004A521F">
        <w:rPr>
          <w:b/>
          <w:bCs/>
        </w:rPr>
        <w:t>Kadencja 2014 – 2018</w:t>
      </w:r>
      <w:bookmarkEnd w:id="7"/>
    </w:p>
    <w:p w14:paraId="77E76D84" w14:textId="77777777" w:rsidR="004A521F" w:rsidRDefault="004A521F" w:rsidP="008E73ED">
      <w:pPr>
        <w:spacing w:after="0"/>
        <w:jc w:val="both"/>
      </w:pPr>
    </w:p>
    <w:p w14:paraId="7ED32C8D" w14:textId="694E322A" w:rsidR="00C53C64" w:rsidRDefault="00000000" w:rsidP="008E73ED">
      <w:pPr>
        <w:spacing w:after="0"/>
        <w:jc w:val="both"/>
      </w:pPr>
      <w:r>
        <w:t>Zbiorcze statystyki głosowania</w:t>
      </w:r>
    </w:p>
    <w:p w14:paraId="06610D3F" w14:textId="52DD1568" w:rsidR="00C53C64" w:rsidRDefault="00000000" w:rsidP="008E73ED">
      <w:pPr>
        <w:spacing w:after="0"/>
        <w:jc w:val="both"/>
      </w:pPr>
      <w:r>
        <w:t>Liczba uprawnionych do głosowania</w:t>
      </w:r>
      <w:r w:rsidR="004A521F">
        <w:t xml:space="preserve"> </w:t>
      </w:r>
      <w:r>
        <w:t>8686</w:t>
      </w:r>
    </w:p>
    <w:p w14:paraId="5445CC47" w14:textId="22651A47" w:rsidR="00C53C64" w:rsidRDefault="00000000" w:rsidP="008E73ED">
      <w:pPr>
        <w:spacing w:after="0"/>
        <w:jc w:val="both"/>
      </w:pPr>
      <w:r>
        <w:t>Liczba kart ważnych</w:t>
      </w:r>
      <w:r w:rsidR="004A521F">
        <w:t xml:space="preserve"> </w:t>
      </w:r>
      <w:r>
        <w:t>4715</w:t>
      </w:r>
    </w:p>
    <w:p w14:paraId="14BAA7F2" w14:textId="77879149" w:rsidR="00C53C64" w:rsidRDefault="00000000" w:rsidP="008E73ED">
      <w:pPr>
        <w:spacing w:after="0"/>
        <w:jc w:val="both"/>
      </w:pPr>
      <w:r>
        <w:t>Liczba głosów ważnych</w:t>
      </w:r>
      <w:r w:rsidR="004A521F">
        <w:t xml:space="preserve"> </w:t>
      </w:r>
      <w:r>
        <w:t>4615</w:t>
      </w:r>
    </w:p>
    <w:p w14:paraId="57C9B4D2" w14:textId="1B43FEA2" w:rsidR="00C53C64" w:rsidRDefault="00000000" w:rsidP="008E73ED">
      <w:pPr>
        <w:spacing w:after="0"/>
        <w:jc w:val="both"/>
      </w:pPr>
      <w:r>
        <w:t>Liczba głosów nieważnych</w:t>
      </w:r>
      <w:r w:rsidR="004A521F">
        <w:t xml:space="preserve"> </w:t>
      </w:r>
      <w:r>
        <w:t>100</w:t>
      </w:r>
    </w:p>
    <w:p w14:paraId="344EA27E" w14:textId="151BDF32" w:rsidR="00C53C64" w:rsidRDefault="00000000" w:rsidP="008E73ED">
      <w:pPr>
        <w:spacing w:after="0"/>
        <w:jc w:val="both"/>
      </w:pPr>
      <w:r>
        <w:t>Frekwencja w regionie</w:t>
      </w:r>
      <w:r w:rsidR="004A521F">
        <w:t xml:space="preserve"> </w:t>
      </w:r>
      <w:r>
        <w:t>54.28%</w:t>
      </w:r>
    </w:p>
    <w:p w14:paraId="47BC9982" w14:textId="3E1AC780" w:rsidR="00C53C64" w:rsidRDefault="00C53C64" w:rsidP="008E73ED">
      <w:pPr>
        <w:spacing w:after="0"/>
        <w:jc w:val="both"/>
      </w:pPr>
    </w:p>
    <w:tbl>
      <w:tblPr>
        <w:tblStyle w:val="Tabela-Siatka"/>
        <w:tblW w:w="0" w:type="auto"/>
        <w:tblLook w:val="04A0" w:firstRow="1" w:lastRow="0" w:firstColumn="1" w:lastColumn="0" w:noHBand="0" w:noVBand="1"/>
      </w:tblPr>
      <w:tblGrid>
        <w:gridCol w:w="3805"/>
        <w:gridCol w:w="1675"/>
        <w:gridCol w:w="1841"/>
        <w:gridCol w:w="1741"/>
      </w:tblGrid>
      <w:tr w:rsidR="004A521F" w14:paraId="587B9A84" w14:textId="77777777" w:rsidTr="00C843D8">
        <w:trPr>
          <w:cantSplit/>
        </w:trPr>
        <w:tc>
          <w:tcPr>
            <w:tcW w:w="0" w:type="auto"/>
            <w:vAlign w:val="center"/>
          </w:tcPr>
          <w:p w14:paraId="48F0C13C" w14:textId="77777777" w:rsidR="004A521F" w:rsidRDefault="004A521F" w:rsidP="00C843D8">
            <w:pPr>
              <w:jc w:val="center"/>
            </w:pPr>
            <w:r>
              <w:t>Komitet</w:t>
            </w:r>
          </w:p>
        </w:tc>
        <w:tc>
          <w:tcPr>
            <w:tcW w:w="0" w:type="auto"/>
            <w:vAlign w:val="center"/>
          </w:tcPr>
          <w:p w14:paraId="57320798" w14:textId="77777777" w:rsidR="004A521F" w:rsidRDefault="004A521F" w:rsidP="00C843D8">
            <w:pPr>
              <w:jc w:val="center"/>
            </w:pPr>
            <w:r>
              <w:t>Liczba zdobytych głosów</w:t>
            </w:r>
          </w:p>
        </w:tc>
        <w:tc>
          <w:tcPr>
            <w:tcW w:w="0" w:type="auto"/>
            <w:vAlign w:val="center"/>
          </w:tcPr>
          <w:p w14:paraId="355A392C" w14:textId="77777777" w:rsidR="004A521F" w:rsidRDefault="004A521F" w:rsidP="00C843D8">
            <w:pPr>
              <w:jc w:val="center"/>
            </w:pPr>
            <w:r>
              <w:t>Nazwisko i imiona</w:t>
            </w:r>
          </w:p>
        </w:tc>
        <w:tc>
          <w:tcPr>
            <w:tcW w:w="0" w:type="auto"/>
            <w:vAlign w:val="center"/>
          </w:tcPr>
          <w:p w14:paraId="6150167D" w14:textId="77777777" w:rsidR="004A521F" w:rsidRDefault="004A521F" w:rsidP="00C843D8">
            <w:pPr>
              <w:jc w:val="center"/>
            </w:pPr>
            <w:r>
              <w:t>Procent zdobytych głosów</w:t>
            </w:r>
          </w:p>
        </w:tc>
      </w:tr>
      <w:tr w:rsidR="004A521F" w:rsidRPr="000D6E73" w14:paraId="4C28810D" w14:textId="77777777" w:rsidTr="00DE37F2">
        <w:trPr>
          <w:cantSplit/>
        </w:trPr>
        <w:tc>
          <w:tcPr>
            <w:tcW w:w="0" w:type="auto"/>
          </w:tcPr>
          <w:p w14:paraId="18E3A361" w14:textId="3DA809B8" w:rsidR="004A521F" w:rsidRPr="000D6E73" w:rsidRDefault="004A521F" w:rsidP="00DE37F2">
            <w:pPr>
              <w:jc w:val="both"/>
              <w:rPr>
                <w:b/>
                <w:bCs/>
              </w:rPr>
            </w:pPr>
            <w:r w:rsidRPr="000D6E73">
              <w:rPr>
                <w:b/>
                <w:bCs/>
              </w:rPr>
              <w:t>Komitet Wyborczy Wyborców Krzysztofa Kopyścia</w:t>
            </w:r>
          </w:p>
        </w:tc>
        <w:tc>
          <w:tcPr>
            <w:tcW w:w="0" w:type="auto"/>
          </w:tcPr>
          <w:p w14:paraId="6FFF8984" w14:textId="3DBEF25A" w:rsidR="004A521F" w:rsidRPr="000D6E73" w:rsidRDefault="000D6E73" w:rsidP="00DE37F2">
            <w:pPr>
              <w:jc w:val="both"/>
              <w:rPr>
                <w:b/>
                <w:bCs/>
              </w:rPr>
            </w:pPr>
            <w:r w:rsidRPr="000D6E73">
              <w:rPr>
                <w:b/>
                <w:bCs/>
              </w:rPr>
              <w:t>2335</w:t>
            </w:r>
          </w:p>
        </w:tc>
        <w:tc>
          <w:tcPr>
            <w:tcW w:w="0" w:type="auto"/>
          </w:tcPr>
          <w:p w14:paraId="394B7F85" w14:textId="3C908637" w:rsidR="004A521F" w:rsidRPr="000D6E73" w:rsidRDefault="000D6E73" w:rsidP="00DE37F2">
            <w:pPr>
              <w:jc w:val="both"/>
              <w:rPr>
                <w:b/>
                <w:bCs/>
              </w:rPr>
            </w:pPr>
            <w:r w:rsidRPr="000D6E73">
              <w:rPr>
                <w:b/>
                <w:bCs/>
              </w:rPr>
              <w:t>Kopyść Krzysztof Grzegorz</w:t>
            </w:r>
          </w:p>
        </w:tc>
        <w:tc>
          <w:tcPr>
            <w:tcW w:w="0" w:type="auto"/>
          </w:tcPr>
          <w:p w14:paraId="2067E0D1" w14:textId="47114D57" w:rsidR="004A521F" w:rsidRPr="000D6E73" w:rsidRDefault="000D6E73" w:rsidP="00DE37F2">
            <w:pPr>
              <w:jc w:val="both"/>
              <w:rPr>
                <w:b/>
                <w:bCs/>
              </w:rPr>
            </w:pPr>
            <w:r w:rsidRPr="000D6E73">
              <w:rPr>
                <w:b/>
                <w:bCs/>
              </w:rPr>
              <w:t>50,60</w:t>
            </w:r>
          </w:p>
        </w:tc>
      </w:tr>
      <w:tr w:rsidR="004A521F" w14:paraId="77A1E9D5" w14:textId="77777777" w:rsidTr="00DE37F2">
        <w:trPr>
          <w:cantSplit/>
        </w:trPr>
        <w:tc>
          <w:tcPr>
            <w:tcW w:w="0" w:type="auto"/>
          </w:tcPr>
          <w:p w14:paraId="48EBA25E" w14:textId="13A9EB5A" w:rsidR="004A521F" w:rsidRDefault="004A521F" w:rsidP="00DE37F2">
            <w:pPr>
              <w:jc w:val="both"/>
            </w:pPr>
            <w:r>
              <w:t xml:space="preserve">Komitet Wyborczy </w:t>
            </w:r>
            <w:r w:rsidR="000D6E73">
              <w:t xml:space="preserve">Wyborców Lubartowskie Porozumienie Samorządowe </w:t>
            </w:r>
          </w:p>
        </w:tc>
        <w:tc>
          <w:tcPr>
            <w:tcW w:w="0" w:type="auto"/>
          </w:tcPr>
          <w:p w14:paraId="12C0D767" w14:textId="75DDB7F9" w:rsidR="004A521F" w:rsidRDefault="000D6E73" w:rsidP="00DE37F2">
            <w:pPr>
              <w:jc w:val="both"/>
            </w:pPr>
            <w:r>
              <w:t>669</w:t>
            </w:r>
          </w:p>
        </w:tc>
        <w:tc>
          <w:tcPr>
            <w:tcW w:w="0" w:type="auto"/>
          </w:tcPr>
          <w:p w14:paraId="0B144970" w14:textId="0E482D6C" w:rsidR="004A521F" w:rsidRDefault="000D6E73" w:rsidP="00DE37F2">
            <w:pPr>
              <w:jc w:val="both"/>
            </w:pPr>
            <w:r>
              <w:t>Małyska Tadeusz</w:t>
            </w:r>
          </w:p>
        </w:tc>
        <w:tc>
          <w:tcPr>
            <w:tcW w:w="0" w:type="auto"/>
          </w:tcPr>
          <w:p w14:paraId="2451F7F3" w14:textId="2BED1248" w:rsidR="004A521F" w:rsidRDefault="000D6E73" w:rsidP="00DE37F2">
            <w:pPr>
              <w:jc w:val="both"/>
            </w:pPr>
            <w:r>
              <w:t>14,50</w:t>
            </w:r>
          </w:p>
        </w:tc>
      </w:tr>
      <w:tr w:rsidR="004A521F" w14:paraId="4F3F527F" w14:textId="77777777" w:rsidTr="00DE37F2">
        <w:trPr>
          <w:cantSplit/>
        </w:trPr>
        <w:tc>
          <w:tcPr>
            <w:tcW w:w="0" w:type="auto"/>
          </w:tcPr>
          <w:p w14:paraId="1994984D" w14:textId="2B2B44D7" w:rsidR="004A521F" w:rsidRDefault="000D6E73" w:rsidP="00DE37F2">
            <w:pPr>
              <w:jc w:val="both"/>
            </w:pPr>
            <w:r>
              <w:t>Komitet Wyborczy Polskie Stronnictwo Ludowe</w:t>
            </w:r>
          </w:p>
        </w:tc>
        <w:tc>
          <w:tcPr>
            <w:tcW w:w="0" w:type="auto"/>
          </w:tcPr>
          <w:p w14:paraId="74A388A1" w14:textId="478C19D2" w:rsidR="004A521F" w:rsidRDefault="000D6E73" w:rsidP="00DE37F2">
            <w:pPr>
              <w:jc w:val="both"/>
            </w:pPr>
            <w:r>
              <w:t>627</w:t>
            </w:r>
          </w:p>
        </w:tc>
        <w:tc>
          <w:tcPr>
            <w:tcW w:w="0" w:type="auto"/>
          </w:tcPr>
          <w:p w14:paraId="40BD6D58" w14:textId="36C90C54" w:rsidR="004A521F" w:rsidRDefault="000D6E73" w:rsidP="00DE37F2">
            <w:pPr>
              <w:jc w:val="both"/>
            </w:pPr>
            <w:r>
              <w:t>Piętka Robert Stanisław</w:t>
            </w:r>
          </w:p>
        </w:tc>
        <w:tc>
          <w:tcPr>
            <w:tcW w:w="0" w:type="auto"/>
          </w:tcPr>
          <w:p w14:paraId="3E188F54" w14:textId="73C216BF" w:rsidR="004A521F" w:rsidRDefault="000D6E73" w:rsidP="00DE37F2">
            <w:pPr>
              <w:jc w:val="both"/>
            </w:pPr>
            <w:r>
              <w:t>13,59</w:t>
            </w:r>
          </w:p>
        </w:tc>
      </w:tr>
      <w:tr w:rsidR="004A521F" w14:paraId="48FAF64D" w14:textId="77777777" w:rsidTr="00DE37F2">
        <w:trPr>
          <w:cantSplit/>
        </w:trPr>
        <w:tc>
          <w:tcPr>
            <w:tcW w:w="0" w:type="auto"/>
          </w:tcPr>
          <w:p w14:paraId="4B4CA8D4" w14:textId="7C4A71C3" w:rsidR="004A521F" w:rsidRDefault="000D6E73" w:rsidP="00DE37F2">
            <w:pPr>
              <w:jc w:val="both"/>
            </w:pPr>
            <w:r>
              <w:t>Komitet Wyborczy Prawo i Sprawiedliwość</w:t>
            </w:r>
          </w:p>
        </w:tc>
        <w:tc>
          <w:tcPr>
            <w:tcW w:w="0" w:type="auto"/>
          </w:tcPr>
          <w:p w14:paraId="56F5ACEC" w14:textId="277ADA44" w:rsidR="004A521F" w:rsidRDefault="00816AE7" w:rsidP="00DE37F2">
            <w:pPr>
              <w:jc w:val="both"/>
            </w:pPr>
            <w:r>
              <w:t>594</w:t>
            </w:r>
          </w:p>
        </w:tc>
        <w:tc>
          <w:tcPr>
            <w:tcW w:w="0" w:type="auto"/>
          </w:tcPr>
          <w:p w14:paraId="29F7C6C2" w14:textId="738F5900" w:rsidR="004A521F" w:rsidRDefault="00816AE7" w:rsidP="00DE37F2">
            <w:pPr>
              <w:jc w:val="both"/>
            </w:pPr>
            <w:r>
              <w:t>Pióro Jacek</w:t>
            </w:r>
          </w:p>
        </w:tc>
        <w:tc>
          <w:tcPr>
            <w:tcW w:w="0" w:type="auto"/>
          </w:tcPr>
          <w:p w14:paraId="2190BEF8" w14:textId="29E0DCCB" w:rsidR="004A521F" w:rsidRDefault="00816AE7" w:rsidP="00DE37F2">
            <w:pPr>
              <w:jc w:val="both"/>
            </w:pPr>
            <w:r>
              <w:t>12,87</w:t>
            </w:r>
          </w:p>
        </w:tc>
      </w:tr>
      <w:tr w:rsidR="004A521F" w14:paraId="1FD931C8" w14:textId="77777777" w:rsidTr="00DE37F2">
        <w:trPr>
          <w:cantSplit/>
        </w:trPr>
        <w:tc>
          <w:tcPr>
            <w:tcW w:w="0" w:type="auto"/>
          </w:tcPr>
          <w:p w14:paraId="5EC7C961" w14:textId="3A47C9A8" w:rsidR="004A521F" w:rsidRDefault="00816AE7" w:rsidP="00DE37F2">
            <w:pPr>
              <w:jc w:val="both"/>
            </w:pPr>
            <w:r>
              <w:t>Komitet Wyborczy Wyborców Gmin Powiatu Lubartowskiego</w:t>
            </w:r>
          </w:p>
        </w:tc>
        <w:tc>
          <w:tcPr>
            <w:tcW w:w="0" w:type="auto"/>
          </w:tcPr>
          <w:p w14:paraId="31856D2C" w14:textId="751F55BE" w:rsidR="004A521F" w:rsidRDefault="00816AE7" w:rsidP="00DE37F2">
            <w:pPr>
              <w:jc w:val="both"/>
            </w:pPr>
            <w:r>
              <w:t>390</w:t>
            </w:r>
          </w:p>
        </w:tc>
        <w:tc>
          <w:tcPr>
            <w:tcW w:w="0" w:type="auto"/>
          </w:tcPr>
          <w:p w14:paraId="66BA1024" w14:textId="2F85F8A1" w:rsidR="004A521F" w:rsidRDefault="00816AE7" w:rsidP="00DE37F2">
            <w:pPr>
              <w:jc w:val="both"/>
            </w:pPr>
            <w:r>
              <w:t>Szczepaniak Antoni</w:t>
            </w:r>
          </w:p>
        </w:tc>
        <w:tc>
          <w:tcPr>
            <w:tcW w:w="0" w:type="auto"/>
          </w:tcPr>
          <w:p w14:paraId="0B0A2925" w14:textId="21907665" w:rsidR="004A521F" w:rsidRDefault="00816AE7" w:rsidP="00DE37F2">
            <w:pPr>
              <w:jc w:val="both"/>
            </w:pPr>
            <w:r>
              <w:t>8,45</w:t>
            </w:r>
          </w:p>
        </w:tc>
      </w:tr>
    </w:tbl>
    <w:p w14:paraId="46D46566" w14:textId="77777777" w:rsidR="004D72B2" w:rsidRDefault="004D72B2" w:rsidP="008E73ED">
      <w:pPr>
        <w:spacing w:after="0"/>
        <w:jc w:val="both"/>
        <w:rPr>
          <w:iCs/>
        </w:rPr>
      </w:pPr>
    </w:p>
    <w:p w14:paraId="7ACB7074" w14:textId="55194E0E" w:rsidR="00C53C64" w:rsidRPr="004F321C" w:rsidRDefault="00000000" w:rsidP="008E73ED">
      <w:pPr>
        <w:spacing w:after="0"/>
        <w:jc w:val="both"/>
        <w:rPr>
          <w:i/>
        </w:rPr>
      </w:pPr>
      <w:r w:rsidRPr="004F321C">
        <w:rPr>
          <w:iCs/>
        </w:rPr>
        <w:t>W odpowiedzi na wniosek z dnia 18.05.2018, uzupełnionego pismem z dn. 23.05.2018 r.</w:t>
      </w:r>
      <w:r w:rsidRPr="004F321C">
        <w:rPr>
          <w:i/>
        </w:rPr>
        <w:t xml:space="preserve"> </w:t>
      </w:r>
      <w:r w:rsidR="004F321C">
        <w:rPr>
          <w:i/>
        </w:rPr>
        <w:t xml:space="preserve">: </w:t>
      </w:r>
      <w:r w:rsidRPr="004F321C">
        <w:rPr>
          <w:i/>
        </w:rPr>
        <w:t xml:space="preserve">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Lubartów.  </w:t>
      </w:r>
    </w:p>
    <w:p w14:paraId="69A61A35" w14:textId="60559EAA" w:rsidR="00C53C64" w:rsidRDefault="00000000" w:rsidP="008E73ED">
      <w:pPr>
        <w:spacing w:after="0"/>
        <w:jc w:val="both"/>
      </w:pPr>
      <w:r>
        <w:t>Wójt Gminy Lubartów przekazał nam zestawienie</w:t>
      </w:r>
      <w:r w:rsidR="00A02CE2">
        <w:t xml:space="preserve"> z 01.06.2018 r.</w:t>
      </w:r>
      <w:r>
        <w:t xml:space="preserve"> </w:t>
      </w:r>
      <w:r w:rsidR="004F321C">
        <w:t>(pismo z 30.05.2018 r.)</w:t>
      </w:r>
      <w:r w:rsidR="00EA368C">
        <w:t xml:space="preserve"> </w:t>
      </w:r>
      <w:r>
        <w:t xml:space="preserve">wypłaconych nagród netto z podziałem na grupy stanowisk, zakresy kwotowe wypłat bez sum wydatkowanych w poszczególnych latach oraz podziału na tytuł nagrody.  </w:t>
      </w:r>
    </w:p>
    <w:p w14:paraId="7337F606" w14:textId="77777777" w:rsidR="00B86EDB" w:rsidRDefault="00B86EDB" w:rsidP="008E73ED">
      <w:pPr>
        <w:spacing w:after="0"/>
        <w:jc w:val="both"/>
        <w:rPr>
          <w:color w:val="FF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6E220F" w14:paraId="19BE3A4E" w14:textId="77777777" w:rsidTr="00C843D8">
        <w:tc>
          <w:tcPr>
            <w:tcW w:w="1295" w:type="dxa"/>
            <w:vMerge w:val="restart"/>
            <w:vAlign w:val="center"/>
          </w:tcPr>
          <w:p w14:paraId="19160757" w14:textId="77777777" w:rsidR="006E220F" w:rsidRDefault="006E220F" w:rsidP="00C843D8">
            <w:pPr>
              <w:jc w:val="center"/>
            </w:pPr>
            <w:r>
              <w:t>Zmiana władzy</w:t>
            </w:r>
          </w:p>
        </w:tc>
        <w:tc>
          <w:tcPr>
            <w:tcW w:w="3882" w:type="dxa"/>
            <w:gridSpan w:val="3"/>
            <w:vAlign w:val="center"/>
          </w:tcPr>
          <w:p w14:paraId="7D244A7A" w14:textId="77777777" w:rsidR="006E220F" w:rsidRDefault="006E220F" w:rsidP="00C843D8">
            <w:pPr>
              <w:jc w:val="center"/>
            </w:pPr>
            <w:r>
              <w:t>Termin odpowiedzi</w:t>
            </w:r>
          </w:p>
        </w:tc>
        <w:tc>
          <w:tcPr>
            <w:tcW w:w="1295" w:type="dxa"/>
            <w:vMerge w:val="restart"/>
            <w:vAlign w:val="center"/>
          </w:tcPr>
          <w:p w14:paraId="744A1B29" w14:textId="77777777" w:rsidR="006E220F" w:rsidRDefault="006E220F" w:rsidP="00C843D8">
            <w:pPr>
              <w:jc w:val="center"/>
            </w:pPr>
            <w:r>
              <w:t>Suma nagród</w:t>
            </w:r>
          </w:p>
        </w:tc>
        <w:tc>
          <w:tcPr>
            <w:tcW w:w="1295" w:type="dxa"/>
            <w:vMerge w:val="restart"/>
            <w:vAlign w:val="center"/>
          </w:tcPr>
          <w:p w14:paraId="5A00E303" w14:textId="77777777" w:rsidR="006E220F" w:rsidRDefault="006E220F" w:rsidP="00C843D8">
            <w:pPr>
              <w:jc w:val="center"/>
            </w:pPr>
            <w:r>
              <w:t>Pełna odpowiedź</w:t>
            </w:r>
          </w:p>
        </w:tc>
        <w:tc>
          <w:tcPr>
            <w:tcW w:w="1295" w:type="dxa"/>
            <w:vMerge w:val="restart"/>
            <w:vAlign w:val="center"/>
          </w:tcPr>
          <w:p w14:paraId="6F11D250" w14:textId="77777777" w:rsidR="006E220F" w:rsidRDefault="006E220F" w:rsidP="00C843D8">
            <w:pPr>
              <w:jc w:val="center"/>
            </w:pPr>
            <w:r>
              <w:t>Łącznie punkty</w:t>
            </w:r>
          </w:p>
        </w:tc>
      </w:tr>
      <w:tr w:rsidR="006E220F" w14:paraId="0713AC34" w14:textId="77777777" w:rsidTr="00C71D53">
        <w:tc>
          <w:tcPr>
            <w:tcW w:w="1295" w:type="dxa"/>
            <w:vMerge/>
          </w:tcPr>
          <w:p w14:paraId="31CF83E6" w14:textId="77777777" w:rsidR="006E220F" w:rsidRDefault="006E220F" w:rsidP="008E73ED">
            <w:pPr>
              <w:jc w:val="both"/>
            </w:pPr>
          </w:p>
        </w:tc>
        <w:tc>
          <w:tcPr>
            <w:tcW w:w="1294" w:type="dxa"/>
          </w:tcPr>
          <w:p w14:paraId="0103E5ED" w14:textId="77777777" w:rsidR="006E220F" w:rsidRDefault="006E220F" w:rsidP="008E73ED">
            <w:pPr>
              <w:jc w:val="both"/>
            </w:pPr>
            <w:r>
              <w:t>Do 5 dni</w:t>
            </w:r>
          </w:p>
        </w:tc>
        <w:tc>
          <w:tcPr>
            <w:tcW w:w="1294" w:type="dxa"/>
          </w:tcPr>
          <w:p w14:paraId="0D9860A2" w14:textId="77777777" w:rsidR="006E220F" w:rsidRDefault="006E220F" w:rsidP="008E73ED">
            <w:pPr>
              <w:jc w:val="both"/>
            </w:pPr>
            <w:r>
              <w:t>5-10 dni</w:t>
            </w:r>
          </w:p>
        </w:tc>
        <w:tc>
          <w:tcPr>
            <w:tcW w:w="1294" w:type="dxa"/>
          </w:tcPr>
          <w:p w14:paraId="29BFEEC9" w14:textId="77777777" w:rsidR="006E220F" w:rsidRDefault="006E220F" w:rsidP="008E73ED">
            <w:pPr>
              <w:jc w:val="both"/>
            </w:pPr>
            <w:r>
              <w:t>10 i więcej</w:t>
            </w:r>
          </w:p>
        </w:tc>
        <w:tc>
          <w:tcPr>
            <w:tcW w:w="1295" w:type="dxa"/>
            <w:vMerge/>
          </w:tcPr>
          <w:p w14:paraId="43386262" w14:textId="77777777" w:rsidR="006E220F" w:rsidRDefault="006E220F" w:rsidP="008E73ED">
            <w:pPr>
              <w:jc w:val="both"/>
            </w:pPr>
          </w:p>
        </w:tc>
        <w:tc>
          <w:tcPr>
            <w:tcW w:w="1295" w:type="dxa"/>
            <w:vMerge/>
          </w:tcPr>
          <w:p w14:paraId="65232520" w14:textId="77777777" w:rsidR="006E220F" w:rsidRDefault="006E220F" w:rsidP="008E73ED">
            <w:pPr>
              <w:jc w:val="both"/>
            </w:pPr>
          </w:p>
        </w:tc>
        <w:tc>
          <w:tcPr>
            <w:tcW w:w="1295" w:type="dxa"/>
            <w:vMerge/>
          </w:tcPr>
          <w:p w14:paraId="105424C7" w14:textId="77777777" w:rsidR="006E220F" w:rsidRDefault="006E220F" w:rsidP="008E73ED">
            <w:pPr>
              <w:jc w:val="both"/>
            </w:pPr>
          </w:p>
        </w:tc>
      </w:tr>
      <w:tr w:rsidR="006E220F" w14:paraId="282AD3DD" w14:textId="77777777" w:rsidTr="00C71D53">
        <w:tc>
          <w:tcPr>
            <w:tcW w:w="1295" w:type="dxa"/>
          </w:tcPr>
          <w:p w14:paraId="18C20C6D" w14:textId="76727049" w:rsidR="006E220F" w:rsidRDefault="00A02CE2" w:rsidP="008E73ED">
            <w:pPr>
              <w:jc w:val="both"/>
            </w:pPr>
            <w:r>
              <w:t xml:space="preserve">Nie </w:t>
            </w:r>
          </w:p>
        </w:tc>
        <w:tc>
          <w:tcPr>
            <w:tcW w:w="1294" w:type="dxa"/>
          </w:tcPr>
          <w:p w14:paraId="67637AA7" w14:textId="200501BC" w:rsidR="006E220F" w:rsidRDefault="004F321C" w:rsidP="008E73ED">
            <w:pPr>
              <w:jc w:val="both"/>
            </w:pPr>
            <w:r>
              <w:t>0</w:t>
            </w:r>
          </w:p>
        </w:tc>
        <w:tc>
          <w:tcPr>
            <w:tcW w:w="1294" w:type="dxa"/>
          </w:tcPr>
          <w:p w14:paraId="6E653653" w14:textId="4FAC7B99" w:rsidR="006E220F" w:rsidRDefault="00AA7DAA" w:rsidP="008E73ED">
            <w:pPr>
              <w:jc w:val="both"/>
            </w:pPr>
            <w:r>
              <w:t>2</w:t>
            </w:r>
          </w:p>
        </w:tc>
        <w:tc>
          <w:tcPr>
            <w:tcW w:w="1294" w:type="dxa"/>
          </w:tcPr>
          <w:p w14:paraId="3BE2104E" w14:textId="737FA0C5" w:rsidR="006E220F" w:rsidRDefault="00AA7DAA" w:rsidP="008E73ED">
            <w:pPr>
              <w:jc w:val="both"/>
            </w:pPr>
            <w:r>
              <w:t>0</w:t>
            </w:r>
          </w:p>
        </w:tc>
        <w:tc>
          <w:tcPr>
            <w:tcW w:w="1295" w:type="dxa"/>
          </w:tcPr>
          <w:p w14:paraId="6A984771" w14:textId="5A5E2FFF" w:rsidR="006E220F" w:rsidRDefault="004F321C" w:rsidP="008E73ED">
            <w:pPr>
              <w:jc w:val="both"/>
            </w:pPr>
            <w:r>
              <w:t>0</w:t>
            </w:r>
          </w:p>
        </w:tc>
        <w:tc>
          <w:tcPr>
            <w:tcW w:w="1295" w:type="dxa"/>
          </w:tcPr>
          <w:p w14:paraId="6EF9A259" w14:textId="2F90A030" w:rsidR="006E220F" w:rsidRDefault="004F321C" w:rsidP="008E73ED">
            <w:pPr>
              <w:jc w:val="both"/>
            </w:pPr>
            <w:r>
              <w:t>0</w:t>
            </w:r>
          </w:p>
        </w:tc>
        <w:tc>
          <w:tcPr>
            <w:tcW w:w="1295" w:type="dxa"/>
          </w:tcPr>
          <w:p w14:paraId="79D62A89" w14:textId="1172EB1B" w:rsidR="006E220F" w:rsidRDefault="00AA7DAA" w:rsidP="008E73ED">
            <w:pPr>
              <w:jc w:val="both"/>
            </w:pPr>
            <w:r>
              <w:t>2</w:t>
            </w:r>
          </w:p>
        </w:tc>
      </w:tr>
    </w:tbl>
    <w:p w14:paraId="12C7E12C" w14:textId="77777777" w:rsidR="006E220F" w:rsidRDefault="006E220F" w:rsidP="008E73ED">
      <w:pPr>
        <w:spacing w:after="0"/>
        <w:jc w:val="both"/>
        <w:rPr>
          <w:color w:val="FF0000"/>
        </w:rPr>
      </w:pPr>
    </w:p>
    <w:p w14:paraId="24485E10" w14:textId="77777777" w:rsidR="00C53C64" w:rsidRPr="004D72B2" w:rsidRDefault="00000000" w:rsidP="008E73ED">
      <w:pPr>
        <w:pStyle w:val="Nagwek3"/>
        <w:numPr>
          <w:ilvl w:val="0"/>
          <w:numId w:val="13"/>
        </w:numPr>
        <w:ind w:left="709" w:hanging="360"/>
        <w:jc w:val="both"/>
        <w:rPr>
          <w:b/>
          <w:bCs/>
        </w:rPr>
      </w:pPr>
      <w:bookmarkStart w:id="8" w:name="_Toc127960751"/>
      <w:r w:rsidRPr="004D72B2">
        <w:rPr>
          <w:b/>
          <w:bCs/>
        </w:rPr>
        <w:t>Kadencja 2018 – 2023</w:t>
      </w:r>
      <w:bookmarkEnd w:id="8"/>
    </w:p>
    <w:p w14:paraId="074D5A7E" w14:textId="77777777" w:rsidR="00C53C64" w:rsidRDefault="00C53C64" w:rsidP="008E73ED">
      <w:pPr>
        <w:spacing w:after="0"/>
        <w:jc w:val="both"/>
      </w:pPr>
    </w:p>
    <w:p w14:paraId="3D953C9C" w14:textId="77777777" w:rsidR="00C53C64" w:rsidRDefault="00000000" w:rsidP="008E73ED">
      <w:pPr>
        <w:spacing w:after="0"/>
        <w:jc w:val="both"/>
      </w:pPr>
      <w:r>
        <w:t>Liczba wyborców 8 960</w:t>
      </w:r>
    </w:p>
    <w:p w14:paraId="2143064A" w14:textId="77777777" w:rsidR="00C53C64" w:rsidRDefault="00000000" w:rsidP="008E73ED">
      <w:pPr>
        <w:spacing w:after="0"/>
        <w:jc w:val="both"/>
      </w:pPr>
      <w:r>
        <w:t>Kart wydanych</w:t>
      </w:r>
      <w:r>
        <w:tab/>
        <w:t>5 008</w:t>
      </w:r>
    </w:p>
    <w:p w14:paraId="235501A7" w14:textId="4C92A037" w:rsidR="00C53C64" w:rsidRDefault="00000000" w:rsidP="008E73ED">
      <w:pPr>
        <w:spacing w:after="0"/>
        <w:jc w:val="both"/>
      </w:pPr>
      <w:r>
        <w:t>Liczba obwodów</w:t>
      </w:r>
      <w:r w:rsidR="004D72B2">
        <w:t xml:space="preserve"> </w:t>
      </w:r>
      <w:r>
        <w:t>12</w:t>
      </w:r>
    </w:p>
    <w:p w14:paraId="0F2D2310" w14:textId="50B079C8" w:rsidR="00C53C64" w:rsidRDefault="00000000" w:rsidP="008E73ED">
      <w:pPr>
        <w:spacing w:after="0"/>
        <w:jc w:val="both"/>
      </w:pPr>
      <w:r>
        <w:t>Frekwencja</w:t>
      </w:r>
      <w:r w:rsidR="004D72B2">
        <w:t xml:space="preserve"> </w:t>
      </w:r>
      <w:r>
        <w:t>55.89%</w:t>
      </w:r>
    </w:p>
    <w:p w14:paraId="51A6C38D" w14:textId="5E89E445" w:rsidR="00C53C64" w:rsidRDefault="00B75460" w:rsidP="008E73ED">
      <w:pPr>
        <w:spacing w:after="0"/>
        <w:jc w:val="both"/>
      </w:pPr>
      <w:r>
        <w:rPr>
          <w:noProof/>
        </w:rPr>
        <w:t>I tura</w:t>
      </w:r>
    </w:p>
    <w:tbl>
      <w:tblPr>
        <w:tblStyle w:val="Tabela-Siatka"/>
        <w:tblW w:w="0" w:type="auto"/>
        <w:tblLook w:val="04A0" w:firstRow="1" w:lastRow="0" w:firstColumn="1" w:lastColumn="0" w:noHBand="0" w:noVBand="1"/>
      </w:tblPr>
      <w:tblGrid>
        <w:gridCol w:w="3634"/>
        <w:gridCol w:w="1765"/>
        <w:gridCol w:w="1822"/>
        <w:gridCol w:w="1841"/>
      </w:tblGrid>
      <w:tr w:rsidR="00B75460" w14:paraId="4BB142F6" w14:textId="77777777" w:rsidTr="00C843D8">
        <w:trPr>
          <w:cantSplit/>
        </w:trPr>
        <w:tc>
          <w:tcPr>
            <w:tcW w:w="0" w:type="auto"/>
            <w:vAlign w:val="center"/>
          </w:tcPr>
          <w:p w14:paraId="1D3CD25D" w14:textId="77777777" w:rsidR="004D72B2" w:rsidRDefault="004D72B2" w:rsidP="00C843D8">
            <w:pPr>
              <w:jc w:val="center"/>
            </w:pPr>
            <w:r>
              <w:t>Komitet</w:t>
            </w:r>
          </w:p>
        </w:tc>
        <w:tc>
          <w:tcPr>
            <w:tcW w:w="0" w:type="auto"/>
            <w:vAlign w:val="center"/>
          </w:tcPr>
          <w:p w14:paraId="415EF20E" w14:textId="77777777" w:rsidR="004D72B2" w:rsidRDefault="004D72B2" w:rsidP="00C843D8">
            <w:pPr>
              <w:jc w:val="center"/>
            </w:pPr>
            <w:r>
              <w:t>Liczba zdobytych głosów</w:t>
            </w:r>
          </w:p>
        </w:tc>
        <w:tc>
          <w:tcPr>
            <w:tcW w:w="0" w:type="auto"/>
            <w:vAlign w:val="center"/>
          </w:tcPr>
          <w:p w14:paraId="7278ECBB" w14:textId="77777777" w:rsidR="004D72B2" w:rsidRDefault="004D72B2" w:rsidP="00C843D8">
            <w:pPr>
              <w:jc w:val="center"/>
            </w:pPr>
            <w:r>
              <w:t>Nazwisko i imiona</w:t>
            </w:r>
          </w:p>
        </w:tc>
        <w:tc>
          <w:tcPr>
            <w:tcW w:w="0" w:type="auto"/>
            <w:vAlign w:val="center"/>
          </w:tcPr>
          <w:p w14:paraId="241EC67C" w14:textId="77777777" w:rsidR="004D72B2" w:rsidRDefault="004D72B2" w:rsidP="00C843D8">
            <w:pPr>
              <w:jc w:val="center"/>
            </w:pPr>
            <w:r>
              <w:t>Procent zdobytych głosów</w:t>
            </w:r>
          </w:p>
        </w:tc>
      </w:tr>
      <w:tr w:rsidR="00B75460" w14:paraId="1BD93988" w14:textId="77777777" w:rsidTr="00DE37F2">
        <w:trPr>
          <w:cantSplit/>
        </w:trPr>
        <w:tc>
          <w:tcPr>
            <w:tcW w:w="0" w:type="auto"/>
          </w:tcPr>
          <w:p w14:paraId="6A62AEE2" w14:textId="3BF38D1A" w:rsidR="004D72B2" w:rsidRDefault="004D72B2" w:rsidP="004D72B2">
            <w:pPr>
              <w:jc w:val="both"/>
            </w:pPr>
            <w:r w:rsidRPr="000D6E73">
              <w:rPr>
                <w:b/>
                <w:bCs/>
              </w:rPr>
              <w:t>Komitet Wyborczy Wyborców Krzysztofa Kopyścia</w:t>
            </w:r>
          </w:p>
        </w:tc>
        <w:tc>
          <w:tcPr>
            <w:tcW w:w="0" w:type="auto"/>
          </w:tcPr>
          <w:p w14:paraId="66DBF3EF" w14:textId="4AC145E7" w:rsidR="004D72B2" w:rsidRDefault="004D72B2" w:rsidP="004D72B2">
            <w:pPr>
              <w:jc w:val="both"/>
            </w:pPr>
            <w:r w:rsidRPr="000D6E73">
              <w:rPr>
                <w:b/>
                <w:bCs/>
              </w:rPr>
              <w:t>2</w:t>
            </w:r>
            <w:r>
              <w:rPr>
                <w:b/>
                <w:bCs/>
              </w:rPr>
              <w:t>105</w:t>
            </w:r>
          </w:p>
        </w:tc>
        <w:tc>
          <w:tcPr>
            <w:tcW w:w="0" w:type="auto"/>
          </w:tcPr>
          <w:p w14:paraId="1F29FDE1" w14:textId="166DAD4A" w:rsidR="004D72B2" w:rsidRDefault="004D72B2" w:rsidP="004D72B2">
            <w:pPr>
              <w:jc w:val="both"/>
            </w:pPr>
            <w:r w:rsidRPr="000D6E73">
              <w:rPr>
                <w:b/>
                <w:bCs/>
              </w:rPr>
              <w:t>Kopyść Krzysztof Grzegorz</w:t>
            </w:r>
          </w:p>
        </w:tc>
        <w:tc>
          <w:tcPr>
            <w:tcW w:w="0" w:type="auto"/>
          </w:tcPr>
          <w:p w14:paraId="28FD635A" w14:textId="0B3A89C6" w:rsidR="004D72B2" w:rsidRDefault="004D72B2" w:rsidP="004D72B2">
            <w:pPr>
              <w:jc w:val="both"/>
            </w:pPr>
            <w:r>
              <w:rPr>
                <w:b/>
                <w:bCs/>
              </w:rPr>
              <w:t>42,60</w:t>
            </w:r>
          </w:p>
        </w:tc>
      </w:tr>
      <w:tr w:rsidR="00B75460" w:rsidRPr="00B75460" w14:paraId="107C649A" w14:textId="77777777" w:rsidTr="00DE37F2">
        <w:trPr>
          <w:cantSplit/>
        </w:trPr>
        <w:tc>
          <w:tcPr>
            <w:tcW w:w="0" w:type="auto"/>
          </w:tcPr>
          <w:p w14:paraId="7780D4F8" w14:textId="29B07B64" w:rsidR="004D72B2" w:rsidRPr="00B75460" w:rsidRDefault="004D72B2" w:rsidP="004D72B2">
            <w:pPr>
              <w:jc w:val="both"/>
              <w:rPr>
                <w:b/>
                <w:bCs/>
              </w:rPr>
            </w:pPr>
            <w:r w:rsidRPr="00B75460">
              <w:rPr>
                <w:b/>
                <w:bCs/>
              </w:rPr>
              <w:t xml:space="preserve">Komitet Wyborczy Prawo i Sprawiedliwość </w:t>
            </w:r>
          </w:p>
        </w:tc>
        <w:tc>
          <w:tcPr>
            <w:tcW w:w="0" w:type="auto"/>
          </w:tcPr>
          <w:p w14:paraId="247721A3" w14:textId="13CDD3F4" w:rsidR="004D72B2" w:rsidRPr="00B75460" w:rsidRDefault="004D72B2" w:rsidP="004D72B2">
            <w:pPr>
              <w:jc w:val="both"/>
              <w:rPr>
                <w:b/>
                <w:bCs/>
              </w:rPr>
            </w:pPr>
            <w:r w:rsidRPr="00B75460">
              <w:rPr>
                <w:b/>
                <w:bCs/>
              </w:rPr>
              <w:t>1502</w:t>
            </w:r>
          </w:p>
        </w:tc>
        <w:tc>
          <w:tcPr>
            <w:tcW w:w="0" w:type="auto"/>
          </w:tcPr>
          <w:p w14:paraId="0952214A" w14:textId="2B0BE39B" w:rsidR="004D72B2" w:rsidRPr="00B75460" w:rsidRDefault="004D72B2" w:rsidP="004D72B2">
            <w:pPr>
              <w:jc w:val="both"/>
              <w:rPr>
                <w:b/>
                <w:bCs/>
              </w:rPr>
            </w:pPr>
            <w:r w:rsidRPr="00B75460">
              <w:rPr>
                <w:b/>
                <w:bCs/>
              </w:rPr>
              <w:t>Małyska Tadeusz</w:t>
            </w:r>
          </w:p>
        </w:tc>
        <w:tc>
          <w:tcPr>
            <w:tcW w:w="0" w:type="auto"/>
          </w:tcPr>
          <w:p w14:paraId="2ED3DAC4" w14:textId="2FD9A1B1" w:rsidR="004D72B2" w:rsidRPr="00B75460" w:rsidRDefault="004D72B2" w:rsidP="004D72B2">
            <w:pPr>
              <w:jc w:val="both"/>
              <w:rPr>
                <w:b/>
                <w:bCs/>
              </w:rPr>
            </w:pPr>
            <w:r w:rsidRPr="00B75460">
              <w:rPr>
                <w:b/>
                <w:bCs/>
              </w:rPr>
              <w:t>30,40</w:t>
            </w:r>
          </w:p>
        </w:tc>
      </w:tr>
      <w:tr w:rsidR="00B75460" w14:paraId="3946A84F" w14:textId="77777777" w:rsidTr="00DE37F2">
        <w:trPr>
          <w:cantSplit/>
        </w:trPr>
        <w:tc>
          <w:tcPr>
            <w:tcW w:w="0" w:type="auto"/>
          </w:tcPr>
          <w:p w14:paraId="0F2C21CB" w14:textId="5C74FCBD" w:rsidR="004D72B2" w:rsidRDefault="004D72B2" w:rsidP="004D72B2">
            <w:pPr>
              <w:jc w:val="both"/>
            </w:pPr>
            <w:r>
              <w:t>Komitet Wyborczy Polskie Stronnictwo Ludowe</w:t>
            </w:r>
          </w:p>
        </w:tc>
        <w:tc>
          <w:tcPr>
            <w:tcW w:w="0" w:type="auto"/>
          </w:tcPr>
          <w:p w14:paraId="2B1924EA" w14:textId="1884ED91" w:rsidR="004D72B2" w:rsidRDefault="00B75460" w:rsidP="004D72B2">
            <w:pPr>
              <w:jc w:val="both"/>
            </w:pPr>
            <w:r>
              <w:t>866</w:t>
            </w:r>
          </w:p>
        </w:tc>
        <w:tc>
          <w:tcPr>
            <w:tcW w:w="0" w:type="auto"/>
          </w:tcPr>
          <w:p w14:paraId="7EA9F960" w14:textId="0810F909" w:rsidR="004D72B2" w:rsidRDefault="004D72B2" w:rsidP="004D72B2">
            <w:pPr>
              <w:jc w:val="both"/>
            </w:pPr>
            <w:r>
              <w:t>Piętka Robert Stanisław</w:t>
            </w:r>
          </w:p>
        </w:tc>
        <w:tc>
          <w:tcPr>
            <w:tcW w:w="0" w:type="auto"/>
          </w:tcPr>
          <w:p w14:paraId="59D0C5F2" w14:textId="6B7B87E2" w:rsidR="004D72B2" w:rsidRDefault="00B75460" w:rsidP="004D72B2">
            <w:pPr>
              <w:jc w:val="both"/>
            </w:pPr>
            <w:r>
              <w:t>17,53</w:t>
            </w:r>
          </w:p>
        </w:tc>
      </w:tr>
      <w:tr w:rsidR="00B75460" w14:paraId="41F4FFBA" w14:textId="77777777" w:rsidTr="00DE37F2">
        <w:trPr>
          <w:cantSplit/>
        </w:trPr>
        <w:tc>
          <w:tcPr>
            <w:tcW w:w="0" w:type="auto"/>
          </w:tcPr>
          <w:p w14:paraId="66B3BEE8" w14:textId="22692407" w:rsidR="004D72B2" w:rsidRDefault="004D72B2" w:rsidP="004D72B2">
            <w:pPr>
              <w:jc w:val="both"/>
            </w:pPr>
            <w:r>
              <w:t xml:space="preserve">Komitet Wyborczy Wyborców </w:t>
            </w:r>
            <w:r w:rsidR="00B75460">
              <w:t>Gmin Powiatu Lubartowskiego</w:t>
            </w:r>
          </w:p>
        </w:tc>
        <w:tc>
          <w:tcPr>
            <w:tcW w:w="0" w:type="auto"/>
          </w:tcPr>
          <w:p w14:paraId="18AFACD1" w14:textId="1CD5EB98" w:rsidR="004D72B2" w:rsidRDefault="00B75460" w:rsidP="004D72B2">
            <w:pPr>
              <w:jc w:val="both"/>
            </w:pPr>
            <w:r>
              <w:t>468</w:t>
            </w:r>
          </w:p>
        </w:tc>
        <w:tc>
          <w:tcPr>
            <w:tcW w:w="0" w:type="auto"/>
          </w:tcPr>
          <w:p w14:paraId="26857BEF" w14:textId="224DFC40" w:rsidR="004D72B2" w:rsidRDefault="00B75460" w:rsidP="004D72B2">
            <w:pPr>
              <w:jc w:val="both"/>
            </w:pPr>
            <w:r>
              <w:t>Wiak Tadeusz</w:t>
            </w:r>
          </w:p>
        </w:tc>
        <w:tc>
          <w:tcPr>
            <w:tcW w:w="0" w:type="auto"/>
          </w:tcPr>
          <w:p w14:paraId="69F04787" w14:textId="119BD7E1" w:rsidR="004D72B2" w:rsidRDefault="00B75460" w:rsidP="004D72B2">
            <w:pPr>
              <w:jc w:val="both"/>
            </w:pPr>
            <w:r>
              <w:t>9,47</w:t>
            </w:r>
          </w:p>
        </w:tc>
      </w:tr>
    </w:tbl>
    <w:p w14:paraId="05A8CE8B" w14:textId="7ED3A035" w:rsidR="00C53C64" w:rsidRDefault="00C53C64" w:rsidP="008E73ED">
      <w:pPr>
        <w:spacing w:after="0"/>
        <w:jc w:val="both"/>
      </w:pPr>
    </w:p>
    <w:p w14:paraId="17B61594" w14:textId="3F66A037" w:rsidR="00C843D8" w:rsidRDefault="00C843D8" w:rsidP="008E73ED">
      <w:pPr>
        <w:spacing w:after="0"/>
        <w:jc w:val="both"/>
      </w:pPr>
    </w:p>
    <w:p w14:paraId="5F1D2277" w14:textId="77777777" w:rsidR="00C843D8" w:rsidRDefault="00C843D8" w:rsidP="008E73ED">
      <w:pPr>
        <w:spacing w:after="0"/>
        <w:jc w:val="both"/>
      </w:pPr>
    </w:p>
    <w:p w14:paraId="573D9F43" w14:textId="50DEAEF0" w:rsidR="00B75460" w:rsidRDefault="00B75460" w:rsidP="008E73ED">
      <w:pPr>
        <w:spacing w:after="0"/>
        <w:jc w:val="both"/>
      </w:pPr>
      <w:r>
        <w:lastRenderedPageBreak/>
        <w:t>II tura</w:t>
      </w:r>
    </w:p>
    <w:p w14:paraId="38086790" w14:textId="456F3B2A" w:rsidR="00C53C64" w:rsidRDefault="00000000" w:rsidP="008E73ED">
      <w:pPr>
        <w:spacing w:after="0"/>
        <w:jc w:val="both"/>
      </w:pPr>
      <w:r>
        <w:t>Wyborców</w:t>
      </w:r>
      <w:r>
        <w:tab/>
        <w:t>8 946</w:t>
      </w:r>
    </w:p>
    <w:p w14:paraId="3579DA93" w14:textId="77777777" w:rsidR="00C53C64" w:rsidRDefault="00000000" w:rsidP="008E73ED">
      <w:pPr>
        <w:spacing w:after="0"/>
        <w:jc w:val="both"/>
      </w:pPr>
      <w:r>
        <w:t>Kart wydanych</w:t>
      </w:r>
      <w:r>
        <w:tab/>
        <w:t>4 109</w:t>
      </w:r>
    </w:p>
    <w:p w14:paraId="1EC31C63" w14:textId="4DA9DA14" w:rsidR="00C53C64" w:rsidRDefault="00000000" w:rsidP="008E73ED">
      <w:pPr>
        <w:spacing w:after="0"/>
        <w:jc w:val="both"/>
      </w:pPr>
      <w:r>
        <w:t>Liczba obwodów</w:t>
      </w:r>
      <w:r w:rsidR="00B86EDB">
        <w:t xml:space="preserve"> </w:t>
      </w:r>
      <w:r>
        <w:t>12</w:t>
      </w:r>
    </w:p>
    <w:p w14:paraId="3E24B36B" w14:textId="6B0713BD" w:rsidR="00C53C64" w:rsidRDefault="00000000" w:rsidP="008E73ED">
      <w:pPr>
        <w:spacing w:after="0"/>
        <w:jc w:val="both"/>
      </w:pPr>
      <w:r>
        <w:t>Frekwencja</w:t>
      </w:r>
      <w:r>
        <w:tab/>
        <w:t>45.93%</w:t>
      </w:r>
    </w:p>
    <w:tbl>
      <w:tblPr>
        <w:tblStyle w:val="Tabela-Siatka"/>
        <w:tblW w:w="0" w:type="auto"/>
        <w:tblLook w:val="04A0" w:firstRow="1" w:lastRow="0" w:firstColumn="1" w:lastColumn="0" w:noHBand="0" w:noVBand="1"/>
      </w:tblPr>
      <w:tblGrid>
        <w:gridCol w:w="3376"/>
        <w:gridCol w:w="1844"/>
        <w:gridCol w:w="1913"/>
        <w:gridCol w:w="1929"/>
      </w:tblGrid>
      <w:tr w:rsidR="00B75460" w14:paraId="74F6CDED" w14:textId="77777777" w:rsidTr="00C843D8">
        <w:trPr>
          <w:cantSplit/>
        </w:trPr>
        <w:tc>
          <w:tcPr>
            <w:tcW w:w="0" w:type="auto"/>
            <w:vAlign w:val="center"/>
          </w:tcPr>
          <w:p w14:paraId="0BFFFDCB" w14:textId="77777777" w:rsidR="00B75460" w:rsidRDefault="00B75460" w:rsidP="00C843D8">
            <w:pPr>
              <w:jc w:val="center"/>
            </w:pPr>
            <w:r>
              <w:t>Komitet</w:t>
            </w:r>
          </w:p>
        </w:tc>
        <w:tc>
          <w:tcPr>
            <w:tcW w:w="0" w:type="auto"/>
            <w:vAlign w:val="center"/>
          </w:tcPr>
          <w:p w14:paraId="76B808AB" w14:textId="77777777" w:rsidR="00B75460" w:rsidRDefault="00B75460" w:rsidP="00C843D8">
            <w:pPr>
              <w:jc w:val="center"/>
            </w:pPr>
            <w:r>
              <w:t>Liczba zdobytych głosów</w:t>
            </w:r>
          </w:p>
        </w:tc>
        <w:tc>
          <w:tcPr>
            <w:tcW w:w="0" w:type="auto"/>
            <w:vAlign w:val="center"/>
          </w:tcPr>
          <w:p w14:paraId="0D31839B" w14:textId="77777777" w:rsidR="00B75460" w:rsidRDefault="00B75460" w:rsidP="00C843D8">
            <w:pPr>
              <w:jc w:val="center"/>
            </w:pPr>
            <w:r>
              <w:t>Nazwisko i imiona</w:t>
            </w:r>
          </w:p>
        </w:tc>
        <w:tc>
          <w:tcPr>
            <w:tcW w:w="0" w:type="auto"/>
            <w:vAlign w:val="center"/>
          </w:tcPr>
          <w:p w14:paraId="3F9291F9" w14:textId="77777777" w:rsidR="00B75460" w:rsidRDefault="00B75460" w:rsidP="00C843D8">
            <w:pPr>
              <w:jc w:val="center"/>
            </w:pPr>
            <w:r>
              <w:t>Procent zdobytych głosów</w:t>
            </w:r>
          </w:p>
        </w:tc>
      </w:tr>
      <w:tr w:rsidR="00B75460" w14:paraId="3702BB43" w14:textId="77777777" w:rsidTr="00DE37F2">
        <w:trPr>
          <w:cantSplit/>
        </w:trPr>
        <w:tc>
          <w:tcPr>
            <w:tcW w:w="0" w:type="auto"/>
          </w:tcPr>
          <w:p w14:paraId="3B470073" w14:textId="77777777" w:rsidR="00B75460" w:rsidRDefault="00B75460" w:rsidP="00DE37F2">
            <w:pPr>
              <w:jc w:val="both"/>
            </w:pPr>
            <w:r w:rsidRPr="000D6E73">
              <w:rPr>
                <w:b/>
                <w:bCs/>
              </w:rPr>
              <w:t>Komitet Wyborczy Wyborców Krzysztofa Kopyścia</w:t>
            </w:r>
          </w:p>
        </w:tc>
        <w:tc>
          <w:tcPr>
            <w:tcW w:w="0" w:type="auto"/>
          </w:tcPr>
          <w:p w14:paraId="2DE8FF4A" w14:textId="754CEBE9" w:rsidR="00B75460" w:rsidRDefault="00AA7DAA" w:rsidP="00DE37F2">
            <w:pPr>
              <w:jc w:val="both"/>
            </w:pPr>
            <w:r>
              <w:rPr>
                <w:b/>
                <w:bCs/>
              </w:rPr>
              <w:t>2270</w:t>
            </w:r>
          </w:p>
        </w:tc>
        <w:tc>
          <w:tcPr>
            <w:tcW w:w="0" w:type="auto"/>
          </w:tcPr>
          <w:p w14:paraId="5E96869C" w14:textId="77777777" w:rsidR="00B75460" w:rsidRDefault="00B75460" w:rsidP="00DE37F2">
            <w:pPr>
              <w:jc w:val="both"/>
            </w:pPr>
            <w:r w:rsidRPr="000D6E73">
              <w:rPr>
                <w:b/>
                <w:bCs/>
              </w:rPr>
              <w:t>Kopyść Krzysztof Grzegorz</w:t>
            </w:r>
          </w:p>
        </w:tc>
        <w:tc>
          <w:tcPr>
            <w:tcW w:w="0" w:type="auto"/>
          </w:tcPr>
          <w:p w14:paraId="4FB6E883" w14:textId="1E22C155" w:rsidR="00B75460" w:rsidRDefault="00AA7DAA" w:rsidP="00DE37F2">
            <w:pPr>
              <w:jc w:val="both"/>
            </w:pPr>
            <w:r>
              <w:rPr>
                <w:b/>
                <w:bCs/>
              </w:rPr>
              <w:t>55,60</w:t>
            </w:r>
          </w:p>
        </w:tc>
      </w:tr>
      <w:tr w:rsidR="00B75460" w:rsidRPr="00B75460" w14:paraId="41A92D0A" w14:textId="77777777" w:rsidTr="00DE37F2">
        <w:trPr>
          <w:cantSplit/>
        </w:trPr>
        <w:tc>
          <w:tcPr>
            <w:tcW w:w="0" w:type="auto"/>
          </w:tcPr>
          <w:p w14:paraId="7ED6D2BA" w14:textId="77777777" w:rsidR="00B75460" w:rsidRPr="00AA7DAA" w:rsidRDefault="00B75460" w:rsidP="00DE37F2">
            <w:pPr>
              <w:jc w:val="both"/>
            </w:pPr>
            <w:r w:rsidRPr="00AA7DAA">
              <w:t xml:space="preserve">Komitet Wyborczy Prawo i Sprawiedliwość </w:t>
            </w:r>
          </w:p>
        </w:tc>
        <w:tc>
          <w:tcPr>
            <w:tcW w:w="0" w:type="auto"/>
          </w:tcPr>
          <w:p w14:paraId="125F1E29" w14:textId="67F5314B" w:rsidR="00B75460" w:rsidRPr="00AA7DAA" w:rsidRDefault="00B75460" w:rsidP="00DE37F2">
            <w:pPr>
              <w:jc w:val="both"/>
            </w:pPr>
            <w:r w:rsidRPr="00AA7DAA">
              <w:t>1</w:t>
            </w:r>
            <w:r w:rsidR="00AA7DAA">
              <w:t>813</w:t>
            </w:r>
          </w:p>
        </w:tc>
        <w:tc>
          <w:tcPr>
            <w:tcW w:w="0" w:type="auto"/>
          </w:tcPr>
          <w:p w14:paraId="6614D6A5" w14:textId="77777777" w:rsidR="00B75460" w:rsidRPr="00AA7DAA" w:rsidRDefault="00B75460" w:rsidP="00DE37F2">
            <w:pPr>
              <w:jc w:val="both"/>
            </w:pPr>
            <w:r w:rsidRPr="00AA7DAA">
              <w:t>Małyska Tadeusz</w:t>
            </w:r>
          </w:p>
        </w:tc>
        <w:tc>
          <w:tcPr>
            <w:tcW w:w="0" w:type="auto"/>
          </w:tcPr>
          <w:p w14:paraId="487B6A48" w14:textId="47177992" w:rsidR="00B75460" w:rsidRPr="00AA7DAA" w:rsidRDefault="00AA7DAA" w:rsidP="00DE37F2">
            <w:pPr>
              <w:jc w:val="both"/>
            </w:pPr>
            <w:r>
              <w:t>44,40</w:t>
            </w:r>
          </w:p>
        </w:tc>
      </w:tr>
    </w:tbl>
    <w:p w14:paraId="098D305A" w14:textId="77777777" w:rsidR="00B75460" w:rsidRDefault="00B75460" w:rsidP="008E73ED">
      <w:pPr>
        <w:spacing w:after="0"/>
        <w:jc w:val="both"/>
      </w:pPr>
    </w:p>
    <w:p w14:paraId="26D20753" w14:textId="72DDB058" w:rsidR="009217AF" w:rsidRDefault="009217AF" w:rsidP="009217AF">
      <w:pPr>
        <w:spacing w:after="0"/>
        <w:jc w:val="both"/>
      </w:pPr>
      <w:r>
        <w:t>Zapytaliśmy o wysokość nagród za 2018 w dn. 27.12.</w:t>
      </w:r>
      <w:r w:rsidR="00673B7A">
        <w:t>2018 r.</w:t>
      </w:r>
      <w:r>
        <w:t xml:space="preserve"> </w:t>
      </w:r>
    </w:p>
    <w:p w14:paraId="626FBC6A" w14:textId="77777777" w:rsidR="009217AF" w:rsidRPr="00D63D59" w:rsidRDefault="009217AF" w:rsidP="009217AF">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739C105D" w14:textId="01293026" w:rsidR="009217AF" w:rsidRDefault="009217AF" w:rsidP="009217AF">
      <w:pPr>
        <w:spacing w:after="0"/>
        <w:jc w:val="both"/>
      </w:pPr>
      <w:r w:rsidRPr="00D63D59">
        <w:rPr>
          <w:i/>
          <w:iCs/>
        </w:rPr>
        <w:t xml:space="preserve">Wnosimy również o udostępnienie </w:t>
      </w:r>
      <w:r w:rsidR="00673B7A" w:rsidRPr="00D63D59">
        <w:rPr>
          <w:i/>
          <w:iCs/>
        </w:rPr>
        <w:t>informacji</w:t>
      </w:r>
      <w:r w:rsidRPr="00D63D59">
        <w:rPr>
          <w:i/>
          <w:iCs/>
        </w:rPr>
        <w:t xml:space="preserve"> czy pracownikom Urzędu zostały przyznane tzw. premie świąteczne w jakiejkolwiek formie (i w jakiej kwocie), w tym także te wypłacane z Zakładowego Funduszu Świadczeń Socjalnych</w:t>
      </w:r>
      <w:r>
        <w:t>.</w:t>
      </w:r>
    </w:p>
    <w:p w14:paraId="2D7D448D" w14:textId="41D1DC11" w:rsidR="00C53C64" w:rsidRDefault="009217AF" w:rsidP="008E73ED">
      <w:pPr>
        <w:spacing w:after="0"/>
        <w:jc w:val="both"/>
      </w:pPr>
      <w:r>
        <w:t xml:space="preserve">Otrzymaliśmy wówczas odpowiedź z 09.01.2019 r. z informacją o nagrodach przyznanych </w:t>
      </w:r>
      <w:r w:rsidR="00A651BE">
        <w:t>z okazji dnia pracownika samorządowego bez podania łącznej kwoty.</w:t>
      </w:r>
    </w:p>
    <w:p w14:paraId="2AF4486D" w14:textId="1D9D5B23" w:rsidR="00A651BE" w:rsidRDefault="00A651BE"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A651BE" w14:paraId="0BB237BC" w14:textId="77777777" w:rsidTr="00C843D8">
        <w:tc>
          <w:tcPr>
            <w:tcW w:w="1295" w:type="dxa"/>
            <w:vMerge w:val="restart"/>
            <w:vAlign w:val="center"/>
          </w:tcPr>
          <w:p w14:paraId="6C60250C" w14:textId="77777777" w:rsidR="00A651BE" w:rsidRDefault="00A651BE" w:rsidP="00C843D8">
            <w:pPr>
              <w:jc w:val="center"/>
            </w:pPr>
            <w:r>
              <w:t>Zmiana władzy</w:t>
            </w:r>
          </w:p>
        </w:tc>
        <w:tc>
          <w:tcPr>
            <w:tcW w:w="3882" w:type="dxa"/>
            <w:gridSpan w:val="3"/>
            <w:vAlign w:val="center"/>
          </w:tcPr>
          <w:p w14:paraId="3F7A3625" w14:textId="77777777" w:rsidR="00A651BE" w:rsidRDefault="00A651BE" w:rsidP="00C843D8">
            <w:pPr>
              <w:jc w:val="center"/>
            </w:pPr>
            <w:r>
              <w:t>Termin odpowiedzi</w:t>
            </w:r>
          </w:p>
        </w:tc>
        <w:tc>
          <w:tcPr>
            <w:tcW w:w="1295" w:type="dxa"/>
            <w:vMerge w:val="restart"/>
            <w:vAlign w:val="center"/>
          </w:tcPr>
          <w:p w14:paraId="4E7BFBC9" w14:textId="77777777" w:rsidR="00A651BE" w:rsidRDefault="00A651BE" w:rsidP="00C843D8">
            <w:pPr>
              <w:jc w:val="center"/>
            </w:pPr>
            <w:r>
              <w:t>Suma nagród</w:t>
            </w:r>
          </w:p>
        </w:tc>
        <w:tc>
          <w:tcPr>
            <w:tcW w:w="1295" w:type="dxa"/>
            <w:vMerge w:val="restart"/>
            <w:vAlign w:val="center"/>
          </w:tcPr>
          <w:p w14:paraId="05773FC4" w14:textId="77777777" w:rsidR="00A651BE" w:rsidRDefault="00A651BE" w:rsidP="00C843D8">
            <w:pPr>
              <w:jc w:val="center"/>
            </w:pPr>
            <w:r>
              <w:t>Pełna odpowiedź</w:t>
            </w:r>
          </w:p>
        </w:tc>
        <w:tc>
          <w:tcPr>
            <w:tcW w:w="1295" w:type="dxa"/>
            <w:vMerge w:val="restart"/>
            <w:vAlign w:val="center"/>
          </w:tcPr>
          <w:p w14:paraId="4AD5EB57" w14:textId="77777777" w:rsidR="00A651BE" w:rsidRDefault="00A651BE" w:rsidP="00C843D8">
            <w:pPr>
              <w:jc w:val="center"/>
            </w:pPr>
            <w:r>
              <w:t>Łącznie punkty</w:t>
            </w:r>
          </w:p>
        </w:tc>
      </w:tr>
      <w:tr w:rsidR="00A651BE" w14:paraId="7CF46107" w14:textId="77777777" w:rsidTr="00DE37F2">
        <w:tc>
          <w:tcPr>
            <w:tcW w:w="1295" w:type="dxa"/>
            <w:vMerge/>
          </w:tcPr>
          <w:p w14:paraId="4F10D394" w14:textId="77777777" w:rsidR="00A651BE" w:rsidRDefault="00A651BE" w:rsidP="00DE37F2">
            <w:pPr>
              <w:jc w:val="both"/>
            </w:pPr>
          </w:p>
        </w:tc>
        <w:tc>
          <w:tcPr>
            <w:tcW w:w="1294" w:type="dxa"/>
          </w:tcPr>
          <w:p w14:paraId="5391BC04" w14:textId="77777777" w:rsidR="00A651BE" w:rsidRDefault="00A651BE" w:rsidP="00DE37F2">
            <w:pPr>
              <w:jc w:val="both"/>
            </w:pPr>
            <w:r>
              <w:t>Do 5 dni</w:t>
            </w:r>
          </w:p>
        </w:tc>
        <w:tc>
          <w:tcPr>
            <w:tcW w:w="1294" w:type="dxa"/>
          </w:tcPr>
          <w:p w14:paraId="18E6CAD5" w14:textId="77777777" w:rsidR="00A651BE" w:rsidRDefault="00A651BE" w:rsidP="00DE37F2">
            <w:pPr>
              <w:jc w:val="both"/>
            </w:pPr>
            <w:r>
              <w:t>5-10 dni</w:t>
            </w:r>
          </w:p>
        </w:tc>
        <w:tc>
          <w:tcPr>
            <w:tcW w:w="1294" w:type="dxa"/>
          </w:tcPr>
          <w:p w14:paraId="69001E00" w14:textId="77777777" w:rsidR="00A651BE" w:rsidRDefault="00A651BE" w:rsidP="00DE37F2">
            <w:pPr>
              <w:jc w:val="both"/>
            </w:pPr>
            <w:r>
              <w:t>10 i więcej</w:t>
            </w:r>
          </w:p>
        </w:tc>
        <w:tc>
          <w:tcPr>
            <w:tcW w:w="1295" w:type="dxa"/>
            <w:vMerge/>
          </w:tcPr>
          <w:p w14:paraId="448BD0EC" w14:textId="77777777" w:rsidR="00A651BE" w:rsidRDefault="00A651BE" w:rsidP="00DE37F2">
            <w:pPr>
              <w:jc w:val="both"/>
            </w:pPr>
          </w:p>
        </w:tc>
        <w:tc>
          <w:tcPr>
            <w:tcW w:w="1295" w:type="dxa"/>
            <w:vMerge/>
          </w:tcPr>
          <w:p w14:paraId="42DACF4B" w14:textId="77777777" w:rsidR="00A651BE" w:rsidRDefault="00A651BE" w:rsidP="00DE37F2">
            <w:pPr>
              <w:jc w:val="both"/>
            </w:pPr>
          </w:p>
        </w:tc>
        <w:tc>
          <w:tcPr>
            <w:tcW w:w="1295" w:type="dxa"/>
            <w:vMerge/>
          </w:tcPr>
          <w:p w14:paraId="5F4F36C1" w14:textId="77777777" w:rsidR="00A651BE" w:rsidRDefault="00A651BE" w:rsidP="00DE37F2">
            <w:pPr>
              <w:jc w:val="both"/>
            </w:pPr>
          </w:p>
        </w:tc>
      </w:tr>
      <w:tr w:rsidR="00A651BE" w14:paraId="48D53EEB" w14:textId="77777777" w:rsidTr="00DE37F2">
        <w:tc>
          <w:tcPr>
            <w:tcW w:w="1295" w:type="dxa"/>
          </w:tcPr>
          <w:p w14:paraId="463B3E5B" w14:textId="77777777" w:rsidR="00A651BE" w:rsidRDefault="00A651BE" w:rsidP="00DE37F2">
            <w:pPr>
              <w:jc w:val="both"/>
            </w:pPr>
            <w:r>
              <w:t xml:space="preserve">Nie </w:t>
            </w:r>
          </w:p>
        </w:tc>
        <w:tc>
          <w:tcPr>
            <w:tcW w:w="1294" w:type="dxa"/>
          </w:tcPr>
          <w:p w14:paraId="69D409CA" w14:textId="77777777" w:rsidR="00A651BE" w:rsidRDefault="00A651BE" w:rsidP="00DE37F2">
            <w:pPr>
              <w:jc w:val="both"/>
            </w:pPr>
            <w:r>
              <w:t>0</w:t>
            </w:r>
          </w:p>
        </w:tc>
        <w:tc>
          <w:tcPr>
            <w:tcW w:w="1294" w:type="dxa"/>
          </w:tcPr>
          <w:p w14:paraId="06887755" w14:textId="77777777" w:rsidR="00A651BE" w:rsidRDefault="00A651BE" w:rsidP="00DE37F2">
            <w:pPr>
              <w:jc w:val="both"/>
            </w:pPr>
            <w:r>
              <w:t>0</w:t>
            </w:r>
          </w:p>
        </w:tc>
        <w:tc>
          <w:tcPr>
            <w:tcW w:w="1294" w:type="dxa"/>
          </w:tcPr>
          <w:p w14:paraId="3C56AF67" w14:textId="77777777" w:rsidR="00A651BE" w:rsidRDefault="00A651BE" w:rsidP="00DE37F2">
            <w:pPr>
              <w:jc w:val="both"/>
            </w:pPr>
            <w:r>
              <w:t>1</w:t>
            </w:r>
          </w:p>
        </w:tc>
        <w:tc>
          <w:tcPr>
            <w:tcW w:w="1295" w:type="dxa"/>
          </w:tcPr>
          <w:p w14:paraId="6493CCBF" w14:textId="7C2E1C57" w:rsidR="00A651BE" w:rsidRDefault="00A651BE" w:rsidP="00DE37F2">
            <w:pPr>
              <w:jc w:val="both"/>
            </w:pPr>
            <w:r>
              <w:t>0</w:t>
            </w:r>
          </w:p>
        </w:tc>
        <w:tc>
          <w:tcPr>
            <w:tcW w:w="1295" w:type="dxa"/>
          </w:tcPr>
          <w:p w14:paraId="15229C6C" w14:textId="77777777" w:rsidR="00A651BE" w:rsidRDefault="00A651BE" w:rsidP="00DE37F2">
            <w:pPr>
              <w:jc w:val="both"/>
            </w:pPr>
            <w:r>
              <w:t>0</w:t>
            </w:r>
          </w:p>
        </w:tc>
        <w:tc>
          <w:tcPr>
            <w:tcW w:w="1295" w:type="dxa"/>
          </w:tcPr>
          <w:p w14:paraId="6BD79753" w14:textId="3FA91A04" w:rsidR="00A651BE" w:rsidRDefault="00A651BE" w:rsidP="00DE37F2">
            <w:pPr>
              <w:jc w:val="both"/>
            </w:pPr>
            <w:r>
              <w:t>1</w:t>
            </w:r>
          </w:p>
        </w:tc>
      </w:tr>
    </w:tbl>
    <w:p w14:paraId="43B6505B" w14:textId="77777777" w:rsidR="00A651BE" w:rsidRDefault="00A651BE" w:rsidP="008E73ED">
      <w:pPr>
        <w:spacing w:after="0"/>
        <w:jc w:val="both"/>
      </w:pPr>
    </w:p>
    <w:p w14:paraId="3029DBCD" w14:textId="4B54B64E" w:rsidR="00A651BE" w:rsidRDefault="00A651BE" w:rsidP="008E73ED">
      <w:pPr>
        <w:spacing w:after="0"/>
        <w:jc w:val="both"/>
      </w:pPr>
      <w:r>
        <w:t xml:space="preserve">Czasami przekazywane informacje wymagają </w:t>
      </w:r>
      <w:r w:rsidR="00673B7A">
        <w:t>doprecyzowania</w:t>
      </w:r>
      <w:r>
        <w:t xml:space="preserve"> albo wyjaśnienia. Tak, jak w przypadku Gminy Lubartów, gdzie nasz wniosek poprzednio wysłaliśmy 27 grudnia. I był to, jak się okazuje, co najmniej jeden dzień za wcześnie. Ponieważ nagrody w 2018 roku zostały przyznane 28 grudnia. Mamy nadzieję, że to nie na naszą okoliczność. </w:t>
      </w:r>
    </w:p>
    <w:p w14:paraId="39BB9955" w14:textId="11FCF403" w:rsidR="00C53C64" w:rsidRDefault="00000000" w:rsidP="008E73ED">
      <w:pPr>
        <w:spacing w:after="0"/>
        <w:jc w:val="both"/>
      </w:pPr>
      <w:r>
        <w:t>Żeby uniknąć takiej sytuacji, o nagrody za 2019 zapytaliśmy już w 2020.</w:t>
      </w:r>
    </w:p>
    <w:p w14:paraId="3B9BDC25" w14:textId="5F27AE45" w:rsidR="00C53C64" w:rsidRDefault="00000000" w:rsidP="008E73ED">
      <w:pPr>
        <w:spacing w:after="0"/>
        <w:jc w:val="both"/>
      </w:pPr>
      <w:r>
        <w:t xml:space="preserve">O informacje, dotyczące nagród wypłaconych w 2019 roku pytaliśmy </w:t>
      </w:r>
      <w:r w:rsidR="00B20434">
        <w:t>02.01.2020 r.</w:t>
      </w:r>
      <w:r>
        <w:t xml:space="preserve"> z podziałem na tytuły i stanowiska wraz z uzasadnieniem w przypadku nagród uznaniowych. Mamy tu podane zarówno poszczególne stanowiska kierownicze, wraz z nazwiskami, jak i „widełki”. Łączna kwota wypłaconych nagród w 2019 roku kosztowała mieszkańców 17562,04 zł</w:t>
      </w:r>
      <w:r w:rsidR="00924D36">
        <w:t xml:space="preserve"> netto</w:t>
      </w:r>
      <w:r>
        <w:t>. Odpowiedź jest datowana na 16.01.</w:t>
      </w:r>
      <w:r w:rsidR="00673B7A" w:rsidRPr="00B20434">
        <w:t>2020 r.</w:t>
      </w:r>
      <w:r>
        <w:t xml:space="preserve"> Uzasadnień, poza </w:t>
      </w:r>
      <w:r>
        <w:rPr>
          <w:i/>
        </w:rPr>
        <w:t>za szczególne osiągnięcia w pracy zawodowej</w:t>
      </w:r>
      <w:r>
        <w:t xml:space="preserve"> – brak. </w:t>
      </w:r>
    </w:p>
    <w:p w14:paraId="00A3443F" w14:textId="77777777" w:rsidR="000D10A0" w:rsidRDefault="000D10A0"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4F321C" w14:paraId="4A113646" w14:textId="77777777" w:rsidTr="00C843D8">
        <w:tc>
          <w:tcPr>
            <w:tcW w:w="1295" w:type="dxa"/>
            <w:vMerge w:val="restart"/>
            <w:vAlign w:val="center"/>
          </w:tcPr>
          <w:p w14:paraId="5A01197D" w14:textId="77777777" w:rsidR="004F321C" w:rsidRDefault="004F321C" w:rsidP="00C843D8">
            <w:pPr>
              <w:jc w:val="center"/>
            </w:pPr>
            <w:r>
              <w:t>Zmiana władzy</w:t>
            </w:r>
          </w:p>
        </w:tc>
        <w:tc>
          <w:tcPr>
            <w:tcW w:w="3882" w:type="dxa"/>
            <w:gridSpan w:val="3"/>
            <w:vAlign w:val="center"/>
          </w:tcPr>
          <w:p w14:paraId="773BB2DD" w14:textId="77777777" w:rsidR="004F321C" w:rsidRDefault="004F321C" w:rsidP="00C843D8">
            <w:pPr>
              <w:jc w:val="center"/>
            </w:pPr>
            <w:r>
              <w:t>Termin odpowiedzi</w:t>
            </w:r>
          </w:p>
        </w:tc>
        <w:tc>
          <w:tcPr>
            <w:tcW w:w="1295" w:type="dxa"/>
            <w:vMerge w:val="restart"/>
            <w:vAlign w:val="center"/>
          </w:tcPr>
          <w:p w14:paraId="4849BC0D" w14:textId="77777777" w:rsidR="004F321C" w:rsidRDefault="004F321C" w:rsidP="00C843D8">
            <w:pPr>
              <w:jc w:val="center"/>
            </w:pPr>
            <w:r>
              <w:t>Suma nagród</w:t>
            </w:r>
          </w:p>
        </w:tc>
        <w:tc>
          <w:tcPr>
            <w:tcW w:w="1295" w:type="dxa"/>
            <w:vMerge w:val="restart"/>
            <w:vAlign w:val="center"/>
          </w:tcPr>
          <w:p w14:paraId="4FC00AA0" w14:textId="77777777" w:rsidR="004F321C" w:rsidRDefault="004F321C" w:rsidP="00C843D8">
            <w:pPr>
              <w:jc w:val="center"/>
            </w:pPr>
            <w:r>
              <w:t>Pełna odpowiedź</w:t>
            </w:r>
          </w:p>
        </w:tc>
        <w:tc>
          <w:tcPr>
            <w:tcW w:w="1295" w:type="dxa"/>
            <w:vMerge w:val="restart"/>
            <w:vAlign w:val="center"/>
          </w:tcPr>
          <w:p w14:paraId="1564760B" w14:textId="77777777" w:rsidR="004F321C" w:rsidRDefault="004F321C" w:rsidP="00C843D8">
            <w:pPr>
              <w:jc w:val="center"/>
            </w:pPr>
            <w:r>
              <w:t>Łącznie punkty</w:t>
            </w:r>
          </w:p>
        </w:tc>
      </w:tr>
      <w:tr w:rsidR="004F321C" w14:paraId="774172C6" w14:textId="77777777" w:rsidTr="00C71D53">
        <w:tc>
          <w:tcPr>
            <w:tcW w:w="1295" w:type="dxa"/>
            <w:vMerge/>
          </w:tcPr>
          <w:p w14:paraId="115BF0B4" w14:textId="77777777" w:rsidR="004F321C" w:rsidRDefault="004F321C" w:rsidP="008E73ED">
            <w:pPr>
              <w:jc w:val="both"/>
            </w:pPr>
          </w:p>
        </w:tc>
        <w:tc>
          <w:tcPr>
            <w:tcW w:w="1294" w:type="dxa"/>
          </w:tcPr>
          <w:p w14:paraId="0F2DD1A1" w14:textId="77777777" w:rsidR="004F321C" w:rsidRDefault="004F321C" w:rsidP="008E73ED">
            <w:pPr>
              <w:jc w:val="both"/>
            </w:pPr>
            <w:r>
              <w:t>Do 5 dni</w:t>
            </w:r>
          </w:p>
        </w:tc>
        <w:tc>
          <w:tcPr>
            <w:tcW w:w="1294" w:type="dxa"/>
          </w:tcPr>
          <w:p w14:paraId="6BCFD5B8" w14:textId="77777777" w:rsidR="004F321C" w:rsidRDefault="004F321C" w:rsidP="008E73ED">
            <w:pPr>
              <w:jc w:val="both"/>
            </w:pPr>
            <w:r>
              <w:t>5-10 dni</w:t>
            </w:r>
          </w:p>
        </w:tc>
        <w:tc>
          <w:tcPr>
            <w:tcW w:w="1294" w:type="dxa"/>
          </w:tcPr>
          <w:p w14:paraId="1F46D195" w14:textId="77777777" w:rsidR="004F321C" w:rsidRDefault="004F321C" w:rsidP="008E73ED">
            <w:pPr>
              <w:jc w:val="both"/>
            </w:pPr>
            <w:r>
              <w:t>10 i więcej</w:t>
            </w:r>
          </w:p>
        </w:tc>
        <w:tc>
          <w:tcPr>
            <w:tcW w:w="1295" w:type="dxa"/>
            <w:vMerge/>
          </w:tcPr>
          <w:p w14:paraId="7AE2FD98" w14:textId="77777777" w:rsidR="004F321C" w:rsidRDefault="004F321C" w:rsidP="008E73ED">
            <w:pPr>
              <w:jc w:val="both"/>
            </w:pPr>
          </w:p>
        </w:tc>
        <w:tc>
          <w:tcPr>
            <w:tcW w:w="1295" w:type="dxa"/>
            <w:vMerge/>
          </w:tcPr>
          <w:p w14:paraId="7127A075" w14:textId="77777777" w:rsidR="004F321C" w:rsidRDefault="004F321C" w:rsidP="008E73ED">
            <w:pPr>
              <w:jc w:val="both"/>
            </w:pPr>
          </w:p>
        </w:tc>
        <w:tc>
          <w:tcPr>
            <w:tcW w:w="1295" w:type="dxa"/>
            <w:vMerge/>
          </w:tcPr>
          <w:p w14:paraId="1843AC9B" w14:textId="77777777" w:rsidR="004F321C" w:rsidRDefault="004F321C" w:rsidP="008E73ED">
            <w:pPr>
              <w:jc w:val="both"/>
            </w:pPr>
          </w:p>
        </w:tc>
      </w:tr>
      <w:tr w:rsidR="004F321C" w14:paraId="22526C16" w14:textId="77777777" w:rsidTr="00C71D53">
        <w:tc>
          <w:tcPr>
            <w:tcW w:w="1295" w:type="dxa"/>
          </w:tcPr>
          <w:p w14:paraId="24DD062D" w14:textId="38675FFE" w:rsidR="004F321C" w:rsidRDefault="00A651BE" w:rsidP="008E73ED">
            <w:pPr>
              <w:jc w:val="both"/>
            </w:pPr>
            <w:r>
              <w:t>bz</w:t>
            </w:r>
          </w:p>
        </w:tc>
        <w:tc>
          <w:tcPr>
            <w:tcW w:w="1294" w:type="dxa"/>
          </w:tcPr>
          <w:p w14:paraId="4E42A3B8" w14:textId="77777777" w:rsidR="004F321C" w:rsidRDefault="004F321C" w:rsidP="008E73ED">
            <w:pPr>
              <w:jc w:val="both"/>
            </w:pPr>
            <w:r>
              <w:t>0</w:t>
            </w:r>
          </w:p>
        </w:tc>
        <w:tc>
          <w:tcPr>
            <w:tcW w:w="1294" w:type="dxa"/>
          </w:tcPr>
          <w:p w14:paraId="6D8FAC99" w14:textId="77777777" w:rsidR="004F321C" w:rsidRDefault="004F321C" w:rsidP="008E73ED">
            <w:pPr>
              <w:jc w:val="both"/>
            </w:pPr>
            <w:r>
              <w:t>0</w:t>
            </w:r>
          </w:p>
        </w:tc>
        <w:tc>
          <w:tcPr>
            <w:tcW w:w="1294" w:type="dxa"/>
          </w:tcPr>
          <w:p w14:paraId="3BDD52DB" w14:textId="77777777" w:rsidR="004F321C" w:rsidRDefault="004F321C" w:rsidP="008E73ED">
            <w:pPr>
              <w:jc w:val="both"/>
            </w:pPr>
            <w:r>
              <w:t>1</w:t>
            </w:r>
          </w:p>
        </w:tc>
        <w:tc>
          <w:tcPr>
            <w:tcW w:w="1295" w:type="dxa"/>
          </w:tcPr>
          <w:p w14:paraId="34C07D57" w14:textId="69952D35" w:rsidR="004F321C" w:rsidRDefault="00B20434" w:rsidP="008E73ED">
            <w:pPr>
              <w:jc w:val="both"/>
            </w:pPr>
            <w:r>
              <w:t>1</w:t>
            </w:r>
          </w:p>
        </w:tc>
        <w:tc>
          <w:tcPr>
            <w:tcW w:w="1295" w:type="dxa"/>
          </w:tcPr>
          <w:p w14:paraId="57954E04" w14:textId="77777777" w:rsidR="004F321C" w:rsidRDefault="004F321C" w:rsidP="008E73ED">
            <w:pPr>
              <w:jc w:val="both"/>
            </w:pPr>
            <w:r>
              <w:t>0</w:t>
            </w:r>
          </w:p>
        </w:tc>
        <w:tc>
          <w:tcPr>
            <w:tcW w:w="1295" w:type="dxa"/>
          </w:tcPr>
          <w:p w14:paraId="15DEE05F" w14:textId="1825676C" w:rsidR="004F321C" w:rsidRDefault="00B20434" w:rsidP="008E73ED">
            <w:pPr>
              <w:jc w:val="both"/>
            </w:pPr>
            <w:r>
              <w:t>2</w:t>
            </w:r>
          </w:p>
        </w:tc>
      </w:tr>
    </w:tbl>
    <w:p w14:paraId="224C08FA" w14:textId="77777777" w:rsidR="004F321C" w:rsidRDefault="004F321C" w:rsidP="008E73ED">
      <w:pPr>
        <w:spacing w:after="0"/>
        <w:jc w:val="both"/>
      </w:pPr>
    </w:p>
    <w:p w14:paraId="2DCC91A0" w14:textId="127DCD47" w:rsidR="00C53C64" w:rsidRDefault="00000000" w:rsidP="008E73ED">
      <w:pPr>
        <w:spacing w:after="0"/>
        <w:jc w:val="both"/>
      </w:pPr>
      <w:r>
        <w:t xml:space="preserve">W przypadku nagród za 2020 i I półrocze 2021, wniosek o treści: </w:t>
      </w:r>
      <w:r w:rsidRPr="00924D36">
        <w:rPr>
          <w:i/>
          <w:iCs/>
        </w:rPr>
        <w:t>Wnosimy o udostępnienie informacji publicznej, dotyczącej wysokości nagród przyznanych i wypłaconych w 2020 roku oraz za I półrocze 2021, wszystkim pracownikom Urzędu, z wyszczególnieniem – imię i nazwisko, stanowisko służbowe, rok, kwota nagrody, rodzaj, uzasadnienie</w:t>
      </w:r>
      <w:r>
        <w:t xml:space="preserve"> został przesłany do wszystkich gmin Powiatu Lubartowskiego 2 sierpnia 2021 roku.</w:t>
      </w:r>
      <w:r w:rsidR="00924D36">
        <w:t xml:space="preserve"> </w:t>
      </w:r>
      <w:r>
        <w:t>W przypadku Gminy Lubartów, odpowiedź została udzielona w terminie</w:t>
      </w:r>
      <w:r w:rsidR="00395E61">
        <w:t xml:space="preserve">, pismem </w:t>
      </w:r>
      <w:r w:rsidR="00395E61">
        <w:lastRenderedPageBreak/>
        <w:t>z dn. 13.08.2021, przesłanym 16.08.2021 r.</w:t>
      </w:r>
      <w:r>
        <w:t>, natomiast znów zostały nam podane nagrody w przypadku osób pełniących funkcje publiczne, suma oraz informacja: Inspektorzy, podinspektorzy - w kwotach od 600 zł do 1600,00zł, Stanowska pomocnicze - w kwotach od 600 zł.</w:t>
      </w:r>
    </w:p>
    <w:p w14:paraId="7F38CC98" w14:textId="410DEA94" w:rsidR="000D10A0" w:rsidRDefault="000D10A0" w:rsidP="008E73ED">
      <w:pPr>
        <w:spacing w:after="0"/>
        <w:jc w:val="both"/>
      </w:pPr>
    </w:p>
    <w:p w14:paraId="4DECFBAB" w14:textId="77777777" w:rsidR="000D10A0" w:rsidRDefault="000D10A0"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924D36" w14:paraId="153C5906" w14:textId="77777777" w:rsidTr="00C843D8">
        <w:tc>
          <w:tcPr>
            <w:tcW w:w="1295" w:type="dxa"/>
            <w:vMerge w:val="restart"/>
            <w:vAlign w:val="center"/>
          </w:tcPr>
          <w:p w14:paraId="0CDB914F" w14:textId="77777777" w:rsidR="00924D36" w:rsidRDefault="00924D36" w:rsidP="00C843D8">
            <w:pPr>
              <w:jc w:val="center"/>
            </w:pPr>
            <w:r>
              <w:t>Zmiana władzy</w:t>
            </w:r>
          </w:p>
        </w:tc>
        <w:tc>
          <w:tcPr>
            <w:tcW w:w="3882" w:type="dxa"/>
            <w:gridSpan w:val="3"/>
            <w:vAlign w:val="center"/>
          </w:tcPr>
          <w:p w14:paraId="5E6237B3" w14:textId="77777777" w:rsidR="00924D36" w:rsidRDefault="00924D36" w:rsidP="00C843D8">
            <w:pPr>
              <w:jc w:val="center"/>
            </w:pPr>
            <w:r>
              <w:t>Termin odpowiedzi</w:t>
            </w:r>
          </w:p>
        </w:tc>
        <w:tc>
          <w:tcPr>
            <w:tcW w:w="1295" w:type="dxa"/>
            <w:vMerge w:val="restart"/>
            <w:vAlign w:val="center"/>
          </w:tcPr>
          <w:p w14:paraId="78FFAA1C" w14:textId="77777777" w:rsidR="00924D36" w:rsidRDefault="00924D36" w:rsidP="00C843D8">
            <w:pPr>
              <w:jc w:val="center"/>
            </w:pPr>
            <w:r>
              <w:t>Suma nagród</w:t>
            </w:r>
          </w:p>
        </w:tc>
        <w:tc>
          <w:tcPr>
            <w:tcW w:w="1295" w:type="dxa"/>
            <w:vMerge w:val="restart"/>
            <w:vAlign w:val="center"/>
          </w:tcPr>
          <w:p w14:paraId="032DFD72" w14:textId="77777777" w:rsidR="00924D36" w:rsidRDefault="00924D36" w:rsidP="00C843D8">
            <w:pPr>
              <w:jc w:val="center"/>
            </w:pPr>
            <w:r>
              <w:t>Pełna odpowiedź</w:t>
            </w:r>
          </w:p>
        </w:tc>
        <w:tc>
          <w:tcPr>
            <w:tcW w:w="1295" w:type="dxa"/>
            <w:vMerge w:val="restart"/>
            <w:vAlign w:val="center"/>
          </w:tcPr>
          <w:p w14:paraId="1660A8E7" w14:textId="77777777" w:rsidR="00924D36" w:rsidRDefault="00924D36" w:rsidP="00C843D8">
            <w:pPr>
              <w:jc w:val="center"/>
            </w:pPr>
            <w:r>
              <w:t>Łącznie punkty</w:t>
            </w:r>
          </w:p>
        </w:tc>
      </w:tr>
      <w:tr w:rsidR="00924D36" w14:paraId="10D1678E" w14:textId="77777777" w:rsidTr="00C71D53">
        <w:tc>
          <w:tcPr>
            <w:tcW w:w="1295" w:type="dxa"/>
            <w:vMerge/>
          </w:tcPr>
          <w:p w14:paraId="47300103" w14:textId="77777777" w:rsidR="00924D36" w:rsidRDefault="00924D36" w:rsidP="008E73ED">
            <w:pPr>
              <w:jc w:val="both"/>
            </w:pPr>
          </w:p>
        </w:tc>
        <w:tc>
          <w:tcPr>
            <w:tcW w:w="1294" w:type="dxa"/>
          </w:tcPr>
          <w:p w14:paraId="17A3B505" w14:textId="77777777" w:rsidR="00924D36" w:rsidRDefault="00924D36" w:rsidP="008E73ED">
            <w:pPr>
              <w:jc w:val="both"/>
            </w:pPr>
            <w:r>
              <w:t>Do 5 dni</w:t>
            </w:r>
          </w:p>
        </w:tc>
        <w:tc>
          <w:tcPr>
            <w:tcW w:w="1294" w:type="dxa"/>
          </w:tcPr>
          <w:p w14:paraId="7E644DFD" w14:textId="77777777" w:rsidR="00924D36" w:rsidRDefault="00924D36" w:rsidP="008E73ED">
            <w:pPr>
              <w:jc w:val="both"/>
            </w:pPr>
            <w:r>
              <w:t>5-10 dni</w:t>
            </w:r>
          </w:p>
        </w:tc>
        <w:tc>
          <w:tcPr>
            <w:tcW w:w="1294" w:type="dxa"/>
          </w:tcPr>
          <w:p w14:paraId="6910E68F" w14:textId="77777777" w:rsidR="00924D36" w:rsidRDefault="00924D36" w:rsidP="008E73ED">
            <w:pPr>
              <w:jc w:val="both"/>
            </w:pPr>
            <w:r>
              <w:t>10 i więcej</w:t>
            </w:r>
          </w:p>
        </w:tc>
        <w:tc>
          <w:tcPr>
            <w:tcW w:w="1295" w:type="dxa"/>
            <w:vMerge/>
          </w:tcPr>
          <w:p w14:paraId="4869DB55" w14:textId="77777777" w:rsidR="00924D36" w:rsidRDefault="00924D36" w:rsidP="008E73ED">
            <w:pPr>
              <w:jc w:val="both"/>
            </w:pPr>
          </w:p>
        </w:tc>
        <w:tc>
          <w:tcPr>
            <w:tcW w:w="1295" w:type="dxa"/>
            <w:vMerge/>
          </w:tcPr>
          <w:p w14:paraId="20102E7D" w14:textId="77777777" w:rsidR="00924D36" w:rsidRDefault="00924D36" w:rsidP="008E73ED">
            <w:pPr>
              <w:jc w:val="both"/>
            </w:pPr>
          </w:p>
        </w:tc>
        <w:tc>
          <w:tcPr>
            <w:tcW w:w="1295" w:type="dxa"/>
            <w:vMerge/>
          </w:tcPr>
          <w:p w14:paraId="27D42663" w14:textId="77777777" w:rsidR="00924D36" w:rsidRDefault="00924D36" w:rsidP="008E73ED">
            <w:pPr>
              <w:jc w:val="both"/>
            </w:pPr>
          </w:p>
        </w:tc>
      </w:tr>
      <w:tr w:rsidR="00924D36" w14:paraId="2EC81906" w14:textId="77777777" w:rsidTr="00C71D53">
        <w:tc>
          <w:tcPr>
            <w:tcW w:w="1295" w:type="dxa"/>
          </w:tcPr>
          <w:p w14:paraId="4C7E5FEB" w14:textId="487774B9" w:rsidR="00924D36" w:rsidRDefault="00A651BE" w:rsidP="008E73ED">
            <w:pPr>
              <w:jc w:val="both"/>
            </w:pPr>
            <w:r>
              <w:t>bz</w:t>
            </w:r>
          </w:p>
        </w:tc>
        <w:tc>
          <w:tcPr>
            <w:tcW w:w="1294" w:type="dxa"/>
          </w:tcPr>
          <w:p w14:paraId="27329017" w14:textId="77777777" w:rsidR="00924D36" w:rsidRDefault="00924D36" w:rsidP="008E73ED">
            <w:pPr>
              <w:jc w:val="both"/>
            </w:pPr>
            <w:r>
              <w:t>0</w:t>
            </w:r>
          </w:p>
        </w:tc>
        <w:tc>
          <w:tcPr>
            <w:tcW w:w="1294" w:type="dxa"/>
          </w:tcPr>
          <w:p w14:paraId="59CE9467" w14:textId="77777777" w:rsidR="00924D36" w:rsidRDefault="00924D36" w:rsidP="008E73ED">
            <w:pPr>
              <w:jc w:val="both"/>
            </w:pPr>
            <w:r>
              <w:t>0</w:t>
            </w:r>
          </w:p>
        </w:tc>
        <w:tc>
          <w:tcPr>
            <w:tcW w:w="1294" w:type="dxa"/>
          </w:tcPr>
          <w:p w14:paraId="65200949" w14:textId="77777777" w:rsidR="00924D36" w:rsidRDefault="00924D36" w:rsidP="008E73ED">
            <w:pPr>
              <w:jc w:val="both"/>
            </w:pPr>
            <w:r>
              <w:t>1</w:t>
            </w:r>
          </w:p>
        </w:tc>
        <w:tc>
          <w:tcPr>
            <w:tcW w:w="1295" w:type="dxa"/>
          </w:tcPr>
          <w:p w14:paraId="19111581" w14:textId="77777777" w:rsidR="00924D36" w:rsidRDefault="00924D36" w:rsidP="008E73ED">
            <w:pPr>
              <w:jc w:val="both"/>
            </w:pPr>
            <w:r>
              <w:t>1</w:t>
            </w:r>
          </w:p>
        </w:tc>
        <w:tc>
          <w:tcPr>
            <w:tcW w:w="1295" w:type="dxa"/>
          </w:tcPr>
          <w:p w14:paraId="3F72C37D" w14:textId="77777777" w:rsidR="00924D36" w:rsidRDefault="00924D36" w:rsidP="008E73ED">
            <w:pPr>
              <w:jc w:val="both"/>
            </w:pPr>
            <w:r>
              <w:t>0</w:t>
            </w:r>
          </w:p>
        </w:tc>
        <w:tc>
          <w:tcPr>
            <w:tcW w:w="1295" w:type="dxa"/>
          </w:tcPr>
          <w:p w14:paraId="30C27325" w14:textId="77777777" w:rsidR="00924D36" w:rsidRDefault="00924D36" w:rsidP="008E73ED">
            <w:pPr>
              <w:jc w:val="both"/>
            </w:pPr>
            <w:r>
              <w:t>2</w:t>
            </w:r>
          </w:p>
        </w:tc>
      </w:tr>
    </w:tbl>
    <w:p w14:paraId="78D244D0" w14:textId="77777777" w:rsidR="00924D36" w:rsidRDefault="00924D36" w:rsidP="008E73ED">
      <w:pPr>
        <w:spacing w:after="0"/>
        <w:jc w:val="both"/>
      </w:pPr>
    </w:p>
    <w:p w14:paraId="167EC439" w14:textId="4FC0D634" w:rsidR="00C53C64" w:rsidRDefault="00000000" w:rsidP="008E73ED">
      <w:pPr>
        <w:spacing w:after="0"/>
        <w:jc w:val="both"/>
      </w:pPr>
      <w:r>
        <w:t>Przechodząc do roku 2022, we wniosku z dnia 10.01.2022 treść wniosku brzmiała:</w:t>
      </w:r>
      <w:r w:rsidR="00395E61">
        <w:t xml:space="preserve"> </w:t>
      </w:r>
      <w:r w:rsidRPr="00395E61">
        <w:rPr>
          <w:i/>
          <w:iCs/>
        </w:rPr>
        <w:t>Zwracamy się z wnioskiem o udostępnienie informacji publicznej, dotyczącej wysokości przyznanych nagród w roku 2021 wszystkim osobom zatrudnionym w Urzędzie Miasta z podziałem na poszczególne tytuły tj. premie regulaminowe, uznaniowe, z okazji dnia samorządowca itd. wraz z uzasadnieniem. Wnosimy również o udostępnienie informacji czy pracownikom Urzędu zostały przyznane tzw. premie świąteczne w jakiejkolwiek formie (i w jakiej kwocie), w tym także te wypłacane z Zakładowego Funduszu Świadczeń Socjalnych</w:t>
      </w:r>
      <w:r>
        <w:t xml:space="preserve">. </w:t>
      </w:r>
    </w:p>
    <w:p w14:paraId="436BE79A" w14:textId="42F6A35F" w:rsidR="00395E61" w:rsidRDefault="00000000" w:rsidP="008E73ED">
      <w:pPr>
        <w:spacing w:after="0"/>
        <w:jc w:val="both"/>
        <w:rPr>
          <w:color w:val="000000"/>
        </w:rPr>
      </w:pPr>
      <w:r>
        <w:t xml:space="preserve">      Uznaliśmy, iż w związku z tym, że zakres wniosku obejmuje również uzasadnienia przyznania nagród oczywiste jest, że identyfikacja następuje jednostkowo, na podstawie imion i nazwisk, a nie łącznie. Trudno przypuścić, że nagrody „uznaniowe” są dla poszczególnych osób mogą mieć takie samo uzasadnienia. Co więcej, ta klasyfikacja mogłaby dotyczyć jednej osoby, która otrzymała łącznie np. premię uznaniową, nagrodę z tyt. dnia samorządowca itd.  Natomiast, jak wskazuje nasze doświadczenie, zwykle władza (również samorządowa) skorzysta z każdej możliwości ograniczenia zakresu udzielanych informacji. </w:t>
      </w:r>
      <w:r w:rsidRPr="00395E61">
        <w:rPr>
          <w:bCs/>
          <w:color w:val="000000"/>
        </w:rPr>
        <w:t>Wójt Gminy Lubartów</w:t>
      </w:r>
      <w:r>
        <w:rPr>
          <w:b/>
          <w:color w:val="000000"/>
        </w:rPr>
        <w:t xml:space="preserve"> </w:t>
      </w:r>
      <w:r>
        <w:rPr>
          <w:color w:val="000000"/>
        </w:rPr>
        <w:t xml:space="preserve">udzielił nam informacji dn. 24.01.2022 r. </w:t>
      </w:r>
      <w:r w:rsidR="00B067B7">
        <w:rPr>
          <w:color w:val="000000"/>
        </w:rPr>
        <w:t xml:space="preserve">(przesłane 26.01.2022 r.) </w:t>
      </w:r>
      <w:r>
        <w:rPr>
          <w:color w:val="000000"/>
        </w:rPr>
        <w:t xml:space="preserve">podając nam łączne kwoty wypłacone pracownikom z tytułu Dnia Samorządowca i nagród uznaniowych. </w:t>
      </w:r>
    </w:p>
    <w:p w14:paraId="0AE6475C" w14:textId="77777777" w:rsidR="00E93A00" w:rsidRDefault="00E93A00" w:rsidP="008E73ED">
      <w:pP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395E61" w14:paraId="4FDC85FD" w14:textId="77777777" w:rsidTr="00C843D8">
        <w:tc>
          <w:tcPr>
            <w:tcW w:w="1295" w:type="dxa"/>
            <w:vMerge w:val="restart"/>
            <w:vAlign w:val="center"/>
          </w:tcPr>
          <w:p w14:paraId="787A9517" w14:textId="77777777" w:rsidR="00395E61" w:rsidRDefault="00395E61" w:rsidP="00C843D8">
            <w:pPr>
              <w:jc w:val="center"/>
            </w:pPr>
            <w:r>
              <w:t>Zmiana władzy</w:t>
            </w:r>
          </w:p>
        </w:tc>
        <w:tc>
          <w:tcPr>
            <w:tcW w:w="3882" w:type="dxa"/>
            <w:gridSpan w:val="3"/>
            <w:vAlign w:val="center"/>
          </w:tcPr>
          <w:p w14:paraId="11B68E17" w14:textId="77777777" w:rsidR="00395E61" w:rsidRDefault="00395E61" w:rsidP="00C843D8">
            <w:pPr>
              <w:jc w:val="center"/>
            </w:pPr>
            <w:r>
              <w:t>Termin odpowiedzi</w:t>
            </w:r>
          </w:p>
        </w:tc>
        <w:tc>
          <w:tcPr>
            <w:tcW w:w="1295" w:type="dxa"/>
            <w:vMerge w:val="restart"/>
            <w:vAlign w:val="center"/>
          </w:tcPr>
          <w:p w14:paraId="2375D037" w14:textId="77777777" w:rsidR="00395E61" w:rsidRDefault="00395E61" w:rsidP="00C843D8">
            <w:pPr>
              <w:jc w:val="center"/>
            </w:pPr>
            <w:r>
              <w:t>Suma nagród</w:t>
            </w:r>
          </w:p>
        </w:tc>
        <w:tc>
          <w:tcPr>
            <w:tcW w:w="1295" w:type="dxa"/>
            <w:vMerge w:val="restart"/>
            <w:vAlign w:val="center"/>
          </w:tcPr>
          <w:p w14:paraId="79C188DF" w14:textId="77777777" w:rsidR="00395E61" w:rsidRDefault="00395E61" w:rsidP="00C843D8">
            <w:pPr>
              <w:jc w:val="center"/>
            </w:pPr>
            <w:r>
              <w:t>Pełna odpowiedź</w:t>
            </w:r>
          </w:p>
        </w:tc>
        <w:tc>
          <w:tcPr>
            <w:tcW w:w="1295" w:type="dxa"/>
            <w:vMerge w:val="restart"/>
            <w:vAlign w:val="center"/>
          </w:tcPr>
          <w:p w14:paraId="10ACCA60" w14:textId="77777777" w:rsidR="00395E61" w:rsidRDefault="00395E61" w:rsidP="00C843D8">
            <w:pPr>
              <w:jc w:val="center"/>
            </w:pPr>
            <w:r>
              <w:t>Łącznie punkty</w:t>
            </w:r>
          </w:p>
        </w:tc>
      </w:tr>
      <w:tr w:rsidR="00395E61" w14:paraId="3C93C43B" w14:textId="77777777" w:rsidTr="00C71D53">
        <w:tc>
          <w:tcPr>
            <w:tcW w:w="1295" w:type="dxa"/>
            <w:vMerge/>
          </w:tcPr>
          <w:p w14:paraId="5A0D0ED4" w14:textId="77777777" w:rsidR="00395E61" w:rsidRDefault="00395E61" w:rsidP="008E73ED">
            <w:pPr>
              <w:jc w:val="both"/>
            </w:pPr>
          </w:p>
        </w:tc>
        <w:tc>
          <w:tcPr>
            <w:tcW w:w="1294" w:type="dxa"/>
          </w:tcPr>
          <w:p w14:paraId="41FEC5A4" w14:textId="77777777" w:rsidR="00395E61" w:rsidRDefault="00395E61" w:rsidP="008E73ED">
            <w:pPr>
              <w:jc w:val="both"/>
            </w:pPr>
            <w:r>
              <w:t>Do 5 dni</w:t>
            </w:r>
          </w:p>
        </w:tc>
        <w:tc>
          <w:tcPr>
            <w:tcW w:w="1294" w:type="dxa"/>
          </w:tcPr>
          <w:p w14:paraId="65F0EA42" w14:textId="77777777" w:rsidR="00395E61" w:rsidRDefault="00395E61" w:rsidP="008E73ED">
            <w:pPr>
              <w:jc w:val="both"/>
            </w:pPr>
            <w:r>
              <w:t>5-10 dni</w:t>
            </w:r>
          </w:p>
        </w:tc>
        <w:tc>
          <w:tcPr>
            <w:tcW w:w="1294" w:type="dxa"/>
          </w:tcPr>
          <w:p w14:paraId="6657E354" w14:textId="77777777" w:rsidR="00395E61" w:rsidRDefault="00395E61" w:rsidP="008E73ED">
            <w:pPr>
              <w:jc w:val="both"/>
            </w:pPr>
            <w:r>
              <w:t>10 i więcej</w:t>
            </w:r>
          </w:p>
        </w:tc>
        <w:tc>
          <w:tcPr>
            <w:tcW w:w="1295" w:type="dxa"/>
            <w:vMerge/>
          </w:tcPr>
          <w:p w14:paraId="54B9094C" w14:textId="77777777" w:rsidR="00395E61" w:rsidRDefault="00395E61" w:rsidP="008E73ED">
            <w:pPr>
              <w:jc w:val="both"/>
            </w:pPr>
          </w:p>
        </w:tc>
        <w:tc>
          <w:tcPr>
            <w:tcW w:w="1295" w:type="dxa"/>
            <w:vMerge/>
          </w:tcPr>
          <w:p w14:paraId="59A68525" w14:textId="77777777" w:rsidR="00395E61" w:rsidRDefault="00395E61" w:rsidP="008E73ED">
            <w:pPr>
              <w:jc w:val="both"/>
            </w:pPr>
          </w:p>
        </w:tc>
        <w:tc>
          <w:tcPr>
            <w:tcW w:w="1295" w:type="dxa"/>
            <w:vMerge/>
          </w:tcPr>
          <w:p w14:paraId="644EC2CB" w14:textId="77777777" w:rsidR="00395E61" w:rsidRDefault="00395E61" w:rsidP="008E73ED">
            <w:pPr>
              <w:jc w:val="both"/>
            </w:pPr>
          </w:p>
        </w:tc>
      </w:tr>
      <w:tr w:rsidR="00395E61" w14:paraId="5C42793A" w14:textId="77777777" w:rsidTr="00C71D53">
        <w:tc>
          <w:tcPr>
            <w:tcW w:w="1295" w:type="dxa"/>
          </w:tcPr>
          <w:p w14:paraId="0BDBE726" w14:textId="77777777" w:rsidR="00395E61" w:rsidRDefault="00395E61" w:rsidP="008E73ED">
            <w:pPr>
              <w:jc w:val="both"/>
            </w:pPr>
            <w:r>
              <w:t xml:space="preserve">Nie </w:t>
            </w:r>
          </w:p>
        </w:tc>
        <w:tc>
          <w:tcPr>
            <w:tcW w:w="1294" w:type="dxa"/>
          </w:tcPr>
          <w:p w14:paraId="0E3F5CDF" w14:textId="77777777" w:rsidR="00395E61" w:rsidRDefault="00395E61" w:rsidP="008E73ED">
            <w:pPr>
              <w:jc w:val="both"/>
            </w:pPr>
            <w:r>
              <w:t>0</w:t>
            </w:r>
          </w:p>
        </w:tc>
        <w:tc>
          <w:tcPr>
            <w:tcW w:w="1294" w:type="dxa"/>
          </w:tcPr>
          <w:p w14:paraId="2FDA961A" w14:textId="77777777" w:rsidR="00395E61" w:rsidRDefault="00395E61" w:rsidP="008E73ED">
            <w:pPr>
              <w:jc w:val="both"/>
            </w:pPr>
            <w:r>
              <w:t>0</w:t>
            </w:r>
          </w:p>
        </w:tc>
        <w:tc>
          <w:tcPr>
            <w:tcW w:w="1294" w:type="dxa"/>
          </w:tcPr>
          <w:p w14:paraId="6FBD3B09" w14:textId="77777777" w:rsidR="00395E61" w:rsidRDefault="00395E61" w:rsidP="008E73ED">
            <w:pPr>
              <w:jc w:val="both"/>
            </w:pPr>
            <w:r>
              <w:t>1</w:t>
            </w:r>
          </w:p>
        </w:tc>
        <w:tc>
          <w:tcPr>
            <w:tcW w:w="1295" w:type="dxa"/>
          </w:tcPr>
          <w:p w14:paraId="498EAF12" w14:textId="77777777" w:rsidR="00395E61" w:rsidRDefault="00395E61" w:rsidP="008E73ED">
            <w:pPr>
              <w:jc w:val="both"/>
            </w:pPr>
            <w:r>
              <w:t>1</w:t>
            </w:r>
          </w:p>
        </w:tc>
        <w:tc>
          <w:tcPr>
            <w:tcW w:w="1295" w:type="dxa"/>
          </w:tcPr>
          <w:p w14:paraId="01DF2779" w14:textId="77777777" w:rsidR="00395E61" w:rsidRDefault="00395E61" w:rsidP="008E73ED">
            <w:pPr>
              <w:jc w:val="both"/>
            </w:pPr>
            <w:r>
              <w:t>0</w:t>
            </w:r>
          </w:p>
        </w:tc>
        <w:tc>
          <w:tcPr>
            <w:tcW w:w="1295" w:type="dxa"/>
          </w:tcPr>
          <w:p w14:paraId="68FA0FF1" w14:textId="77777777" w:rsidR="00395E61" w:rsidRDefault="00395E61" w:rsidP="008E73ED">
            <w:pPr>
              <w:jc w:val="both"/>
            </w:pPr>
            <w:r>
              <w:t>2</w:t>
            </w:r>
          </w:p>
        </w:tc>
      </w:tr>
    </w:tbl>
    <w:p w14:paraId="3DB233D0" w14:textId="77777777" w:rsidR="00395E61" w:rsidRDefault="00395E61" w:rsidP="008E73ED">
      <w:pPr>
        <w:spacing w:after="0"/>
        <w:jc w:val="both"/>
        <w:rPr>
          <w:color w:val="000000"/>
        </w:rPr>
      </w:pPr>
    </w:p>
    <w:p w14:paraId="14834F07" w14:textId="66F6E6CA" w:rsidR="00C53C64" w:rsidRDefault="00000000" w:rsidP="008E73ED">
      <w:pPr>
        <w:spacing w:after="0"/>
        <w:jc w:val="both"/>
        <w:rPr>
          <w:color w:val="000000"/>
        </w:rPr>
      </w:pPr>
      <w:r>
        <w:rPr>
          <w:color w:val="000000"/>
        </w:rPr>
        <w:t>W odpowiedzi na pismo, przesłaliśmy w dn. 28.01.</w:t>
      </w:r>
      <w:r w:rsidR="00673B7A">
        <w:rPr>
          <w:color w:val="000000"/>
        </w:rPr>
        <w:t>2022 r.</w:t>
      </w:r>
      <w:r>
        <w:rPr>
          <w:color w:val="000000"/>
        </w:rPr>
        <w:t xml:space="preserve"> wniosek o przekazanie wykazu nagród wypłaconych poszczególnym pracownikom z podaniem stanowiska służbowego, kwoty i uzasadnienia w przypadku nagrody uznaniowej, samorządowej i jubileuszowej. Wobec braku odpowiedzi – w dn. 10.03.2022 wnosiliśmy o wydanie decyzji odmownej bądź realizację wniosku w całości. W dn. 01.04.2022 r. została przez nas złożona skarga na bezczynność do WSA w Lublinie.</w:t>
      </w:r>
      <w:r w:rsidR="00B067B7">
        <w:rPr>
          <w:color w:val="000000"/>
        </w:rPr>
        <w:t xml:space="preserve"> </w:t>
      </w:r>
    </w:p>
    <w:p w14:paraId="03396C6B" w14:textId="6D793FD7" w:rsidR="00B067B7" w:rsidRDefault="00B067B7" w:rsidP="008E73ED">
      <w:pPr>
        <w:spacing w:after="0"/>
        <w:jc w:val="both"/>
        <w:rPr>
          <w:color w:val="000000"/>
        </w:rPr>
      </w:pPr>
      <w:r>
        <w:rPr>
          <w:color w:val="000000"/>
        </w:rPr>
        <w:t>Podsumowując: Gmina Lubartów dba o nieprzekroczenie terminu odpowiedzi</w:t>
      </w:r>
      <w:r w:rsidR="0062347C">
        <w:rPr>
          <w:color w:val="000000"/>
        </w:rPr>
        <w:t>, chociaż specjalnie się nie spieszy</w:t>
      </w:r>
      <w:r>
        <w:rPr>
          <w:color w:val="000000"/>
        </w:rPr>
        <w:t xml:space="preserve">. W nowej kadencji podaje również sumy wydatków. Jednak na pełną odpowiedź wciąż musimy czekać. </w:t>
      </w:r>
    </w:p>
    <w:p w14:paraId="0C7B6DC7" w14:textId="77777777" w:rsidR="00C53C64" w:rsidRDefault="00C53C64" w:rsidP="008E73ED">
      <w:pPr>
        <w:spacing w:after="0"/>
        <w:jc w:val="both"/>
      </w:pPr>
    </w:p>
    <w:p w14:paraId="762F218A" w14:textId="15FD19C5" w:rsidR="00C53C64" w:rsidRDefault="00000000" w:rsidP="008E73ED">
      <w:pPr>
        <w:pStyle w:val="Nagwek1"/>
        <w:numPr>
          <w:ilvl w:val="0"/>
          <w:numId w:val="13"/>
        </w:numPr>
        <w:ind w:left="709" w:hanging="360"/>
        <w:jc w:val="both"/>
        <w:rPr>
          <w:b/>
          <w:bCs/>
        </w:rPr>
      </w:pPr>
      <w:bookmarkStart w:id="9" w:name="_Toc127960752"/>
      <w:r w:rsidRPr="00FA0D81">
        <w:rPr>
          <w:b/>
          <w:bCs/>
        </w:rPr>
        <w:t>Gmina Serniki</w:t>
      </w:r>
      <w:bookmarkEnd w:id="9"/>
    </w:p>
    <w:p w14:paraId="29D2456D" w14:textId="77777777" w:rsidR="00A62FBE" w:rsidRPr="00A62FBE" w:rsidRDefault="00A62FBE" w:rsidP="00A62FBE"/>
    <w:p w14:paraId="09269875" w14:textId="54C04BE7" w:rsidR="00C53C64" w:rsidRDefault="00000000" w:rsidP="00A62FBE">
      <w:pPr>
        <w:pStyle w:val="Nagwek2"/>
        <w:spacing w:before="0"/>
        <w:jc w:val="both"/>
        <w:rPr>
          <w:b/>
          <w:bCs/>
        </w:rPr>
      </w:pPr>
      <w:bookmarkStart w:id="10" w:name="_Toc127960753"/>
      <w:r w:rsidRPr="00FA0D81">
        <w:rPr>
          <w:b/>
          <w:bCs/>
        </w:rPr>
        <w:t>Charakterystyka</w:t>
      </w:r>
      <w:bookmarkEnd w:id="10"/>
    </w:p>
    <w:p w14:paraId="6C472593" w14:textId="170DC4F9" w:rsidR="00671829" w:rsidRPr="00A62FBE" w:rsidRDefault="00A62FBE" w:rsidP="00A62FBE">
      <w:pPr>
        <w:spacing w:after="0"/>
        <w:rPr>
          <w:i/>
          <w:iCs/>
        </w:rPr>
      </w:pPr>
      <w:r>
        <w:t xml:space="preserve">Według Raportu o stanie Gminy Serniki za 2021 rok: </w:t>
      </w:r>
      <w:r w:rsidR="00671829" w:rsidRPr="00A62FBE">
        <w:rPr>
          <w:i/>
          <w:iCs/>
        </w:rPr>
        <w:t xml:space="preserve">Powierzchnia całkowita gminy obejmuje obszar 7543 ha. Liczba mieszkańców na 31.12.2021 rok wynosi 4849. W 2021 roku odbyło się 11 posiedzeń </w:t>
      </w:r>
      <w:r w:rsidR="00671829" w:rsidRPr="00A62FBE">
        <w:rPr>
          <w:i/>
          <w:iCs/>
        </w:rPr>
        <w:lastRenderedPageBreak/>
        <w:t>Sesji Rady Gminy Serniki, na których podjęto 67 uchwał. Uchwały, zgodnie z zapisami, zostały powierzone do wykonania Wójtowi Gminy (organowi wykonawczemu Gminy).</w:t>
      </w:r>
    </w:p>
    <w:p w14:paraId="02984D16" w14:textId="40B22F87" w:rsidR="00671829" w:rsidRPr="00A62FBE" w:rsidRDefault="00671829" w:rsidP="00A62FBE">
      <w:pPr>
        <w:spacing w:after="0"/>
        <w:rPr>
          <w:i/>
          <w:iCs/>
        </w:rPr>
      </w:pPr>
      <w:r w:rsidRPr="00A62FBE">
        <w:rPr>
          <w:i/>
          <w:iCs/>
        </w:rPr>
        <w:t>Plan dochodów 35 502 122,57 zł</w:t>
      </w:r>
    </w:p>
    <w:p w14:paraId="49357D2F" w14:textId="77777777" w:rsidR="00A62FBE" w:rsidRDefault="00442BF3" w:rsidP="00A62FBE">
      <w:pPr>
        <w:spacing w:after="0"/>
        <w:rPr>
          <w:i/>
          <w:iCs/>
        </w:rPr>
      </w:pPr>
      <w:r w:rsidRPr="00A62FBE">
        <w:rPr>
          <w:i/>
          <w:iCs/>
        </w:rPr>
        <w:t>Plan wydatków 39 464 863,48 zł</w:t>
      </w:r>
    </w:p>
    <w:p w14:paraId="0ED61348" w14:textId="4D97877C" w:rsidR="00671829" w:rsidRPr="00A62FBE" w:rsidRDefault="00A62FBE" w:rsidP="00A62FBE">
      <w:pPr>
        <w:spacing w:after="0"/>
      </w:pPr>
      <w:r>
        <w:rPr>
          <w:i/>
          <w:iCs/>
        </w:rPr>
        <w:t xml:space="preserve"> (</w:t>
      </w:r>
      <w:hyperlink r:id="rId12" w:history="1">
        <w:r w:rsidRPr="00A6496E">
          <w:rPr>
            <w:rStyle w:val="Hipercze"/>
            <w:i/>
            <w:iCs/>
          </w:rPr>
          <w:t>https://ugserniki.e-biuletyn.pl/upload/pliki/RAPORT_SERNIKI_2022.pdf</w:t>
        </w:r>
      </w:hyperlink>
      <w:r>
        <w:rPr>
          <w:i/>
          <w:iCs/>
        </w:rPr>
        <w:t xml:space="preserve">) </w:t>
      </w:r>
    </w:p>
    <w:p w14:paraId="39FB5950" w14:textId="77777777" w:rsidR="00FA0D81" w:rsidRPr="00FA0D81" w:rsidRDefault="00FA0D81" w:rsidP="00FA0D81"/>
    <w:p w14:paraId="28B37495" w14:textId="77777777" w:rsidR="00C53C64" w:rsidRPr="00A62FBE" w:rsidRDefault="00000000" w:rsidP="008E73ED">
      <w:pPr>
        <w:pStyle w:val="Nagwek3"/>
        <w:numPr>
          <w:ilvl w:val="0"/>
          <w:numId w:val="1"/>
        </w:numPr>
        <w:jc w:val="both"/>
        <w:rPr>
          <w:b/>
          <w:bCs/>
        </w:rPr>
      </w:pPr>
      <w:bookmarkStart w:id="11" w:name="_Toc127960754"/>
      <w:r w:rsidRPr="00A62FBE">
        <w:rPr>
          <w:b/>
          <w:bCs/>
        </w:rPr>
        <w:t>Kadencja 2014 – 2018</w:t>
      </w:r>
      <w:bookmarkEnd w:id="11"/>
    </w:p>
    <w:p w14:paraId="078C34D3" w14:textId="77777777" w:rsidR="00C53C64" w:rsidRDefault="00C53C64" w:rsidP="008E73ED">
      <w:pPr>
        <w:spacing w:after="0"/>
        <w:jc w:val="both"/>
      </w:pPr>
    </w:p>
    <w:p w14:paraId="28D33B13" w14:textId="24104573" w:rsidR="00C53C64" w:rsidRDefault="00000000" w:rsidP="008E73ED">
      <w:pPr>
        <w:spacing w:after="0"/>
        <w:jc w:val="both"/>
      </w:pPr>
      <w:r>
        <w:t>Zbiorcze statystyki głosowania</w:t>
      </w:r>
      <w:r w:rsidR="00A62FBE">
        <w:t>:</w:t>
      </w:r>
    </w:p>
    <w:p w14:paraId="4A8E1920" w14:textId="36A8BDF5" w:rsidR="00C53C64" w:rsidRDefault="00000000" w:rsidP="008E73ED">
      <w:pPr>
        <w:spacing w:after="0"/>
        <w:jc w:val="both"/>
      </w:pPr>
      <w:r>
        <w:t>Liczba uprawnionych do głosowania</w:t>
      </w:r>
      <w:r w:rsidR="00A62FBE">
        <w:t xml:space="preserve"> </w:t>
      </w:r>
      <w:r>
        <w:t>3968</w:t>
      </w:r>
    </w:p>
    <w:p w14:paraId="4866B691" w14:textId="77777777" w:rsidR="00C53C64" w:rsidRDefault="00000000" w:rsidP="008E73ED">
      <w:pPr>
        <w:spacing w:after="0"/>
        <w:jc w:val="both"/>
      </w:pPr>
      <w:r>
        <w:t>Liczba kart ważnych</w:t>
      </w:r>
      <w:r>
        <w:tab/>
        <w:t>2538</w:t>
      </w:r>
    </w:p>
    <w:p w14:paraId="2776BFA1" w14:textId="77777777" w:rsidR="00C53C64" w:rsidRDefault="00000000" w:rsidP="008E73ED">
      <w:pPr>
        <w:spacing w:after="0"/>
        <w:jc w:val="both"/>
      </w:pPr>
      <w:r>
        <w:t>Liczba głosów ważnych</w:t>
      </w:r>
      <w:r>
        <w:tab/>
        <w:t>2497</w:t>
      </w:r>
    </w:p>
    <w:p w14:paraId="11A24CFF" w14:textId="563E000A" w:rsidR="00C53C64" w:rsidRDefault="00000000" w:rsidP="008E73ED">
      <w:pPr>
        <w:spacing w:after="0"/>
        <w:jc w:val="both"/>
      </w:pPr>
      <w:r>
        <w:t>Liczba głosów nieważnych</w:t>
      </w:r>
      <w:r w:rsidR="00A62FBE">
        <w:t xml:space="preserve"> </w:t>
      </w:r>
      <w:r>
        <w:t>41</w:t>
      </w:r>
    </w:p>
    <w:p w14:paraId="6AECABA9" w14:textId="0F2209A6" w:rsidR="00C53C64" w:rsidRDefault="00000000" w:rsidP="008E73ED">
      <w:pPr>
        <w:spacing w:after="0"/>
        <w:jc w:val="both"/>
      </w:pPr>
      <w:r>
        <w:t>Frekwencja w regionie</w:t>
      </w:r>
      <w:r w:rsidR="00A62FBE">
        <w:t xml:space="preserve"> </w:t>
      </w:r>
      <w:r>
        <w:t>63.96%</w:t>
      </w:r>
    </w:p>
    <w:p w14:paraId="1482620A" w14:textId="3C751CD5" w:rsidR="00C53C64" w:rsidRDefault="00C53C64" w:rsidP="008E73ED">
      <w:pPr>
        <w:spacing w:after="0"/>
        <w:jc w:val="both"/>
      </w:pPr>
    </w:p>
    <w:tbl>
      <w:tblPr>
        <w:tblStyle w:val="Tabela-Siatka"/>
        <w:tblW w:w="0" w:type="auto"/>
        <w:tblLook w:val="04A0" w:firstRow="1" w:lastRow="0" w:firstColumn="1" w:lastColumn="0" w:noHBand="0" w:noVBand="1"/>
      </w:tblPr>
      <w:tblGrid>
        <w:gridCol w:w="3182"/>
        <w:gridCol w:w="1844"/>
        <w:gridCol w:w="2106"/>
        <w:gridCol w:w="1930"/>
      </w:tblGrid>
      <w:tr w:rsidR="00E45D50" w14:paraId="42D0E9CB" w14:textId="77777777" w:rsidTr="00C843D8">
        <w:trPr>
          <w:cantSplit/>
        </w:trPr>
        <w:tc>
          <w:tcPr>
            <w:tcW w:w="0" w:type="auto"/>
            <w:vAlign w:val="center"/>
          </w:tcPr>
          <w:p w14:paraId="1D774626" w14:textId="77777777" w:rsidR="00E45D50" w:rsidRDefault="00E45D50" w:rsidP="00C843D8">
            <w:pPr>
              <w:jc w:val="center"/>
            </w:pPr>
            <w:r>
              <w:t>Komitet</w:t>
            </w:r>
          </w:p>
        </w:tc>
        <w:tc>
          <w:tcPr>
            <w:tcW w:w="0" w:type="auto"/>
            <w:vAlign w:val="center"/>
          </w:tcPr>
          <w:p w14:paraId="03CAD861" w14:textId="77777777" w:rsidR="00E45D50" w:rsidRDefault="00E45D50" w:rsidP="00C843D8">
            <w:pPr>
              <w:jc w:val="center"/>
            </w:pPr>
            <w:r>
              <w:t>Liczba zdobytych głosów</w:t>
            </w:r>
          </w:p>
        </w:tc>
        <w:tc>
          <w:tcPr>
            <w:tcW w:w="0" w:type="auto"/>
            <w:vAlign w:val="center"/>
          </w:tcPr>
          <w:p w14:paraId="17DBBA09" w14:textId="77777777" w:rsidR="00E45D50" w:rsidRDefault="00E45D50" w:rsidP="00C843D8">
            <w:pPr>
              <w:jc w:val="center"/>
            </w:pPr>
            <w:r>
              <w:t>Nazwisko i imiona</w:t>
            </w:r>
          </w:p>
        </w:tc>
        <w:tc>
          <w:tcPr>
            <w:tcW w:w="0" w:type="auto"/>
            <w:vAlign w:val="center"/>
          </w:tcPr>
          <w:p w14:paraId="637CB8F8" w14:textId="77777777" w:rsidR="00E45D50" w:rsidRDefault="00E45D50" w:rsidP="00C843D8">
            <w:pPr>
              <w:jc w:val="center"/>
            </w:pPr>
            <w:r>
              <w:t>Procent zdobytych głosów</w:t>
            </w:r>
          </w:p>
        </w:tc>
      </w:tr>
      <w:tr w:rsidR="00E45D50" w:rsidRPr="007A6C73" w14:paraId="17964ED5" w14:textId="77777777" w:rsidTr="00DE37F2">
        <w:trPr>
          <w:cantSplit/>
        </w:trPr>
        <w:tc>
          <w:tcPr>
            <w:tcW w:w="0" w:type="auto"/>
          </w:tcPr>
          <w:p w14:paraId="63A5F992" w14:textId="56F7193E" w:rsidR="00E45D50" w:rsidRPr="007A6C73" w:rsidRDefault="00E45D50" w:rsidP="00DE37F2">
            <w:pPr>
              <w:jc w:val="both"/>
              <w:rPr>
                <w:b/>
                <w:bCs/>
              </w:rPr>
            </w:pPr>
            <w:r w:rsidRPr="007A6C73">
              <w:rPr>
                <w:b/>
                <w:bCs/>
              </w:rPr>
              <w:t>Komitet Wyborczy Wyborców Serniki</w:t>
            </w:r>
          </w:p>
        </w:tc>
        <w:tc>
          <w:tcPr>
            <w:tcW w:w="0" w:type="auto"/>
          </w:tcPr>
          <w:p w14:paraId="7164344C" w14:textId="4C269A43" w:rsidR="00E45D50" w:rsidRPr="007A6C73" w:rsidRDefault="00E45D50" w:rsidP="00DE37F2">
            <w:pPr>
              <w:jc w:val="both"/>
              <w:rPr>
                <w:b/>
                <w:bCs/>
              </w:rPr>
            </w:pPr>
            <w:r w:rsidRPr="007A6C73">
              <w:rPr>
                <w:b/>
                <w:bCs/>
              </w:rPr>
              <w:t>1543</w:t>
            </w:r>
          </w:p>
        </w:tc>
        <w:tc>
          <w:tcPr>
            <w:tcW w:w="0" w:type="auto"/>
          </w:tcPr>
          <w:p w14:paraId="2C3734C8" w14:textId="59489711" w:rsidR="00E45D50" w:rsidRPr="007A6C73" w:rsidRDefault="00E45D50" w:rsidP="00DE37F2">
            <w:pPr>
              <w:jc w:val="both"/>
              <w:rPr>
                <w:b/>
                <w:bCs/>
              </w:rPr>
            </w:pPr>
            <w:r w:rsidRPr="007A6C73">
              <w:rPr>
                <w:b/>
                <w:bCs/>
              </w:rPr>
              <w:t>Marzęda Stanisław Marian</w:t>
            </w:r>
          </w:p>
        </w:tc>
        <w:tc>
          <w:tcPr>
            <w:tcW w:w="0" w:type="auto"/>
          </w:tcPr>
          <w:p w14:paraId="5CF0A928" w14:textId="36E6CA4E" w:rsidR="00E45D50" w:rsidRPr="007A6C73" w:rsidRDefault="00E45D50" w:rsidP="00DE37F2">
            <w:pPr>
              <w:jc w:val="both"/>
              <w:rPr>
                <w:b/>
                <w:bCs/>
              </w:rPr>
            </w:pPr>
            <w:r w:rsidRPr="007A6C73">
              <w:rPr>
                <w:b/>
                <w:bCs/>
              </w:rPr>
              <w:t>61,79</w:t>
            </w:r>
          </w:p>
        </w:tc>
      </w:tr>
      <w:tr w:rsidR="00E45D50" w:rsidRPr="00E45D50" w14:paraId="1FB642F0" w14:textId="77777777" w:rsidTr="00DE37F2">
        <w:trPr>
          <w:cantSplit/>
        </w:trPr>
        <w:tc>
          <w:tcPr>
            <w:tcW w:w="0" w:type="auto"/>
          </w:tcPr>
          <w:p w14:paraId="7C5AF90C" w14:textId="77777777" w:rsidR="00E45D50" w:rsidRPr="00E45D50" w:rsidRDefault="00E45D50" w:rsidP="00DE37F2">
            <w:pPr>
              <w:jc w:val="both"/>
            </w:pPr>
            <w:r w:rsidRPr="00E45D50">
              <w:t xml:space="preserve">Komitet Wyborczy Prawo i Sprawiedliwość </w:t>
            </w:r>
          </w:p>
        </w:tc>
        <w:tc>
          <w:tcPr>
            <w:tcW w:w="0" w:type="auto"/>
          </w:tcPr>
          <w:p w14:paraId="49113FFD" w14:textId="44EA4D70" w:rsidR="00E45D50" w:rsidRPr="00E45D50" w:rsidRDefault="00E45D50" w:rsidP="00DE37F2">
            <w:pPr>
              <w:jc w:val="both"/>
            </w:pPr>
            <w:r>
              <w:t>470</w:t>
            </w:r>
          </w:p>
        </w:tc>
        <w:tc>
          <w:tcPr>
            <w:tcW w:w="0" w:type="auto"/>
          </w:tcPr>
          <w:p w14:paraId="35D0A5DA" w14:textId="72B4E08C" w:rsidR="00E45D50" w:rsidRPr="00E45D50" w:rsidRDefault="00E45D50" w:rsidP="00DE37F2">
            <w:pPr>
              <w:jc w:val="both"/>
            </w:pPr>
            <w:r>
              <w:t>Sławecki Jan Kazimierz</w:t>
            </w:r>
          </w:p>
        </w:tc>
        <w:tc>
          <w:tcPr>
            <w:tcW w:w="0" w:type="auto"/>
          </w:tcPr>
          <w:p w14:paraId="207766FA" w14:textId="6315508D" w:rsidR="00E45D50" w:rsidRPr="00E45D50" w:rsidRDefault="00E45D50" w:rsidP="00DE37F2">
            <w:pPr>
              <w:jc w:val="both"/>
            </w:pPr>
            <w:r>
              <w:t>18,82</w:t>
            </w:r>
          </w:p>
        </w:tc>
      </w:tr>
      <w:tr w:rsidR="00E45D50" w14:paraId="42CCBFD2" w14:textId="77777777" w:rsidTr="00DE37F2">
        <w:trPr>
          <w:cantSplit/>
        </w:trPr>
        <w:tc>
          <w:tcPr>
            <w:tcW w:w="0" w:type="auto"/>
          </w:tcPr>
          <w:p w14:paraId="2E32BAEB" w14:textId="77777777" w:rsidR="00E45D50" w:rsidRDefault="00E45D50" w:rsidP="00DE37F2">
            <w:pPr>
              <w:jc w:val="both"/>
            </w:pPr>
            <w:r>
              <w:t>Komitet Wyborczy Polskie Stronnictwo Ludowe</w:t>
            </w:r>
          </w:p>
        </w:tc>
        <w:tc>
          <w:tcPr>
            <w:tcW w:w="0" w:type="auto"/>
          </w:tcPr>
          <w:p w14:paraId="6B399904" w14:textId="48E87D83" w:rsidR="00E45D50" w:rsidRDefault="00E45D50" w:rsidP="00DE37F2">
            <w:pPr>
              <w:jc w:val="both"/>
            </w:pPr>
            <w:r>
              <w:t>301</w:t>
            </w:r>
          </w:p>
        </w:tc>
        <w:tc>
          <w:tcPr>
            <w:tcW w:w="0" w:type="auto"/>
          </w:tcPr>
          <w:p w14:paraId="1BB031E1" w14:textId="26F310E2" w:rsidR="00E45D50" w:rsidRDefault="00E45D50" w:rsidP="00DE37F2">
            <w:pPr>
              <w:jc w:val="both"/>
            </w:pPr>
            <w:r>
              <w:t>Bartkowicz Zbigniew Tadeusz</w:t>
            </w:r>
          </w:p>
        </w:tc>
        <w:tc>
          <w:tcPr>
            <w:tcW w:w="0" w:type="auto"/>
          </w:tcPr>
          <w:p w14:paraId="51764F4B" w14:textId="23DDF332" w:rsidR="00E45D50" w:rsidRDefault="00E45D50" w:rsidP="00DE37F2">
            <w:pPr>
              <w:jc w:val="both"/>
            </w:pPr>
            <w:r>
              <w:t>12,05</w:t>
            </w:r>
          </w:p>
        </w:tc>
      </w:tr>
      <w:tr w:rsidR="00E45D50" w14:paraId="4B956557" w14:textId="77777777" w:rsidTr="00DE37F2">
        <w:trPr>
          <w:cantSplit/>
        </w:trPr>
        <w:tc>
          <w:tcPr>
            <w:tcW w:w="0" w:type="auto"/>
          </w:tcPr>
          <w:p w14:paraId="43E7B162" w14:textId="7D95147D" w:rsidR="00E45D50" w:rsidRDefault="00E45D50" w:rsidP="00DE37F2">
            <w:pPr>
              <w:jc w:val="both"/>
            </w:pPr>
            <w:r>
              <w:t>Komitet Wyborczy Wyborców Tadeusz Tchórz</w:t>
            </w:r>
          </w:p>
        </w:tc>
        <w:tc>
          <w:tcPr>
            <w:tcW w:w="0" w:type="auto"/>
          </w:tcPr>
          <w:p w14:paraId="2A8CCB21" w14:textId="53C63B12" w:rsidR="00E45D50" w:rsidRDefault="00E45D50" w:rsidP="00DE37F2">
            <w:pPr>
              <w:jc w:val="both"/>
            </w:pPr>
            <w:r>
              <w:t>183</w:t>
            </w:r>
          </w:p>
        </w:tc>
        <w:tc>
          <w:tcPr>
            <w:tcW w:w="0" w:type="auto"/>
          </w:tcPr>
          <w:p w14:paraId="7659723F" w14:textId="4ABE35E9" w:rsidR="00E45D50" w:rsidRDefault="00E45D50" w:rsidP="00DE37F2">
            <w:pPr>
              <w:jc w:val="both"/>
            </w:pPr>
            <w:r>
              <w:t>Wysok Sebastian</w:t>
            </w:r>
          </w:p>
        </w:tc>
        <w:tc>
          <w:tcPr>
            <w:tcW w:w="0" w:type="auto"/>
          </w:tcPr>
          <w:p w14:paraId="6080E31B" w14:textId="19403F19" w:rsidR="00E45D50" w:rsidRDefault="00E45D50" w:rsidP="00DE37F2">
            <w:pPr>
              <w:jc w:val="both"/>
            </w:pPr>
            <w:r>
              <w:t>7,33</w:t>
            </w:r>
          </w:p>
        </w:tc>
      </w:tr>
    </w:tbl>
    <w:p w14:paraId="79E691E0" w14:textId="77777777" w:rsidR="00E45D50" w:rsidRDefault="00E45D50" w:rsidP="008E73ED">
      <w:pPr>
        <w:spacing w:after="0"/>
        <w:jc w:val="both"/>
      </w:pPr>
    </w:p>
    <w:p w14:paraId="31115167" w14:textId="2CF1B0A2" w:rsidR="008E73ED" w:rsidRDefault="00000000" w:rsidP="008E73ED">
      <w:pPr>
        <w:spacing w:after="0"/>
        <w:jc w:val="both"/>
        <w:rPr>
          <w:i/>
        </w:rPr>
      </w:pPr>
      <w:r w:rsidRPr="00B067B7">
        <w:rPr>
          <w:i/>
        </w:rPr>
        <w:t>W odpowiedzi na wniosek z dnia 19.05.2018</w:t>
      </w:r>
      <w:r w:rsidR="00B067B7">
        <w:rPr>
          <w:i/>
        </w:rPr>
        <w:t xml:space="preserve">: </w:t>
      </w:r>
      <w:r w:rsidRPr="00B067B7">
        <w:rPr>
          <w:i/>
        </w:rPr>
        <w:t xml:space="preserve">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w:t>
      </w:r>
      <w:r w:rsidR="008E73ED">
        <w:rPr>
          <w:i/>
        </w:rPr>
        <w:t>Serniki</w:t>
      </w:r>
      <w:r w:rsidRPr="00B067B7">
        <w:rPr>
          <w:i/>
        </w:rPr>
        <w:t xml:space="preserve">.  </w:t>
      </w:r>
    </w:p>
    <w:p w14:paraId="4A07978F" w14:textId="0B17FE93" w:rsidR="00C53C64" w:rsidRDefault="00000000" w:rsidP="008E73ED">
      <w:pPr>
        <w:spacing w:after="0"/>
        <w:jc w:val="both"/>
      </w:pPr>
      <w:r>
        <w:t xml:space="preserve">Otrzymaliśmy odpowiedź z dn. 05.06.2018 w formie </w:t>
      </w:r>
      <w:r w:rsidRPr="004A743A">
        <w:rPr>
          <w:b/>
          <w:bCs/>
        </w:rPr>
        <w:t>tabeli z wykazem stanowisk i kwot otrzymanych nagród</w:t>
      </w:r>
      <w:r>
        <w:t xml:space="preserve"> bez wyszczególnienia, za co zostały przyznane oraz łącznych kwot wypłaconych w poszczególnych latach. </w:t>
      </w:r>
    </w:p>
    <w:p w14:paraId="328E08F9" w14:textId="77777777" w:rsidR="00E93A00" w:rsidRDefault="00E93A00"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E93A00" w14:paraId="10845EC5" w14:textId="77777777" w:rsidTr="00C843D8">
        <w:tc>
          <w:tcPr>
            <w:tcW w:w="1295" w:type="dxa"/>
            <w:vMerge w:val="restart"/>
            <w:vAlign w:val="center"/>
          </w:tcPr>
          <w:p w14:paraId="32F9F678" w14:textId="77777777" w:rsidR="00E93A00" w:rsidRDefault="00E93A00" w:rsidP="00C843D8">
            <w:pPr>
              <w:jc w:val="center"/>
            </w:pPr>
            <w:r>
              <w:t>Zmiana władzy</w:t>
            </w:r>
          </w:p>
        </w:tc>
        <w:tc>
          <w:tcPr>
            <w:tcW w:w="3882" w:type="dxa"/>
            <w:gridSpan w:val="3"/>
            <w:vAlign w:val="center"/>
          </w:tcPr>
          <w:p w14:paraId="3A712F76" w14:textId="77777777" w:rsidR="00E93A00" w:rsidRDefault="00E93A00" w:rsidP="00C843D8">
            <w:pPr>
              <w:jc w:val="center"/>
            </w:pPr>
            <w:r>
              <w:t>Termin odpowiedzi</w:t>
            </w:r>
          </w:p>
        </w:tc>
        <w:tc>
          <w:tcPr>
            <w:tcW w:w="1295" w:type="dxa"/>
            <w:vMerge w:val="restart"/>
            <w:vAlign w:val="center"/>
          </w:tcPr>
          <w:p w14:paraId="2336A1DA" w14:textId="77777777" w:rsidR="00E93A00" w:rsidRDefault="00E93A00" w:rsidP="00C843D8">
            <w:pPr>
              <w:jc w:val="center"/>
            </w:pPr>
            <w:r>
              <w:t>Suma nagród</w:t>
            </w:r>
          </w:p>
        </w:tc>
        <w:tc>
          <w:tcPr>
            <w:tcW w:w="1295" w:type="dxa"/>
            <w:vMerge w:val="restart"/>
            <w:vAlign w:val="center"/>
          </w:tcPr>
          <w:p w14:paraId="01EBF5D3" w14:textId="77777777" w:rsidR="00E93A00" w:rsidRDefault="00E93A00" w:rsidP="00C843D8">
            <w:pPr>
              <w:jc w:val="center"/>
            </w:pPr>
            <w:r>
              <w:t>Pełna odpowiedź</w:t>
            </w:r>
          </w:p>
        </w:tc>
        <w:tc>
          <w:tcPr>
            <w:tcW w:w="1295" w:type="dxa"/>
            <w:vMerge w:val="restart"/>
            <w:vAlign w:val="center"/>
          </w:tcPr>
          <w:p w14:paraId="54425A05" w14:textId="77777777" w:rsidR="00E93A00" w:rsidRDefault="00E93A00" w:rsidP="00C843D8">
            <w:pPr>
              <w:jc w:val="center"/>
            </w:pPr>
            <w:r>
              <w:t>Łącznie punkty</w:t>
            </w:r>
          </w:p>
        </w:tc>
      </w:tr>
      <w:tr w:rsidR="00E93A00" w14:paraId="5ED43ECA" w14:textId="77777777" w:rsidTr="00C71D53">
        <w:tc>
          <w:tcPr>
            <w:tcW w:w="1295" w:type="dxa"/>
            <w:vMerge/>
          </w:tcPr>
          <w:p w14:paraId="413453BA" w14:textId="77777777" w:rsidR="00E93A00" w:rsidRDefault="00E93A00" w:rsidP="00C71D53">
            <w:pPr>
              <w:jc w:val="both"/>
            </w:pPr>
          </w:p>
        </w:tc>
        <w:tc>
          <w:tcPr>
            <w:tcW w:w="1294" w:type="dxa"/>
          </w:tcPr>
          <w:p w14:paraId="0F7CEE33" w14:textId="77777777" w:rsidR="00E93A00" w:rsidRDefault="00E93A00" w:rsidP="00C71D53">
            <w:pPr>
              <w:jc w:val="both"/>
            </w:pPr>
            <w:r>
              <w:t>Do 5 dni</w:t>
            </w:r>
          </w:p>
        </w:tc>
        <w:tc>
          <w:tcPr>
            <w:tcW w:w="1294" w:type="dxa"/>
          </w:tcPr>
          <w:p w14:paraId="46CAD605" w14:textId="77777777" w:rsidR="00E93A00" w:rsidRDefault="00E93A00" w:rsidP="00C71D53">
            <w:pPr>
              <w:jc w:val="both"/>
            </w:pPr>
            <w:r>
              <w:t>5-10 dni</w:t>
            </w:r>
          </w:p>
        </w:tc>
        <w:tc>
          <w:tcPr>
            <w:tcW w:w="1294" w:type="dxa"/>
          </w:tcPr>
          <w:p w14:paraId="6E816032" w14:textId="77777777" w:rsidR="00E93A00" w:rsidRDefault="00E93A00" w:rsidP="00C71D53">
            <w:pPr>
              <w:jc w:val="both"/>
            </w:pPr>
            <w:r>
              <w:t>10 i więcej</w:t>
            </w:r>
          </w:p>
        </w:tc>
        <w:tc>
          <w:tcPr>
            <w:tcW w:w="1295" w:type="dxa"/>
            <w:vMerge/>
          </w:tcPr>
          <w:p w14:paraId="74544AF5" w14:textId="77777777" w:rsidR="00E93A00" w:rsidRDefault="00E93A00" w:rsidP="00C71D53">
            <w:pPr>
              <w:jc w:val="both"/>
            </w:pPr>
          </w:p>
        </w:tc>
        <w:tc>
          <w:tcPr>
            <w:tcW w:w="1295" w:type="dxa"/>
            <w:vMerge/>
          </w:tcPr>
          <w:p w14:paraId="60CC8F50" w14:textId="77777777" w:rsidR="00E93A00" w:rsidRDefault="00E93A00" w:rsidP="00C71D53">
            <w:pPr>
              <w:jc w:val="both"/>
            </w:pPr>
          </w:p>
        </w:tc>
        <w:tc>
          <w:tcPr>
            <w:tcW w:w="1295" w:type="dxa"/>
            <w:vMerge/>
          </w:tcPr>
          <w:p w14:paraId="22A2E913" w14:textId="77777777" w:rsidR="00E93A00" w:rsidRDefault="00E93A00" w:rsidP="00C71D53">
            <w:pPr>
              <w:jc w:val="both"/>
            </w:pPr>
          </w:p>
        </w:tc>
      </w:tr>
      <w:tr w:rsidR="00E93A00" w14:paraId="1147D08A" w14:textId="77777777" w:rsidTr="00C71D53">
        <w:tc>
          <w:tcPr>
            <w:tcW w:w="1295" w:type="dxa"/>
          </w:tcPr>
          <w:p w14:paraId="0F79B0C4" w14:textId="77777777" w:rsidR="00E93A00" w:rsidRDefault="00E93A00" w:rsidP="00C71D53">
            <w:pPr>
              <w:jc w:val="both"/>
            </w:pPr>
            <w:r>
              <w:t xml:space="preserve">Nie </w:t>
            </w:r>
          </w:p>
        </w:tc>
        <w:tc>
          <w:tcPr>
            <w:tcW w:w="1294" w:type="dxa"/>
          </w:tcPr>
          <w:p w14:paraId="4A7EF976" w14:textId="77777777" w:rsidR="00E93A00" w:rsidRDefault="00E93A00" w:rsidP="00C71D53">
            <w:pPr>
              <w:jc w:val="both"/>
            </w:pPr>
            <w:r>
              <w:t>0</w:t>
            </w:r>
          </w:p>
        </w:tc>
        <w:tc>
          <w:tcPr>
            <w:tcW w:w="1294" w:type="dxa"/>
          </w:tcPr>
          <w:p w14:paraId="04350ECB" w14:textId="4D773831" w:rsidR="00E93A00" w:rsidRDefault="005D624F" w:rsidP="00C71D53">
            <w:pPr>
              <w:jc w:val="both"/>
            </w:pPr>
            <w:r>
              <w:t>2</w:t>
            </w:r>
          </w:p>
        </w:tc>
        <w:tc>
          <w:tcPr>
            <w:tcW w:w="1294" w:type="dxa"/>
          </w:tcPr>
          <w:p w14:paraId="02853CF2" w14:textId="7918693D" w:rsidR="00E93A00" w:rsidRDefault="00E93A00" w:rsidP="00C71D53">
            <w:pPr>
              <w:jc w:val="both"/>
            </w:pPr>
            <w:r>
              <w:t>0</w:t>
            </w:r>
          </w:p>
        </w:tc>
        <w:tc>
          <w:tcPr>
            <w:tcW w:w="1295" w:type="dxa"/>
          </w:tcPr>
          <w:p w14:paraId="4C7FB00F" w14:textId="2A10DED9" w:rsidR="00E93A00" w:rsidRDefault="00E93A00" w:rsidP="00C71D53">
            <w:pPr>
              <w:jc w:val="both"/>
            </w:pPr>
            <w:r>
              <w:t>0</w:t>
            </w:r>
          </w:p>
        </w:tc>
        <w:tc>
          <w:tcPr>
            <w:tcW w:w="1295" w:type="dxa"/>
          </w:tcPr>
          <w:p w14:paraId="5992065E" w14:textId="77777777" w:rsidR="00E93A00" w:rsidRDefault="00E93A00" w:rsidP="00C71D53">
            <w:pPr>
              <w:jc w:val="both"/>
            </w:pPr>
            <w:r>
              <w:t>0</w:t>
            </w:r>
          </w:p>
        </w:tc>
        <w:tc>
          <w:tcPr>
            <w:tcW w:w="1295" w:type="dxa"/>
          </w:tcPr>
          <w:p w14:paraId="520B299A" w14:textId="11019B40" w:rsidR="00E93A00" w:rsidRDefault="005D624F" w:rsidP="00C71D53">
            <w:pPr>
              <w:jc w:val="both"/>
            </w:pPr>
            <w:r>
              <w:t>2</w:t>
            </w:r>
          </w:p>
        </w:tc>
      </w:tr>
    </w:tbl>
    <w:p w14:paraId="7FB5EEE5" w14:textId="5E58E8AB" w:rsidR="008E73ED" w:rsidRDefault="008E73ED" w:rsidP="008E73ED">
      <w:pPr>
        <w:spacing w:after="0"/>
        <w:jc w:val="both"/>
      </w:pPr>
    </w:p>
    <w:p w14:paraId="13E2DCF0" w14:textId="77777777" w:rsidR="004A7A6C" w:rsidRDefault="004A7A6C" w:rsidP="008E73ED">
      <w:pPr>
        <w:spacing w:after="0"/>
        <w:jc w:val="both"/>
      </w:pPr>
    </w:p>
    <w:p w14:paraId="204E2078" w14:textId="77777777" w:rsidR="00C53C64" w:rsidRPr="004A7A6C" w:rsidRDefault="00000000" w:rsidP="008E73ED">
      <w:pPr>
        <w:pStyle w:val="Nagwek3"/>
        <w:numPr>
          <w:ilvl w:val="0"/>
          <w:numId w:val="1"/>
        </w:numPr>
        <w:jc w:val="both"/>
        <w:rPr>
          <w:b/>
          <w:bCs/>
        </w:rPr>
      </w:pPr>
      <w:bookmarkStart w:id="12" w:name="_Toc127960755"/>
      <w:r w:rsidRPr="004A7A6C">
        <w:rPr>
          <w:b/>
          <w:bCs/>
        </w:rPr>
        <w:t>Kadencja 2018 – 2023</w:t>
      </w:r>
      <w:bookmarkEnd w:id="12"/>
    </w:p>
    <w:p w14:paraId="70405510" w14:textId="77777777" w:rsidR="00C53C64" w:rsidRDefault="00C53C64" w:rsidP="008E73ED">
      <w:pPr>
        <w:spacing w:after="0"/>
        <w:jc w:val="both"/>
      </w:pPr>
    </w:p>
    <w:p w14:paraId="6F0C2CDD" w14:textId="77777777" w:rsidR="00C53C64" w:rsidRDefault="00C53C64" w:rsidP="008E73ED">
      <w:pPr>
        <w:spacing w:after="0"/>
        <w:jc w:val="both"/>
      </w:pPr>
    </w:p>
    <w:p w14:paraId="41220369" w14:textId="77777777" w:rsidR="00C53C64" w:rsidRDefault="00000000" w:rsidP="008E73ED">
      <w:pPr>
        <w:spacing w:after="0"/>
        <w:jc w:val="both"/>
      </w:pPr>
      <w:r>
        <w:t>Wyborców</w:t>
      </w:r>
      <w:r>
        <w:tab/>
        <w:t>3 995</w:t>
      </w:r>
    </w:p>
    <w:p w14:paraId="50E9A6FD" w14:textId="77777777" w:rsidR="00C53C64" w:rsidRDefault="00000000" w:rsidP="008E73ED">
      <w:pPr>
        <w:spacing w:after="0"/>
        <w:jc w:val="both"/>
      </w:pPr>
      <w:r>
        <w:t>Kart wydanych</w:t>
      </w:r>
      <w:r>
        <w:tab/>
        <w:t>2 458</w:t>
      </w:r>
    </w:p>
    <w:p w14:paraId="2EB81B91" w14:textId="77777777" w:rsidR="00C53C64" w:rsidRDefault="00000000" w:rsidP="008E73ED">
      <w:pPr>
        <w:spacing w:after="0"/>
        <w:jc w:val="both"/>
      </w:pPr>
      <w:r>
        <w:t>Liczba obwodów</w:t>
      </w:r>
      <w:r>
        <w:tab/>
        <w:t>5</w:t>
      </w:r>
    </w:p>
    <w:p w14:paraId="6806537A" w14:textId="77777777" w:rsidR="00C53C64" w:rsidRDefault="00000000" w:rsidP="008E73ED">
      <w:pPr>
        <w:spacing w:after="0"/>
        <w:jc w:val="both"/>
      </w:pPr>
      <w:r>
        <w:t>Frekwencja</w:t>
      </w:r>
      <w:r>
        <w:tab/>
        <w:t>61.53%</w:t>
      </w:r>
    </w:p>
    <w:p w14:paraId="55BD6C4D" w14:textId="4E48C3FF" w:rsidR="00C53C64" w:rsidRDefault="00C53C64" w:rsidP="008E73ED">
      <w:pPr>
        <w:spacing w:after="0"/>
        <w:jc w:val="both"/>
      </w:pPr>
    </w:p>
    <w:tbl>
      <w:tblPr>
        <w:tblStyle w:val="Tabela-Siatka"/>
        <w:tblW w:w="0" w:type="auto"/>
        <w:tblLook w:val="04A0" w:firstRow="1" w:lastRow="0" w:firstColumn="1" w:lastColumn="0" w:noHBand="0" w:noVBand="1"/>
      </w:tblPr>
      <w:tblGrid>
        <w:gridCol w:w="3364"/>
        <w:gridCol w:w="1846"/>
        <w:gridCol w:w="1920"/>
        <w:gridCol w:w="1932"/>
      </w:tblGrid>
      <w:tr w:rsidR="002B51D5" w14:paraId="0C5413BC" w14:textId="77777777" w:rsidTr="00C843D8">
        <w:trPr>
          <w:cantSplit/>
        </w:trPr>
        <w:tc>
          <w:tcPr>
            <w:tcW w:w="0" w:type="auto"/>
            <w:vAlign w:val="center"/>
          </w:tcPr>
          <w:p w14:paraId="11BB7F6E" w14:textId="77777777" w:rsidR="002B51D5" w:rsidRDefault="002B51D5" w:rsidP="00C843D8">
            <w:pPr>
              <w:jc w:val="center"/>
            </w:pPr>
            <w:r>
              <w:lastRenderedPageBreak/>
              <w:t>Komitet</w:t>
            </w:r>
          </w:p>
        </w:tc>
        <w:tc>
          <w:tcPr>
            <w:tcW w:w="0" w:type="auto"/>
            <w:vAlign w:val="center"/>
          </w:tcPr>
          <w:p w14:paraId="611450F0" w14:textId="77777777" w:rsidR="002B51D5" w:rsidRDefault="002B51D5" w:rsidP="00C843D8">
            <w:pPr>
              <w:jc w:val="center"/>
            </w:pPr>
            <w:r>
              <w:t>Liczba zdobytych głosów</w:t>
            </w:r>
          </w:p>
        </w:tc>
        <w:tc>
          <w:tcPr>
            <w:tcW w:w="0" w:type="auto"/>
            <w:vAlign w:val="center"/>
          </w:tcPr>
          <w:p w14:paraId="6371E6F2" w14:textId="77777777" w:rsidR="002B51D5" w:rsidRDefault="002B51D5" w:rsidP="00C843D8">
            <w:pPr>
              <w:jc w:val="center"/>
            </w:pPr>
            <w:r>
              <w:t>Nazwisko i imiona</w:t>
            </w:r>
          </w:p>
        </w:tc>
        <w:tc>
          <w:tcPr>
            <w:tcW w:w="0" w:type="auto"/>
            <w:vAlign w:val="center"/>
          </w:tcPr>
          <w:p w14:paraId="23B5B100" w14:textId="77777777" w:rsidR="002B51D5" w:rsidRDefault="002B51D5" w:rsidP="00C843D8">
            <w:pPr>
              <w:jc w:val="center"/>
            </w:pPr>
            <w:r>
              <w:t>Procent zdobytych głosów</w:t>
            </w:r>
          </w:p>
        </w:tc>
      </w:tr>
      <w:tr w:rsidR="002B51D5" w14:paraId="731208C6" w14:textId="77777777" w:rsidTr="00DE37F2">
        <w:trPr>
          <w:cantSplit/>
        </w:trPr>
        <w:tc>
          <w:tcPr>
            <w:tcW w:w="0" w:type="auto"/>
          </w:tcPr>
          <w:p w14:paraId="1085D8C2" w14:textId="17FB9D98" w:rsidR="002B51D5" w:rsidRDefault="002B51D5" w:rsidP="00DE37F2">
            <w:pPr>
              <w:jc w:val="both"/>
            </w:pPr>
            <w:r w:rsidRPr="002B51D5">
              <w:rPr>
                <w:b/>
                <w:bCs/>
              </w:rPr>
              <w:t>Komitet Wyborczy Wyborców Wspólne Dobro Gminy</w:t>
            </w:r>
          </w:p>
        </w:tc>
        <w:tc>
          <w:tcPr>
            <w:tcW w:w="0" w:type="auto"/>
          </w:tcPr>
          <w:p w14:paraId="79D94C8F" w14:textId="4E6CEB67" w:rsidR="002B51D5" w:rsidRDefault="002B51D5" w:rsidP="00DE37F2">
            <w:pPr>
              <w:jc w:val="both"/>
            </w:pPr>
            <w:r>
              <w:rPr>
                <w:b/>
                <w:bCs/>
              </w:rPr>
              <w:t>1290</w:t>
            </w:r>
          </w:p>
        </w:tc>
        <w:tc>
          <w:tcPr>
            <w:tcW w:w="0" w:type="auto"/>
          </w:tcPr>
          <w:p w14:paraId="205B1219" w14:textId="5631D2CC" w:rsidR="002B51D5" w:rsidRDefault="002B51D5" w:rsidP="00DE37F2">
            <w:pPr>
              <w:jc w:val="both"/>
            </w:pPr>
            <w:r>
              <w:rPr>
                <w:b/>
                <w:bCs/>
              </w:rPr>
              <w:t>Woźniak Paweł Grzegorz</w:t>
            </w:r>
          </w:p>
        </w:tc>
        <w:tc>
          <w:tcPr>
            <w:tcW w:w="0" w:type="auto"/>
          </w:tcPr>
          <w:p w14:paraId="60D1FE34" w14:textId="49181D78" w:rsidR="002B51D5" w:rsidRDefault="002B51D5" w:rsidP="00DE37F2">
            <w:pPr>
              <w:jc w:val="both"/>
            </w:pPr>
            <w:r>
              <w:rPr>
                <w:b/>
                <w:bCs/>
              </w:rPr>
              <w:t>53,42</w:t>
            </w:r>
          </w:p>
        </w:tc>
      </w:tr>
      <w:tr w:rsidR="00FD293A" w:rsidRPr="00B75460" w14:paraId="7EEE75A0" w14:textId="77777777" w:rsidTr="00DE37F2">
        <w:trPr>
          <w:cantSplit/>
        </w:trPr>
        <w:tc>
          <w:tcPr>
            <w:tcW w:w="0" w:type="auto"/>
          </w:tcPr>
          <w:p w14:paraId="15E785C0" w14:textId="3FF899DD" w:rsidR="00FD293A" w:rsidRPr="00FD293A" w:rsidRDefault="00FD293A" w:rsidP="00FD293A">
            <w:pPr>
              <w:jc w:val="both"/>
            </w:pPr>
            <w:r w:rsidRPr="00FD293A">
              <w:t>Komitet Wyborczy Wyborców Serniki</w:t>
            </w:r>
          </w:p>
        </w:tc>
        <w:tc>
          <w:tcPr>
            <w:tcW w:w="0" w:type="auto"/>
          </w:tcPr>
          <w:p w14:paraId="6E02C6ED" w14:textId="233847FC" w:rsidR="00FD293A" w:rsidRPr="00FD293A" w:rsidRDefault="00FD293A" w:rsidP="00FD293A">
            <w:pPr>
              <w:jc w:val="both"/>
            </w:pPr>
            <w:r w:rsidRPr="00FD293A">
              <w:t>1125</w:t>
            </w:r>
          </w:p>
        </w:tc>
        <w:tc>
          <w:tcPr>
            <w:tcW w:w="0" w:type="auto"/>
          </w:tcPr>
          <w:p w14:paraId="7B966A6E" w14:textId="34AED958" w:rsidR="00FD293A" w:rsidRPr="00FD293A" w:rsidRDefault="00FD293A" w:rsidP="00FD293A">
            <w:pPr>
              <w:jc w:val="both"/>
            </w:pPr>
            <w:r w:rsidRPr="00FD293A">
              <w:t>Marzęda Stanisław Marian</w:t>
            </w:r>
          </w:p>
        </w:tc>
        <w:tc>
          <w:tcPr>
            <w:tcW w:w="0" w:type="auto"/>
          </w:tcPr>
          <w:p w14:paraId="547DF35F" w14:textId="6362544C" w:rsidR="00FD293A" w:rsidRPr="00FD293A" w:rsidRDefault="00FD293A" w:rsidP="00FD293A">
            <w:pPr>
              <w:jc w:val="both"/>
            </w:pPr>
            <w:r w:rsidRPr="00FD293A">
              <w:t>46,58</w:t>
            </w:r>
          </w:p>
        </w:tc>
      </w:tr>
    </w:tbl>
    <w:p w14:paraId="782DD7C4" w14:textId="77777777" w:rsidR="002B51D5" w:rsidRDefault="002B51D5" w:rsidP="008E73ED">
      <w:pPr>
        <w:spacing w:after="0"/>
        <w:jc w:val="both"/>
      </w:pPr>
    </w:p>
    <w:p w14:paraId="5C370346" w14:textId="6D8D5354" w:rsidR="005402D7" w:rsidRDefault="005402D7" w:rsidP="005402D7">
      <w:pPr>
        <w:spacing w:after="0"/>
        <w:jc w:val="both"/>
      </w:pPr>
      <w:r>
        <w:t>Zapytaliśmy o wysokość nagród za 2018 w dn. 27.12.</w:t>
      </w:r>
      <w:r w:rsidR="00673B7A">
        <w:t>2018 r.</w:t>
      </w:r>
      <w:r>
        <w:t xml:space="preserve"> </w:t>
      </w:r>
    </w:p>
    <w:p w14:paraId="4585856C" w14:textId="77777777" w:rsidR="005402D7" w:rsidRPr="00D63D59" w:rsidRDefault="005402D7" w:rsidP="005402D7">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2E5C56C7" w14:textId="06655410" w:rsidR="005402D7" w:rsidRDefault="005402D7" w:rsidP="005402D7">
      <w:pPr>
        <w:spacing w:after="0"/>
        <w:jc w:val="both"/>
      </w:pPr>
      <w:r w:rsidRPr="00D63D59">
        <w:rPr>
          <w:i/>
          <w:iCs/>
        </w:rPr>
        <w:t xml:space="preserve">Wnosimy również o udostępnienie </w:t>
      </w:r>
      <w:r w:rsidR="00673B7A" w:rsidRPr="00D63D59">
        <w:rPr>
          <w:i/>
          <w:iCs/>
        </w:rPr>
        <w:t>informacji</w:t>
      </w:r>
      <w:r w:rsidRPr="00D63D59">
        <w:rPr>
          <w:i/>
          <w:iCs/>
        </w:rPr>
        <w:t xml:space="preserve"> czy pracownikom Urzędu zostały przyznane tzw. premie świąteczne w jakiejkolwiek formie (i w jakiej kwocie), w tym także te wypłacane z Zakładowego Funduszu Świadczeń Socjalnych</w:t>
      </w:r>
      <w:r>
        <w:t>.</w:t>
      </w:r>
    </w:p>
    <w:p w14:paraId="09EA199B" w14:textId="298FBE49" w:rsidR="005402D7" w:rsidRDefault="005402D7" w:rsidP="008E73ED">
      <w:pPr>
        <w:spacing w:after="0"/>
        <w:jc w:val="both"/>
      </w:pPr>
      <w:r>
        <w:t>Otrzymaliśmy odpowiedź 09.01.2019 w postaci tabeli z wyszczególnieniem stanowisk i kwot brutto</w:t>
      </w:r>
      <w:r w:rsidR="00936F5C">
        <w:t>.</w:t>
      </w:r>
    </w:p>
    <w:p w14:paraId="0A83BE14" w14:textId="7B1FCAA5" w:rsidR="00936F5C" w:rsidRDefault="00936F5C"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936F5C" w14:paraId="723982CF" w14:textId="77777777" w:rsidTr="00C843D8">
        <w:tc>
          <w:tcPr>
            <w:tcW w:w="1295" w:type="dxa"/>
            <w:vMerge w:val="restart"/>
            <w:vAlign w:val="center"/>
          </w:tcPr>
          <w:p w14:paraId="25E7A2E6" w14:textId="77777777" w:rsidR="00936F5C" w:rsidRDefault="00936F5C" w:rsidP="00C843D8">
            <w:pPr>
              <w:jc w:val="center"/>
            </w:pPr>
            <w:r>
              <w:t>Zmiana władzy</w:t>
            </w:r>
          </w:p>
        </w:tc>
        <w:tc>
          <w:tcPr>
            <w:tcW w:w="3882" w:type="dxa"/>
            <w:gridSpan w:val="3"/>
            <w:vAlign w:val="center"/>
          </w:tcPr>
          <w:p w14:paraId="426119DC" w14:textId="77777777" w:rsidR="00936F5C" w:rsidRDefault="00936F5C" w:rsidP="00C843D8">
            <w:pPr>
              <w:jc w:val="center"/>
            </w:pPr>
            <w:r>
              <w:t>Termin odpowiedzi</w:t>
            </w:r>
          </w:p>
        </w:tc>
        <w:tc>
          <w:tcPr>
            <w:tcW w:w="1295" w:type="dxa"/>
            <w:vMerge w:val="restart"/>
            <w:vAlign w:val="center"/>
          </w:tcPr>
          <w:p w14:paraId="2229F1A1" w14:textId="77777777" w:rsidR="00936F5C" w:rsidRDefault="00936F5C" w:rsidP="00C843D8">
            <w:pPr>
              <w:jc w:val="center"/>
            </w:pPr>
            <w:r>
              <w:t>Suma nagród</w:t>
            </w:r>
          </w:p>
        </w:tc>
        <w:tc>
          <w:tcPr>
            <w:tcW w:w="1295" w:type="dxa"/>
            <w:vMerge w:val="restart"/>
            <w:vAlign w:val="center"/>
          </w:tcPr>
          <w:p w14:paraId="3E2765C3" w14:textId="77777777" w:rsidR="00936F5C" w:rsidRDefault="00936F5C" w:rsidP="00C843D8">
            <w:pPr>
              <w:jc w:val="center"/>
            </w:pPr>
            <w:r>
              <w:t>Pełna odpowiedź</w:t>
            </w:r>
          </w:p>
        </w:tc>
        <w:tc>
          <w:tcPr>
            <w:tcW w:w="1295" w:type="dxa"/>
            <w:vMerge w:val="restart"/>
            <w:vAlign w:val="center"/>
          </w:tcPr>
          <w:p w14:paraId="0877AD21" w14:textId="77777777" w:rsidR="00936F5C" w:rsidRDefault="00936F5C" w:rsidP="00C843D8">
            <w:pPr>
              <w:jc w:val="center"/>
            </w:pPr>
            <w:r>
              <w:t>Łącznie punkty</w:t>
            </w:r>
          </w:p>
        </w:tc>
      </w:tr>
      <w:tr w:rsidR="00936F5C" w14:paraId="2C52C5B1" w14:textId="77777777" w:rsidTr="00DE37F2">
        <w:tc>
          <w:tcPr>
            <w:tcW w:w="1295" w:type="dxa"/>
            <w:vMerge/>
          </w:tcPr>
          <w:p w14:paraId="235C2567" w14:textId="77777777" w:rsidR="00936F5C" w:rsidRDefault="00936F5C" w:rsidP="00DE37F2">
            <w:pPr>
              <w:jc w:val="both"/>
            </w:pPr>
          </w:p>
        </w:tc>
        <w:tc>
          <w:tcPr>
            <w:tcW w:w="1294" w:type="dxa"/>
          </w:tcPr>
          <w:p w14:paraId="2113B0F8" w14:textId="77777777" w:rsidR="00936F5C" w:rsidRDefault="00936F5C" w:rsidP="00DE37F2">
            <w:pPr>
              <w:jc w:val="both"/>
            </w:pPr>
            <w:r>
              <w:t>Do 5 dni</w:t>
            </w:r>
          </w:p>
        </w:tc>
        <w:tc>
          <w:tcPr>
            <w:tcW w:w="1294" w:type="dxa"/>
          </w:tcPr>
          <w:p w14:paraId="0B78D7B0" w14:textId="77777777" w:rsidR="00936F5C" w:rsidRDefault="00936F5C" w:rsidP="00DE37F2">
            <w:pPr>
              <w:jc w:val="both"/>
            </w:pPr>
            <w:r>
              <w:t>5-10 dni</w:t>
            </w:r>
          </w:p>
        </w:tc>
        <w:tc>
          <w:tcPr>
            <w:tcW w:w="1294" w:type="dxa"/>
          </w:tcPr>
          <w:p w14:paraId="35F73A41" w14:textId="77777777" w:rsidR="00936F5C" w:rsidRDefault="00936F5C" w:rsidP="00DE37F2">
            <w:pPr>
              <w:jc w:val="both"/>
            </w:pPr>
            <w:r>
              <w:t>10 i więcej</w:t>
            </w:r>
          </w:p>
        </w:tc>
        <w:tc>
          <w:tcPr>
            <w:tcW w:w="1295" w:type="dxa"/>
            <w:vMerge/>
          </w:tcPr>
          <w:p w14:paraId="688295BE" w14:textId="77777777" w:rsidR="00936F5C" w:rsidRDefault="00936F5C" w:rsidP="00DE37F2">
            <w:pPr>
              <w:jc w:val="both"/>
            </w:pPr>
          </w:p>
        </w:tc>
        <w:tc>
          <w:tcPr>
            <w:tcW w:w="1295" w:type="dxa"/>
            <w:vMerge/>
          </w:tcPr>
          <w:p w14:paraId="74B79AD3" w14:textId="77777777" w:rsidR="00936F5C" w:rsidRDefault="00936F5C" w:rsidP="00DE37F2">
            <w:pPr>
              <w:jc w:val="both"/>
            </w:pPr>
          </w:p>
        </w:tc>
        <w:tc>
          <w:tcPr>
            <w:tcW w:w="1295" w:type="dxa"/>
            <w:vMerge/>
          </w:tcPr>
          <w:p w14:paraId="42BB73B5" w14:textId="77777777" w:rsidR="00936F5C" w:rsidRDefault="00936F5C" w:rsidP="00DE37F2">
            <w:pPr>
              <w:jc w:val="both"/>
            </w:pPr>
          </w:p>
        </w:tc>
      </w:tr>
      <w:tr w:rsidR="00936F5C" w14:paraId="2CC7DB12" w14:textId="77777777" w:rsidTr="00DE37F2">
        <w:tc>
          <w:tcPr>
            <w:tcW w:w="1295" w:type="dxa"/>
          </w:tcPr>
          <w:p w14:paraId="7E76D018" w14:textId="77777777" w:rsidR="00936F5C" w:rsidRDefault="00936F5C" w:rsidP="00DE37F2">
            <w:pPr>
              <w:jc w:val="both"/>
            </w:pPr>
            <w:r>
              <w:t>Tak</w:t>
            </w:r>
          </w:p>
        </w:tc>
        <w:tc>
          <w:tcPr>
            <w:tcW w:w="1294" w:type="dxa"/>
          </w:tcPr>
          <w:p w14:paraId="2F1A1CC9" w14:textId="77777777" w:rsidR="00936F5C" w:rsidRDefault="00936F5C" w:rsidP="00DE37F2">
            <w:pPr>
              <w:jc w:val="both"/>
            </w:pPr>
            <w:r>
              <w:t>0</w:t>
            </w:r>
          </w:p>
        </w:tc>
        <w:tc>
          <w:tcPr>
            <w:tcW w:w="1294" w:type="dxa"/>
          </w:tcPr>
          <w:p w14:paraId="17CF0C6F" w14:textId="77777777" w:rsidR="00936F5C" w:rsidRDefault="00936F5C" w:rsidP="00DE37F2">
            <w:pPr>
              <w:jc w:val="both"/>
            </w:pPr>
            <w:r>
              <w:t>0</w:t>
            </w:r>
          </w:p>
        </w:tc>
        <w:tc>
          <w:tcPr>
            <w:tcW w:w="1294" w:type="dxa"/>
          </w:tcPr>
          <w:p w14:paraId="7D1CC7C0" w14:textId="77777777" w:rsidR="00936F5C" w:rsidRDefault="00936F5C" w:rsidP="00DE37F2">
            <w:pPr>
              <w:jc w:val="both"/>
            </w:pPr>
            <w:r>
              <w:t>1</w:t>
            </w:r>
          </w:p>
        </w:tc>
        <w:tc>
          <w:tcPr>
            <w:tcW w:w="1295" w:type="dxa"/>
          </w:tcPr>
          <w:p w14:paraId="54281140" w14:textId="77777777" w:rsidR="00936F5C" w:rsidRDefault="00936F5C" w:rsidP="00DE37F2">
            <w:pPr>
              <w:jc w:val="both"/>
            </w:pPr>
            <w:r>
              <w:t>0</w:t>
            </w:r>
          </w:p>
        </w:tc>
        <w:tc>
          <w:tcPr>
            <w:tcW w:w="1295" w:type="dxa"/>
          </w:tcPr>
          <w:p w14:paraId="202AB1DF" w14:textId="46E291FE" w:rsidR="00936F5C" w:rsidRDefault="00936F5C" w:rsidP="00DE37F2">
            <w:pPr>
              <w:jc w:val="both"/>
            </w:pPr>
            <w:r>
              <w:t>1</w:t>
            </w:r>
          </w:p>
        </w:tc>
        <w:tc>
          <w:tcPr>
            <w:tcW w:w="1295" w:type="dxa"/>
          </w:tcPr>
          <w:p w14:paraId="20F687E3" w14:textId="26B30B6B" w:rsidR="00936F5C" w:rsidRDefault="00936F5C" w:rsidP="00DE37F2">
            <w:pPr>
              <w:jc w:val="both"/>
            </w:pPr>
            <w:r>
              <w:t>2</w:t>
            </w:r>
          </w:p>
        </w:tc>
      </w:tr>
    </w:tbl>
    <w:p w14:paraId="123278FA" w14:textId="77777777" w:rsidR="005402D7" w:rsidRDefault="005402D7" w:rsidP="008E73ED">
      <w:pPr>
        <w:spacing w:after="0"/>
        <w:jc w:val="both"/>
      </w:pPr>
    </w:p>
    <w:p w14:paraId="5EF09EE9" w14:textId="74E50D0C" w:rsidR="00C53C64" w:rsidRDefault="00000000" w:rsidP="008E73ED">
      <w:pPr>
        <w:spacing w:after="0"/>
        <w:jc w:val="both"/>
      </w:pPr>
      <w:r>
        <w:t>Urząd Gminy Serniki, w odpowiedzi na wniosek</w:t>
      </w:r>
      <w:r w:rsidR="005D624F">
        <w:t xml:space="preserve"> z 02.01.2020</w:t>
      </w:r>
      <w:r>
        <w:t xml:space="preserve"> dotyczący nagród wypłaconych za 2019 rok odesłał nam </w:t>
      </w:r>
      <w:r w:rsidRPr="005D624F">
        <w:rPr>
          <w:b/>
          <w:bCs/>
        </w:rPr>
        <w:t>tabelę z wykazem stanowisk i wysokością nagrody przypadającej na dane stanowisko</w:t>
      </w:r>
      <w:r>
        <w:t xml:space="preserve">. Nie wiemy, czy są to kwoty brutto, czy netto. Zgodnie z odpowiedzią - </w:t>
      </w:r>
      <w:r w:rsidRPr="005D624F">
        <w:rPr>
          <w:b/>
          <w:bCs/>
        </w:rPr>
        <w:t>nagrody ustalone zostały w oparciu o wykazaną inicjatywę, samodzielność, dyspozycyjność w zakresie wykonywania ważnych i pilnych zadań objętych zakresem obowiązków oraz wzorowe wypełnianie obowiązków</w:t>
      </w:r>
      <w:r>
        <w:t xml:space="preserve">. Odpowiedź jest datowana na 13.01.2020 r. a zatem 11 dni od otrzymania wniosku. </w:t>
      </w:r>
    </w:p>
    <w:p w14:paraId="500D41C9" w14:textId="0BB7F0D8" w:rsidR="00C53C64" w:rsidRDefault="00000000" w:rsidP="008E73ED">
      <w:pPr>
        <w:spacing w:after="0"/>
        <w:jc w:val="both"/>
      </w:pPr>
      <w:r>
        <w:t>W urzędzie pracuje 25 osób, w tym 17 na stanowiskach urzędniczych. Łączną wysokość nagród wypłaconych pracownikom też policzymy sobie sami - 28,6 tys. zł, za to wykaz podobnie, jak w Niedźwiadzie – według poszczególnych stanowisk.</w:t>
      </w:r>
    </w:p>
    <w:p w14:paraId="2A9F4A7D" w14:textId="77777777" w:rsidR="00215C7D" w:rsidRDefault="00215C7D"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215C7D" w14:paraId="1419D788" w14:textId="77777777" w:rsidTr="00C843D8">
        <w:tc>
          <w:tcPr>
            <w:tcW w:w="1295" w:type="dxa"/>
            <w:vMerge w:val="restart"/>
            <w:vAlign w:val="center"/>
          </w:tcPr>
          <w:p w14:paraId="623258B0" w14:textId="77777777" w:rsidR="00215C7D" w:rsidRDefault="00215C7D" w:rsidP="00C843D8">
            <w:pPr>
              <w:jc w:val="center"/>
            </w:pPr>
            <w:r>
              <w:t>Zmiana władzy</w:t>
            </w:r>
          </w:p>
        </w:tc>
        <w:tc>
          <w:tcPr>
            <w:tcW w:w="3882" w:type="dxa"/>
            <w:gridSpan w:val="3"/>
            <w:vAlign w:val="center"/>
          </w:tcPr>
          <w:p w14:paraId="40814628" w14:textId="77777777" w:rsidR="00215C7D" w:rsidRDefault="00215C7D" w:rsidP="00C843D8">
            <w:pPr>
              <w:jc w:val="center"/>
            </w:pPr>
            <w:r>
              <w:t>Termin odpowiedzi</w:t>
            </w:r>
          </w:p>
        </w:tc>
        <w:tc>
          <w:tcPr>
            <w:tcW w:w="1295" w:type="dxa"/>
            <w:vMerge w:val="restart"/>
            <w:vAlign w:val="center"/>
          </w:tcPr>
          <w:p w14:paraId="3A6D4DCA" w14:textId="77777777" w:rsidR="00215C7D" w:rsidRDefault="00215C7D" w:rsidP="00C843D8">
            <w:pPr>
              <w:jc w:val="center"/>
            </w:pPr>
            <w:r>
              <w:t>Suma nagród</w:t>
            </w:r>
          </w:p>
        </w:tc>
        <w:tc>
          <w:tcPr>
            <w:tcW w:w="1295" w:type="dxa"/>
            <w:vMerge w:val="restart"/>
            <w:vAlign w:val="center"/>
          </w:tcPr>
          <w:p w14:paraId="0E4E0F62" w14:textId="77777777" w:rsidR="00215C7D" w:rsidRDefault="00215C7D" w:rsidP="00C843D8">
            <w:pPr>
              <w:jc w:val="center"/>
            </w:pPr>
            <w:r>
              <w:t>Pełna odpowiedź</w:t>
            </w:r>
          </w:p>
        </w:tc>
        <w:tc>
          <w:tcPr>
            <w:tcW w:w="1295" w:type="dxa"/>
            <w:vMerge w:val="restart"/>
            <w:vAlign w:val="center"/>
          </w:tcPr>
          <w:p w14:paraId="63B0E3A3" w14:textId="77777777" w:rsidR="00215C7D" w:rsidRDefault="00215C7D" w:rsidP="00C843D8">
            <w:pPr>
              <w:jc w:val="center"/>
            </w:pPr>
            <w:r>
              <w:t>Łącznie punkty</w:t>
            </w:r>
          </w:p>
        </w:tc>
      </w:tr>
      <w:tr w:rsidR="00215C7D" w14:paraId="6AD64E7D" w14:textId="77777777" w:rsidTr="00C71D53">
        <w:tc>
          <w:tcPr>
            <w:tcW w:w="1295" w:type="dxa"/>
            <w:vMerge/>
          </w:tcPr>
          <w:p w14:paraId="3E6E44CA" w14:textId="77777777" w:rsidR="00215C7D" w:rsidRDefault="00215C7D" w:rsidP="00C71D53">
            <w:pPr>
              <w:jc w:val="both"/>
            </w:pPr>
          </w:p>
        </w:tc>
        <w:tc>
          <w:tcPr>
            <w:tcW w:w="1294" w:type="dxa"/>
          </w:tcPr>
          <w:p w14:paraId="2751BEB1" w14:textId="77777777" w:rsidR="00215C7D" w:rsidRDefault="00215C7D" w:rsidP="00C71D53">
            <w:pPr>
              <w:jc w:val="both"/>
            </w:pPr>
            <w:r>
              <w:t>Do 5 dni</w:t>
            </w:r>
          </w:p>
        </w:tc>
        <w:tc>
          <w:tcPr>
            <w:tcW w:w="1294" w:type="dxa"/>
          </w:tcPr>
          <w:p w14:paraId="060D66D1" w14:textId="77777777" w:rsidR="00215C7D" w:rsidRDefault="00215C7D" w:rsidP="00C71D53">
            <w:pPr>
              <w:jc w:val="both"/>
            </w:pPr>
            <w:r>
              <w:t>5-10 dni</w:t>
            </w:r>
          </w:p>
        </w:tc>
        <w:tc>
          <w:tcPr>
            <w:tcW w:w="1294" w:type="dxa"/>
          </w:tcPr>
          <w:p w14:paraId="4B2E2396" w14:textId="77777777" w:rsidR="00215C7D" w:rsidRDefault="00215C7D" w:rsidP="00C71D53">
            <w:pPr>
              <w:jc w:val="both"/>
            </w:pPr>
            <w:r>
              <w:t>10 i więcej</w:t>
            </w:r>
          </w:p>
        </w:tc>
        <w:tc>
          <w:tcPr>
            <w:tcW w:w="1295" w:type="dxa"/>
            <w:vMerge/>
          </w:tcPr>
          <w:p w14:paraId="44180C28" w14:textId="77777777" w:rsidR="00215C7D" w:rsidRDefault="00215C7D" w:rsidP="00C71D53">
            <w:pPr>
              <w:jc w:val="both"/>
            </w:pPr>
          </w:p>
        </w:tc>
        <w:tc>
          <w:tcPr>
            <w:tcW w:w="1295" w:type="dxa"/>
            <w:vMerge/>
          </w:tcPr>
          <w:p w14:paraId="69972C20" w14:textId="77777777" w:rsidR="00215C7D" w:rsidRDefault="00215C7D" w:rsidP="00C71D53">
            <w:pPr>
              <w:jc w:val="both"/>
            </w:pPr>
          </w:p>
        </w:tc>
        <w:tc>
          <w:tcPr>
            <w:tcW w:w="1295" w:type="dxa"/>
            <w:vMerge/>
          </w:tcPr>
          <w:p w14:paraId="6784C068" w14:textId="77777777" w:rsidR="00215C7D" w:rsidRDefault="00215C7D" w:rsidP="00C71D53">
            <w:pPr>
              <w:jc w:val="both"/>
            </w:pPr>
          </w:p>
        </w:tc>
      </w:tr>
      <w:tr w:rsidR="00215C7D" w14:paraId="5F20E32C" w14:textId="77777777" w:rsidTr="00C71D53">
        <w:tc>
          <w:tcPr>
            <w:tcW w:w="1295" w:type="dxa"/>
          </w:tcPr>
          <w:p w14:paraId="3A8E0327" w14:textId="65003399" w:rsidR="00215C7D" w:rsidRDefault="00936F5C" w:rsidP="00C71D53">
            <w:pPr>
              <w:jc w:val="both"/>
            </w:pPr>
            <w:r>
              <w:t>bz</w:t>
            </w:r>
          </w:p>
        </w:tc>
        <w:tc>
          <w:tcPr>
            <w:tcW w:w="1294" w:type="dxa"/>
          </w:tcPr>
          <w:p w14:paraId="751BBED0" w14:textId="77777777" w:rsidR="00215C7D" w:rsidRDefault="00215C7D" w:rsidP="00C71D53">
            <w:pPr>
              <w:jc w:val="both"/>
            </w:pPr>
            <w:r>
              <w:t>0</w:t>
            </w:r>
          </w:p>
        </w:tc>
        <w:tc>
          <w:tcPr>
            <w:tcW w:w="1294" w:type="dxa"/>
          </w:tcPr>
          <w:p w14:paraId="447434FD" w14:textId="6978256A" w:rsidR="00215C7D" w:rsidRDefault="00215C7D" w:rsidP="00C71D53">
            <w:pPr>
              <w:jc w:val="both"/>
            </w:pPr>
            <w:r>
              <w:t>0</w:t>
            </w:r>
          </w:p>
        </w:tc>
        <w:tc>
          <w:tcPr>
            <w:tcW w:w="1294" w:type="dxa"/>
          </w:tcPr>
          <w:p w14:paraId="39219877" w14:textId="5AC16B55" w:rsidR="00215C7D" w:rsidRDefault="00215C7D" w:rsidP="00C71D53">
            <w:pPr>
              <w:jc w:val="both"/>
            </w:pPr>
            <w:r>
              <w:t>1</w:t>
            </w:r>
          </w:p>
        </w:tc>
        <w:tc>
          <w:tcPr>
            <w:tcW w:w="1295" w:type="dxa"/>
          </w:tcPr>
          <w:p w14:paraId="58E2DCCE" w14:textId="77777777" w:rsidR="00215C7D" w:rsidRDefault="00215C7D" w:rsidP="00C71D53">
            <w:pPr>
              <w:jc w:val="both"/>
            </w:pPr>
            <w:r>
              <w:t>0</w:t>
            </w:r>
          </w:p>
        </w:tc>
        <w:tc>
          <w:tcPr>
            <w:tcW w:w="1295" w:type="dxa"/>
          </w:tcPr>
          <w:p w14:paraId="123DA0EF" w14:textId="7FFF8D2C" w:rsidR="00215C7D" w:rsidRDefault="00936F5C" w:rsidP="00C71D53">
            <w:pPr>
              <w:jc w:val="both"/>
            </w:pPr>
            <w:r>
              <w:t>1</w:t>
            </w:r>
          </w:p>
        </w:tc>
        <w:tc>
          <w:tcPr>
            <w:tcW w:w="1295" w:type="dxa"/>
          </w:tcPr>
          <w:p w14:paraId="615398FC" w14:textId="367E3BD3" w:rsidR="00215C7D" w:rsidRDefault="00936F5C" w:rsidP="00C71D53">
            <w:pPr>
              <w:jc w:val="both"/>
            </w:pPr>
            <w:r>
              <w:t>2</w:t>
            </w:r>
          </w:p>
        </w:tc>
      </w:tr>
    </w:tbl>
    <w:p w14:paraId="22884E58" w14:textId="77777777" w:rsidR="00215C7D" w:rsidRDefault="00215C7D" w:rsidP="008E73ED">
      <w:pPr>
        <w:spacing w:after="0"/>
        <w:jc w:val="both"/>
      </w:pPr>
    </w:p>
    <w:p w14:paraId="27A1A080" w14:textId="36E2D2E0" w:rsidR="00C53C64" w:rsidRPr="002921B4" w:rsidRDefault="00000000" w:rsidP="008E73ED">
      <w:pPr>
        <w:spacing w:after="0"/>
        <w:jc w:val="both"/>
        <w:rPr>
          <w:b/>
          <w:bCs/>
          <w:color w:val="FF0000"/>
        </w:rPr>
      </w:pPr>
      <w:r>
        <w:t>W przypadku nagród za 2020 i I półrocze 2021, wniosek o treści</w:t>
      </w:r>
      <w:r w:rsidRPr="005D624F">
        <w:rPr>
          <w:i/>
          <w:iCs/>
        </w:rPr>
        <w:t>: Wnosimy o udostępnienie informacji publicznej, dotyczącej wysokości nagród przyznanych i wypłaconych w 2020 roku oraz za I półrocze 2021, wszystkim pracownikom Urzędu, z wyszczególnieniem – imię i nazwisko, stanowisko służbowe, rok, kwota nagrody, rodzaj, uzasadnienie</w:t>
      </w:r>
      <w:r>
        <w:t xml:space="preserve"> został przesłany do wszystkich gmin Powiatu Lubartowskiego 2 sierpnia 2021 roku. </w:t>
      </w:r>
      <w:r w:rsidRPr="009129DA">
        <w:t>Odpowiedź</w:t>
      </w:r>
      <w:r w:rsidR="009129DA" w:rsidRPr="009129DA">
        <w:t xml:space="preserve"> datowana na</w:t>
      </w:r>
      <w:r w:rsidRPr="009129DA">
        <w:t xml:space="preserve"> </w:t>
      </w:r>
      <w:r w:rsidR="009129DA" w:rsidRPr="009129DA">
        <w:t>1</w:t>
      </w:r>
      <w:r w:rsidRPr="009129DA">
        <w:t xml:space="preserve">6.08.2021 r. </w:t>
      </w:r>
      <w:r w:rsidR="009129DA">
        <w:t xml:space="preserve">zawierała zestawienie: </w:t>
      </w:r>
      <w:r w:rsidR="009129DA" w:rsidRPr="002921B4">
        <w:rPr>
          <w:b/>
          <w:bCs/>
        </w:rPr>
        <w:t xml:space="preserve">imię i nazwisko, stanowisko służbowe, kwota, uzasadnienie. </w:t>
      </w:r>
      <w:r w:rsidR="002921B4">
        <w:rPr>
          <w:b/>
          <w:bCs/>
        </w:rPr>
        <w:t>A zatem – pełną wnioskowaną informację.</w:t>
      </w:r>
    </w:p>
    <w:p w14:paraId="1F3C8F5E" w14:textId="7154D247" w:rsidR="005D624F" w:rsidRDefault="005D624F" w:rsidP="008E73ED">
      <w:pPr>
        <w:spacing w:after="0"/>
        <w:jc w:val="both"/>
        <w:rPr>
          <w:color w:val="FF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5D624F" w14:paraId="2F77EA1B" w14:textId="77777777" w:rsidTr="00C843D8">
        <w:tc>
          <w:tcPr>
            <w:tcW w:w="1295" w:type="dxa"/>
            <w:vMerge w:val="restart"/>
            <w:vAlign w:val="center"/>
          </w:tcPr>
          <w:p w14:paraId="397C50FA" w14:textId="77777777" w:rsidR="005D624F" w:rsidRDefault="005D624F" w:rsidP="00C843D8">
            <w:pPr>
              <w:jc w:val="center"/>
            </w:pPr>
            <w:r>
              <w:t>Zmiana władzy</w:t>
            </w:r>
          </w:p>
        </w:tc>
        <w:tc>
          <w:tcPr>
            <w:tcW w:w="3882" w:type="dxa"/>
            <w:gridSpan w:val="3"/>
            <w:vAlign w:val="center"/>
          </w:tcPr>
          <w:p w14:paraId="713B5531" w14:textId="77777777" w:rsidR="005D624F" w:rsidRDefault="005D624F" w:rsidP="00C843D8">
            <w:pPr>
              <w:jc w:val="center"/>
            </w:pPr>
            <w:r>
              <w:t>Termin odpowiedzi</w:t>
            </w:r>
          </w:p>
        </w:tc>
        <w:tc>
          <w:tcPr>
            <w:tcW w:w="1295" w:type="dxa"/>
            <w:vMerge w:val="restart"/>
            <w:vAlign w:val="center"/>
          </w:tcPr>
          <w:p w14:paraId="0C4038DB" w14:textId="77777777" w:rsidR="005D624F" w:rsidRDefault="005D624F" w:rsidP="00C843D8">
            <w:pPr>
              <w:jc w:val="center"/>
            </w:pPr>
            <w:r>
              <w:t>Suma nagród</w:t>
            </w:r>
          </w:p>
        </w:tc>
        <w:tc>
          <w:tcPr>
            <w:tcW w:w="1295" w:type="dxa"/>
            <w:vMerge w:val="restart"/>
            <w:vAlign w:val="center"/>
          </w:tcPr>
          <w:p w14:paraId="16D1ED5F" w14:textId="77777777" w:rsidR="005D624F" w:rsidRDefault="005D624F" w:rsidP="00C843D8">
            <w:pPr>
              <w:jc w:val="center"/>
            </w:pPr>
            <w:r>
              <w:t>Pełna odpowiedź</w:t>
            </w:r>
          </w:p>
        </w:tc>
        <w:tc>
          <w:tcPr>
            <w:tcW w:w="1295" w:type="dxa"/>
            <w:vMerge w:val="restart"/>
            <w:vAlign w:val="center"/>
          </w:tcPr>
          <w:p w14:paraId="0E8C17C0" w14:textId="77777777" w:rsidR="005D624F" w:rsidRDefault="005D624F" w:rsidP="00C843D8">
            <w:pPr>
              <w:jc w:val="center"/>
            </w:pPr>
            <w:r>
              <w:t>Łącznie punkty</w:t>
            </w:r>
          </w:p>
        </w:tc>
      </w:tr>
      <w:tr w:rsidR="005D624F" w14:paraId="7B9849DD" w14:textId="77777777" w:rsidTr="00C71D53">
        <w:tc>
          <w:tcPr>
            <w:tcW w:w="1295" w:type="dxa"/>
            <w:vMerge/>
          </w:tcPr>
          <w:p w14:paraId="265CE0FB" w14:textId="77777777" w:rsidR="005D624F" w:rsidRDefault="005D624F" w:rsidP="00C71D53">
            <w:pPr>
              <w:jc w:val="both"/>
            </w:pPr>
          </w:p>
        </w:tc>
        <w:tc>
          <w:tcPr>
            <w:tcW w:w="1294" w:type="dxa"/>
          </w:tcPr>
          <w:p w14:paraId="542FC87C" w14:textId="77777777" w:rsidR="005D624F" w:rsidRDefault="005D624F" w:rsidP="00C71D53">
            <w:pPr>
              <w:jc w:val="both"/>
            </w:pPr>
            <w:r>
              <w:t>Do 5 dni</w:t>
            </w:r>
          </w:p>
        </w:tc>
        <w:tc>
          <w:tcPr>
            <w:tcW w:w="1294" w:type="dxa"/>
          </w:tcPr>
          <w:p w14:paraId="482B2BF1" w14:textId="77777777" w:rsidR="005D624F" w:rsidRDefault="005D624F" w:rsidP="00C71D53">
            <w:pPr>
              <w:jc w:val="both"/>
            </w:pPr>
            <w:r>
              <w:t>5-10 dni</w:t>
            </w:r>
          </w:p>
        </w:tc>
        <w:tc>
          <w:tcPr>
            <w:tcW w:w="1294" w:type="dxa"/>
          </w:tcPr>
          <w:p w14:paraId="3B418FCC" w14:textId="77777777" w:rsidR="005D624F" w:rsidRDefault="005D624F" w:rsidP="00C71D53">
            <w:pPr>
              <w:jc w:val="both"/>
            </w:pPr>
            <w:r>
              <w:t>10 i więcej</w:t>
            </w:r>
          </w:p>
        </w:tc>
        <w:tc>
          <w:tcPr>
            <w:tcW w:w="1295" w:type="dxa"/>
            <w:vMerge/>
          </w:tcPr>
          <w:p w14:paraId="5D365761" w14:textId="77777777" w:rsidR="005D624F" w:rsidRDefault="005D624F" w:rsidP="00C71D53">
            <w:pPr>
              <w:jc w:val="both"/>
            </w:pPr>
          </w:p>
        </w:tc>
        <w:tc>
          <w:tcPr>
            <w:tcW w:w="1295" w:type="dxa"/>
            <w:vMerge/>
          </w:tcPr>
          <w:p w14:paraId="08C30F04" w14:textId="77777777" w:rsidR="005D624F" w:rsidRDefault="005D624F" w:rsidP="00C71D53">
            <w:pPr>
              <w:jc w:val="both"/>
            </w:pPr>
          </w:p>
        </w:tc>
        <w:tc>
          <w:tcPr>
            <w:tcW w:w="1295" w:type="dxa"/>
            <w:vMerge/>
          </w:tcPr>
          <w:p w14:paraId="3E23B9B6" w14:textId="77777777" w:rsidR="005D624F" w:rsidRDefault="005D624F" w:rsidP="00C71D53">
            <w:pPr>
              <w:jc w:val="both"/>
            </w:pPr>
          </w:p>
        </w:tc>
      </w:tr>
      <w:tr w:rsidR="005D624F" w14:paraId="452890BD" w14:textId="77777777" w:rsidTr="00C71D53">
        <w:tc>
          <w:tcPr>
            <w:tcW w:w="1295" w:type="dxa"/>
          </w:tcPr>
          <w:p w14:paraId="1C569FD2" w14:textId="6D778FC1" w:rsidR="005D624F" w:rsidRDefault="005D624F" w:rsidP="00C71D53">
            <w:pPr>
              <w:jc w:val="both"/>
            </w:pPr>
            <w:r>
              <w:t>bz</w:t>
            </w:r>
          </w:p>
        </w:tc>
        <w:tc>
          <w:tcPr>
            <w:tcW w:w="1294" w:type="dxa"/>
          </w:tcPr>
          <w:p w14:paraId="423DEA92" w14:textId="7376E0DF" w:rsidR="005D624F" w:rsidRDefault="009129DA" w:rsidP="00C71D53">
            <w:pPr>
              <w:jc w:val="both"/>
            </w:pPr>
            <w:r>
              <w:t>0</w:t>
            </w:r>
          </w:p>
        </w:tc>
        <w:tc>
          <w:tcPr>
            <w:tcW w:w="1294" w:type="dxa"/>
          </w:tcPr>
          <w:p w14:paraId="5C5CAE1E" w14:textId="000DC377" w:rsidR="005D624F" w:rsidRDefault="005D624F" w:rsidP="00C71D53">
            <w:pPr>
              <w:jc w:val="both"/>
            </w:pPr>
            <w:r>
              <w:t>0</w:t>
            </w:r>
          </w:p>
        </w:tc>
        <w:tc>
          <w:tcPr>
            <w:tcW w:w="1294" w:type="dxa"/>
          </w:tcPr>
          <w:p w14:paraId="6A908EE3" w14:textId="6B7B43DD" w:rsidR="005D624F" w:rsidRDefault="009129DA" w:rsidP="00C71D53">
            <w:pPr>
              <w:jc w:val="both"/>
            </w:pPr>
            <w:r>
              <w:t>1</w:t>
            </w:r>
          </w:p>
        </w:tc>
        <w:tc>
          <w:tcPr>
            <w:tcW w:w="1295" w:type="dxa"/>
          </w:tcPr>
          <w:p w14:paraId="46C67A13" w14:textId="77777777" w:rsidR="005D624F" w:rsidRDefault="005D624F" w:rsidP="00C71D53">
            <w:pPr>
              <w:jc w:val="both"/>
            </w:pPr>
            <w:r>
              <w:t>0</w:t>
            </w:r>
          </w:p>
        </w:tc>
        <w:tc>
          <w:tcPr>
            <w:tcW w:w="1295" w:type="dxa"/>
          </w:tcPr>
          <w:p w14:paraId="4745FC0D" w14:textId="282B49F7" w:rsidR="005D624F" w:rsidRPr="00C843D8" w:rsidRDefault="002921B4" w:rsidP="00C71D53">
            <w:pPr>
              <w:jc w:val="both"/>
            </w:pPr>
            <w:r w:rsidRPr="00C843D8">
              <w:t>1</w:t>
            </w:r>
          </w:p>
        </w:tc>
        <w:tc>
          <w:tcPr>
            <w:tcW w:w="1295" w:type="dxa"/>
          </w:tcPr>
          <w:p w14:paraId="62E34DB2" w14:textId="57BE9A6B" w:rsidR="005D624F" w:rsidRDefault="002921B4" w:rsidP="00C71D53">
            <w:pPr>
              <w:jc w:val="both"/>
            </w:pPr>
            <w:r>
              <w:t>2</w:t>
            </w:r>
          </w:p>
        </w:tc>
      </w:tr>
    </w:tbl>
    <w:p w14:paraId="5E13D26C" w14:textId="77777777" w:rsidR="005D624F" w:rsidRDefault="005D624F" w:rsidP="008E73ED">
      <w:pPr>
        <w:spacing w:after="0"/>
        <w:jc w:val="both"/>
        <w:rPr>
          <w:color w:val="FF0000"/>
        </w:rPr>
      </w:pPr>
    </w:p>
    <w:p w14:paraId="2A1B06C8" w14:textId="479280C6" w:rsidR="00D37526" w:rsidRDefault="00D37526" w:rsidP="00D37526">
      <w:pPr>
        <w:spacing w:after="0"/>
        <w:jc w:val="both"/>
      </w:pPr>
      <w:r>
        <w:lastRenderedPageBreak/>
        <w:t xml:space="preserve">Przechodząc do roku 2022, we wniosku z dnia 10.01.2022 treść wniosku brzmiała: </w:t>
      </w:r>
      <w:r w:rsidRPr="00395E61">
        <w:rPr>
          <w:i/>
          <w:iCs/>
        </w:rPr>
        <w:t xml:space="preserve">Zwracamy się z wnioskiem o udostępnienie informacji publicznej, dotyczącej wysokości przyznanych nagród w roku 2021 wszystkim osobom zatrudnionym w Urzędzie </w:t>
      </w:r>
      <w:r>
        <w:rPr>
          <w:i/>
          <w:iCs/>
        </w:rPr>
        <w:t>Gminy</w:t>
      </w:r>
      <w:r w:rsidRPr="00395E61">
        <w:rPr>
          <w:i/>
          <w:iCs/>
        </w:rPr>
        <w:t xml:space="preserve"> z podziałem na poszczególne tytuły tj. premie regulaminowe, uznaniowe, z okazji dnia samorządowca itd. wraz z uzasadnieniem. Wnosimy również o udostępnienie informacji czy pracownikom Urzędu zostały przyznane tzw. premie świąteczne w jakiejkolwiek formie (i w jakiej kwocie), w tym także te wypłacane z Zakładowego Funduszu Świadczeń Socjalnych</w:t>
      </w:r>
      <w:r>
        <w:t xml:space="preserve">. </w:t>
      </w:r>
    </w:p>
    <w:p w14:paraId="674ADB1D" w14:textId="77777777" w:rsidR="00264C24" w:rsidRDefault="00000000" w:rsidP="00D37526">
      <w:pPr>
        <w:pBdr>
          <w:top w:val="nil"/>
          <w:left w:val="nil"/>
          <w:bottom w:val="nil"/>
          <w:right w:val="nil"/>
          <w:between w:val="nil"/>
        </w:pBdr>
        <w:spacing w:after="0"/>
        <w:jc w:val="both"/>
      </w:pPr>
      <w:r w:rsidRPr="00C843D8">
        <w:rPr>
          <w:bCs/>
        </w:rPr>
        <w:t>Wójt Gminy Serniki</w:t>
      </w:r>
      <w:r w:rsidRPr="00264C24">
        <w:rPr>
          <w:b/>
        </w:rPr>
        <w:t xml:space="preserve"> </w:t>
      </w:r>
      <w:r w:rsidRPr="00264C24">
        <w:t xml:space="preserve">w odpowiedzi z 21.01.2022 r. przekazał nam niepełną odpowiedź, nie zawierającą imion i nazwisk pracowników, którzy otrzymali nagrody ani uzasadnień. </w:t>
      </w:r>
    </w:p>
    <w:p w14:paraId="20391414" w14:textId="77777777" w:rsidR="00264C24" w:rsidRDefault="00264C24" w:rsidP="00D37526">
      <w:pPr>
        <w:pBdr>
          <w:top w:val="nil"/>
          <w:left w:val="nil"/>
          <w:bottom w:val="nil"/>
          <w:right w:val="nil"/>
          <w:between w:val="nil"/>
        </w:pBdr>
        <w:spacing w:after="0"/>
        <w:jc w:val="both"/>
        <w:rPr>
          <w:rFonts w:ascii="Arial" w:hAnsi="Arial" w:cs="Arial"/>
          <w:color w:val="333333"/>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264C24" w14:paraId="62C37567" w14:textId="77777777" w:rsidTr="00C843D8">
        <w:tc>
          <w:tcPr>
            <w:tcW w:w="1295" w:type="dxa"/>
            <w:vMerge w:val="restart"/>
            <w:vAlign w:val="center"/>
          </w:tcPr>
          <w:p w14:paraId="71B4C0F8" w14:textId="77777777" w:rsidR="00264C24" w:rsidRDefault="00264C24" w:rsidP="00C843D8">
            <w:pPr>
              <w:jc w:val="center"/>
            </w:pPr>
            <w:r>
              <w:t>Zmiana władzy</w:t>
            </w:r>
          </w:p>
        </w:tc>
        <w:tc>
          <w:tcPr>
            <w:tcW w:w="3882" w:type="dxa"/>
            <w:gridSpan w:val="3"/>
            <w:vAlign w:val="center"/>
          </w:tcPr>
          <w:p w14:paraId="3E5BE26E" w14:textId="77777777" w:rsidR="00264C24" w:rsidRDefault="00264C24" w:rsidP="00C843D8">
            <w:pPr>
              <w:jc w:val="center"/>
            </w:pPr>
            <w:r>
              <w:t>Termin odpowiedzi</w:t>
            </w:r>
          </w:p>
        </w:tc>
        <w:tc>
          <w:tcPr>
            <w:tcW w:w="1295" w:type="dxa"/>
            <w:vMerge w:val="restart"/>
            <w:vAlign w:val="center"/>
          </w:tcPr>
          <w:p w14:paraId="660A6502" w14:textId="77777777" w:rsidR="00264C24" w:rsidRDefault="00264C24" w:rsidP="00C843D8">
            <w:pPr>
              <w:jc w:val="center"/>
            </w:pPr>
            <w:r>
              <w:t>Suma nagród</w:t>
            </w:r>
          </w:p>
        </w:tc>
        <w:tc>
          <w:tcPr>
            <w:tcW w:w="1295" w:type="dxa"/>
            <w:vMerge w:val="restart"/>
            <w:vAlign w:val="center"/>
          </w:tcPr>
          <w:p w14:paraId="37D1EFC5" w14:textId="77777777" w:rsidR="00264C24" w:rsidRDefault="00264C24" w:rsidP="00C843D8">
            <w:pPr>
              <w:jc w:val="center"/>
            </w:pPr>
            <w:r>
              <w:t>Pełna odpowiedź</w:t>
            </w:r>
          </w:p>
        </w:tc>
        <w:tc>
          <w:tcPr>
            <w:tcW w:w="1295" w:type="dxa"/>
            <w:vMerge w:val="restart"/>
            <w:vAlign w:val="center"/>
          </w:tcPr>
          <w:p w14:paraId="0BE81D94" w14:textId="77777777" w:rsidR="00264C24" w:rsidRDefault="00264C24" w:rsidP="00C843D8">
            <w:pPr>
              <w:jc w:val="center"/>
            </w:pPr>
            <w:r>
              <w:t>Łącznie punkty</w:t>
            </w:r>
          </w:p>
        </w:tc>
      </w:tr>
      <w:tr w:rsidR="00264C24" w14:paraId="0B479500" w14:textId="77777777" w:rsidTr="00C71D53">
        <w:tc>
          <w:tcPr>
            <w:tcW w:w="1295" w:type="dxa"/>
            <w:vMerge/>
          </w:tcPr>
          <w:p w14:paraId="7F7BEAEC" w14:textId="77777777" w:rsidR="00264C24" w:rsidRDefault="00264C24" w:rsidP="00C71D53">
            <w:pPr>
              <w:jc w:val="both"/>
            </w:pPr>
          </w:p>
        </w:tc>
        <w:tc>
          <w:tcPr>
            <w:tcW w:w="1294" w:type="dxa"/>
          </w:tcPr>
          <w:p w14:paraId="4FF05F43" w14:textId="77777777" w:rsidR="00264C24" w:rsidRDefault="00264C24" w:rsidP="00C71D53">
            <w:pPr>
              <w:jc w:val="both"/>
            </w:pPr>
            <w:r>
              <w:t>Do 5 dni</w:t>
            </w:r>
          </w:p>
        </w:tc>
        <w:tc>
          <w:tcPr>
            <w:tcW w:w="1294" w:type="dxa"/>
          </w:tcPr>
          <w:p w14:paraId="53836D2C" w14:textId="77777777" w:rsidR="00264C24" w:rsidRDefault="00264C24" w:rsidP="00C71D53">
            <w:pPr>
              <w:jc w:val="both"/>
            </w:pPr>
            <w:r>
              <w:t>5-10 dni</w:t>
            </w:r>
          </w:p>
        </w:tc>
        <w:tc>
          <w:tcPr>
            <w:tcW w:w="1294" w:type="dxa"/>
          </w:tcPr>
          <w:p w14:paraId="74001709" w14:textId="77777777" w:rsidR="00264C24" w:rsidRDefault="00264C24" w:rsidP="00C71D53">
            <w:pPr>
              <w:jc w:val="both"/>
            </w:pPr>
            <w:r>
              <w:t>10 i więcej</w:t>
            </w:r>
          </w:p>
        </w:tc>
        <w:tc>
          <w:tcPr>
            <w:tcW w:w="1295" w:type="dxa"/>
            <w:vMerge/>
          </w:tcPr>
          <w:p w14:paraId="42809D3F" w14:textId="77777777" w:rsidR="00264C24" w:rsidRDefault="00264C24" w:rsidP="00C71D53">
            <w:pPr>
              <w:jc w:val="both"/>
            </w:pPr>
          </w:p>
        </w:tc>
        <w:tc>
          <w:tcPr>
            <w:tcW w:w="1295" w:type="dxa"/>
            <w:vMerge/>
          </w:tcPr>
          <w:p w14:paraId="5B1D3FCB" w14:textId="77777777" w:rsidR="00264C24" w:rsidRDefault="00264C24" w:rsidP="00C71D53">
            <w:pPr>
              <w:jc w:val="both"/>
            </w:pPr>
          </w:p>
        </w:tc>
        <w:tc>
          <w:tcPr>
            <w:tcW w:w="1295" w:type="dxa"/>
            <w:vMerge/>
          </w:tcPr>
          <w:p w14:paraId="0C253AA5" w14:textId="77777777" w:rsidR="00264C24" w:rsidRDefault="00264C24" w:rsidP="00C71D53">
            <w:pPr>
              <w:jc w:val="both"/>
            </w:pPr>
          </w:p>
        </w:tc>
      </w:tr>
      <w:tr w:rsidR="00264C24" w14:paraId="0339B47F" w14:textId="77777777" w:rsidTr="00C71D53">
        <w:tc>
          <w:tcPr>
            <w:tcW w:w="1295" w:type="dxa"/>
          </w:tcPr>
          <w:p w14:paraId="542BD84C" w14:textId="77777777" w:rsidR="00264C24" w:rsidRDefault="00264C24" w:rsidP="00C71D53">
            <w:pPr>
              <w:jc w:val="both"/>
            </w:pPr>
            <w:r>
              <w:t>bz</w:t>
            </w:r>
          </w:p>
        </w:tc>
        <w:tc>
          <w:tcPr>
            <w:tcW w:w="1294" w:type="dxa"/>
          </w:tcPr>
          <w:p w14:paraId="3115B766" w14:textId="77777777" w:rsidR="00264C24" w:rsidRDefault="00264C24" w:rsidP="00C71D53">
            <w:pPr>
              <w:jc w:val="both"/>
            </w:pPr>
            <w:r>
              <w:t>0</w:t>
            </w:r>
          </w:p>
        </w:tc>
        <w:tc>
          <w:tcPr>
            <w:tcW w:w="1294" w:type="dxa"/>
          </w:tcPr>
          <w:p w14:paraId="29298B17" w14:textId="77777777" w:rsidR="00264C24" w:rsidRDefault="00264C24" w:rsidP="00C71D53">
            <w:pPr>
              <w:jc w:val="both"/>
            </w:pPr>
            <w:r>
              <w:t>0</w:t>
            </w:r>
          </w:p>
        </w:tc>
        <w:tc>
          <w:tcPr>
            <w:tcW w:w="1294" w:type="dxa"/>
          </w:tcPr>
          <w:p w14:paraId="39C9AC53" w14:textId="77777777" w:rsidR="00264C24" w:rsidRDefault="00264C24" w:rsidP="00C71D53">
            <w:pPr>
              <w:jc w:val="both"/>
            </w:pPr>
            <w:r>
              <w:t>1</w:t>
            </w:r>
          </w:p>
        </w:tc>
        <w:tc>
          <w:tcPr>
            <w:tcW w:w="1295" w:type="dxa"/>
          </w:tcPr>
          <w:p w14:paraId="08E4C41F" w14:textId="77777777" w:rsidR="00264C24" w:rsidRDefault="00264C24" w:rsidP="00C71D53">
            <w:pPr>
              <w:jc w:val="both"/>
            </w:pPr>
            <w:r>
              <w:t>0</w:t>
            </w:r>
          </w:p>
        </w:tc>
        <w:tc>
          <w:tcPr>
            <w:tcW w:w="1295" w:type="dxa"/>
          </w:tcPr>
          <w:p w14:paraId="4B44962E" w14:textId="1935407F" w:rsidR="00264C24" w:rsidRPr="00264C24" w:rsidRDefault="00264C24" w:rsidP="00C71D53">
            <w:pPr>
              <w:jc w:val="both"/>
            </w:pPr>
            <w:r w:rsidRPr="00264C24">
              <w:t>0</w:t>
            </w:r>
          </w:p>
        </w:tc>
        <w:tc>
          <w:tcPr>
            <w:tcW w:w="1295" w:type="dxa"/>
          </w:tcPr>
          <w:p w14:paraId="2142300A" w14:textId="09B86277" w:rsidR="00264C24" w:rsidRDefault="00264C24" w:rsidP="00C71D53">
            <w:pPr>
              <w:jc w:val="both"/>
            </w:pPr>
            <w:r>
              <w:t>1</w:t>
            </w:r>
          </w:p>
        </w:tc>
      </w:tr>
    </w:tbl>
    <w:p w14:paraId="18C25147" w14:textId="77777777" w:rsidR="00264C24" w:rsidRDefault="00264C24" w:rsidP="00D37526">
      <w:pPr>
        <w:pBdr>
          <w:top w:val="nil"/>
          <w:left w:val="nil"/>
          <w:bottom w:val="nil"/>
          <w:right w:val="nil"/>
          <w:between w:val="nil"/>
        </w:pBdr>
        <w:spacing w:after="0"/>
        <w:jc w:val="both"/>
      </w:pPr>
    </w:p>
    <w:p w14:paraId="0E90B644" w14:textId="558879BE" w:rsidR="00264C24" w:rsidRDefault="00000000" w:rsidP="00D37526">
      <w:pPr>
        <w:pBdr>
          <w:top w:val="nil"/>
          <w:left w:val="nil"/>
          <w:bottom w:val="nil"/>
          <w:right w:val="nil"/>
          <w:between w:val="nil"/>
        </w:pBdr>
        <w:spacing w:after="0"/>
        <w:jc w:val="both"/>
      </w:pPr>
      <w:r w:rsidRPr="00264C24">
        <w:t>W związku z powyższym, w dn. 24.01.2022, w związku z otrzymaną korespondencją, wnosiliśmy o uzupełnienie odpowiedzi. W dn. 07.02.</w:t>
      </w:r>
      <w:r w:rsidR="00673B7A" w:rsidRPr="00264C24">
        <w:t>2022 r.</w:t>
      </w:r>
      <w:r w:rsidRPr="00264C24">
        <w:t xml:space="preserve"> Organ przekazał nam odpowiedź na wniosek, również nie zawierającą pełnego zakresu wnioskowanych informacji. Stąd, w dn. 10.03.2022 wnosiliśmy o wydanie decyzji odmownej bądź realizację wniosku w całości. </w:t>
      </w:r>
      <w:r w:rsidRPr="00264C24">
        <w:rPr>
          <w:b/>
          <w:bCs/>
        </w:rPr>
        <w:t xml:space="preserve">W odpowiedzi z dn. 17.03.2022 Organ przekazał nam uzupełnione dane, </w:t>
      </w:r>
      <w:r w:rsidR="005140C4" w:rsidRPr="00264C24">
        <w:rPr>
          <w:b/>
          <w:bCs/>
        </w:rPr>
        <w:t xml:space="preserve">tj. </w:t>
      </w:r>
      <w:r w:rsidR="00264C24">
        <w:rPr>
          <w:b/>
          <w:bCs/>
        </w:rPr>
        <w:t>i</w:t>
      </w:r>
      <w:r w:rsidR="005140C4" w:rsidRPr="00264C24">
        <w:rPr>
          <w:b/>
          <w:bCs/>
        </w:rPr>
        <w:t>miona i nazwiska, stanowiska, tytuł nagrody.</w:t>
      </w:r>
      <w:r w:rsidR="005140C4" w:rsidRPr="00264C24">
        <w:t xml:space="preserve"> </w:t>
      </w:r>
    </w:p>
    <w:p w14:paraId="05895F16" w14:textId="33A9A7A2" w:rsidR="00C53C64" w:rsidRDefault="005140C4" w:rsidP="00264C24">
      <w:pPr>
        <w:pBdr>
          <w:top w:val="nil"/>
          <w:left w:val="nil"/>
          <w:bottom w:val="nil"/>
          <w:right w:val="nil"/>
          <w:between w:val="nil"/>
        </w:pBdr>
        <w:spacing w:after="0"/>
        <w:ind w:firstLine="349"/>
        <w:jc w:val="both"/>
        <w:rPr>
          <w:color w:val="000000"/>
        </w:rPr>
      </w:pPr>
      <w:r w:rsidRPr="00264C24">
        <w:t xml:space="preserve">Jednak w dalszym ciągu nie była to pełna realizacja wniosku, ponieważ nie udostępniono nam uzasadnień oraz kwoty wypłaconych świadczeń z ZFŚS.  </w:t>
      </w:r>
      <w:r>
        <w:rPr>
          <w:color w:val="000000"/>
        </w:rPr>
        <w:t xml:space="preserve">W związku z powyższym złożyliśmy skargę w WSA w Lublinie. Otrzymaliśmy również odpowiedź Organu, m.in., że </w:t>
      </w:r>
      <w:r>
        <w:rPr>
          <w:i/>
          <w:color w:val="000000"/>
        </w:rPr>
        <w:t>korzystanie przez pracownika Urzędu z funduszu świadczeń socjalnych pozostaje bez związku z wykonywaniem zadań publicznych. Także wysokość przyznanych świadczeń pozostaje w oderwaniu od aktywności zawodowej i nie jest też związana ze sposobem wywiązywania się przez pracownika Urzędu z ciążących na nim obowiązków. Z tego względu dane dotyczące indywidualnych zapomóg z funduszu świadczeń socjalnych nie mają charakteru informacji publicznej i nie podlegają udostępnieniu w ramach stosowania ustawy o dostępie do informacji publicznej</w:t>
      </w:r>
      <w:r>
        <w:rPr>
          <w:color w:val="000000"/>
        </w:rPr>
        <w:t xml:space="preserve">. </w:t>
      </w:r>
      <w:r w:rsidR="00434A67">
        <w:rPr>
          <w:color w:val="000000"/>
        </w:rPr>
        <w:t xml:space="preserve">O co się nie zwracaliśmy. </w:t>
      </w:r>
      <w:r>
        <w:rPr>
          <w:color w:val="000000"/>
        </w:rPr>
        <w:t xml:space="preserve">Do braku uzasadnień przyznanych nagród Organ się w ogóle nie odniósł. </w:t>
      </w:r>
      <w:r w:rsidR="00387198">
        <w:rPr>
          <w:color w:val="000000"/>
        </w:rPr>
        <w:t xml:space="preserve">Skarga została uwzględniona wyrokiem </w:t>
      </w:r>
      <w:r w:rsidR="00434A67">
        <w:rPr>
          <w:color w:val="000000"/>
        </w:rPr>
        <w:t xml:space="preserve">Wojewódzkiego Sądu Administracyjnego w Lublinie </w:t>
      </w:r>
      <w:r w:rsidR="00387198">
        <w:rPr>
          <w:color w:val="000000"/>
        </w:rPr>
        <w:t xml:space="preserve">sygn. akt </w:t>
      </w:r>
      <w:r w:rsidR="00434A67">
        <w:rPr>
          <w:color w:val="000000"/>
        </w:rPr>
        <w:t xml:space="preserve">II SAB/Lu 46/22. </w:t>
      </w:r>
    </w:p>
    <w:p w14:paraId="5F9314B6" w14:textId="76D17735" w:rsidR="0062347C" w:rsidRDefault="0062347C" w:rsidP="0062347C">
      <w:pPr>
        <w:spacing w:after="0"/>
        <w:jc w:val="both"/>
        <w:rPr>
          <w:color w:val="000000"/>
        </w:rPr>
      </w:pPr>
      <w:r>
        <w:rPr>
          <w:color w:val="000000"/>
        </w:rPr>
        <w:t xml:space="preserve">Podsumowując: Gmina Serniki dba o nieprzekroczenie terminu odpowiedzi, chociaż po zmianie władzy czas oczekiwania na odpowiedź się wydłużył. Na pełną odpowiedź </w:t>
      </w:r>
      <w:r w:rsidR="006364EF">
        <w:rPr>
          <w:color w:val="000000"/>
        </w:rPr>
        <w:t>od 2022 roku, z niezrozumiałych powodów,</w:t>
      </w:r>
      <w:r>
        <w:rPr>
          <w:color w:val="000000"/>
        </w:rPr>
        <w:t xml:space="preserve"> musimy czekać. </w:t>
      </w:r>
    </w:p>
    <w:p w14:paraId="021185C5" w14:textId="77777777" w:rsidR="00C53C64" w:rsidRDefault="00C53C64" w:rsidP="008E73ED">
      <w:pPr>
        <w:spacing w:after="0"/>
        <w:jc w:val="both"/>
      </w:pPr>
    </w:p>
    <w:p w14:paraId="75458193" w14:textId="56784EFD" w:rsidR="00C53C64" w:rsidRDefault="00000000" w:rsidP="008E73ED">
      <w:pPr>
        <w:pStyle w:val="Nagwek1"/>
        <w:numPr>
          <w:ilvl w:val="0"/>
          <w:numId w:val="13"/>
        </w:numPr>
        <w:ind w:left="709" w:hanging="360"/>
        <w:jc w:val="both"/>
        <w:rPr>
          <w:b/>
          <w:bCs/>
        </w:rPr>
      </w:pPr>
      <w:bookmarkStart w:id="13" w:name="_Toc127960756"/>
      <w:r w:rsidRPr="006364EF">
        <w:rPr>
          <w:b/>
          <w:bCs/>
        </w:rPr>
        <w:t>Gmina Ostrów Lubelski</w:t>
      </w:r>
      <w:bookmarkEnd w:id="13"/>
    </w:p>
    <w:p w14:paraId="607B164D" w14:textId="77777777" w:rsidR="00441247" w:rsidRPr="00441247" w:rsidRDefault="00441247" w:rsidP="00441247"/>
    <w:p w14:paraId="0688C84A" w14:textId="01429D7C" w:rsidR="00C53C64" w:rsidRDefault="00000000" w:rsidP="008E73ED">
      <w:pPr>
        <w:pStyle w:val="Nagwek2"/>
        <w:jc w:val="both"/>
        <w:rPr>
          <w:b/>
          <w:bCs/>
        </w:rPr>
      </w:pPr>
      <w:bookmarkStart w:id="14" w:name="_Toc127960757"/>
      <w:r w:rsidRPr="006364EF">
        <w:rPr>
          <w:b/>
          <w:bCs/>
        </w:rPr>
        <w:t>Charakterystyka</w:t>
      </w:r>
      <w:bookmarkEnd w:id="14"/>
    </w:p>
    <w:p w14:paraId="73A05DA8" w14:textId="6D13725E" w:rsidR="004A7A6C" w:rsidRDefault="004A7A6C" w:rsidP="004A7A6C"/>
    <w:p w14:paraId="1E177DA8" w14:textId="1809CA01" w:rsidR="00441247" w:rsidRPr="004E73B4" w:rsidRDefault="004E73B4" w:rsidP="004E73B4">
      <w:pPr>
        <w:spacing w:after="0"/>
        <w:jc w:val="both"/>
        <w:rPr>
          <w:i/>
          <w:iCs/>
        </w:rPr>
      </w:pPr>
      <w:r>
        <w:t xml:space="preserve">Z Raportu o stanie Gminy Ostrów Lubelski dowiemy się m.in.: </w:t>
      </w:r>
      <w:r w:rsidR="00441247" w:rsidRPr="004E73B4">
        <w:rPr>
          <w:i/>
          <w:iCs/>
        </w:rPr>
        <w:t xml:space="preserve">Gmina Ostrów Lubelski położona jest w środkowej części województwa lubelskiego, wchodzi w skład powiatu lubartowskiego – usytuowana we wschodniej jego części; bezpośrednio graniczy z następującymi jednostkami samorządowymi: Parczew, Uścimów, Ludwin, Spiczyn, Serniki i Niedźwiada. Gmina podzielona jest na 15 sołectw. </w:t>
      </w:r>
      <w:r w:rsidRPr="004E73B4">
        <w:rPr>
          <w:i/>
          <w:iCs/>
        </w:rPr>
        <w:t xml:space="preserve">Gmina Ostrów Lubelski liczy 5 191 mieszkańców i zajmuje obszar 121,7 km2 (w tym miasto 29,6 km2). Dochody budżetu Gminy Ostrów Lubelski w 2021 roku wyniosły 30 501 309,71 zł, w stosunku do 2020 roku </w:t>
      </w:r>
      <w:r w:rsidRPr="004E73B4">
        <w:rPr>
          <w:i/>
          <w:iCs/>
        </w:rPr>
        <w:lastRenderedPageBreak/>
        <w:t>zmalały o 4 394 927,71 zł. Wydatki budżetu Gminy Ostrów Lubelski w 2021 roku wyniosły 27 836 401,63 zł i zmniejszyły się w stosunku do 2020 roku o 5 043 310,52 zł.</w:t>
      </w:r>
    </w:p>
    <w:p w14:paraId="6E87453E" w14:textId="11763A60" w:rsidR="00441247" w:rsidRDefault="004E73B4" w:rsidP="004E73B4">
      <w:pPr>
        <w:spacing w:after="0"/>
        <w:jc w:val="both"/>
      </w:pPr>
      <w:r w:rsidRPr="00B86EDB">
        <w:rPr>
          <w:b/>
          <w:bCs/>
          <w:i/>
          <w:iCs/>
        </w:rPr>
        <w:t>Do Urzędu wpłynęły 63 wnioski o udostępnienie informacji publicznej.</w:t>
      </w:r>
      <w:r w:rsidRPr="004E73B4">
        <w:rPr>
          <w:i/>
          <w:iCs/>
        </w:rPr>
        <w:t xml:space="preserve"> Dotyczyły one m.in. realizacji budżetu gminy, opieki nad zwierzętami, stanu systemów informatycznych oraz pozostałych rejestrów i spisów prowadzonych przez Urząd</w:t>
      </w:r>
      <w:r>
        <w:rPr>
          <w:i/>
          <w:iCs/>
        </w:rPr>
        <w:t>.</w:t>
      </w:r>
    </w:p>
    <w:p w14:paraId="583F484B" w14:textId="13416EFA" w:rsidR="003817AE" w:rsidRDefault="00441247" w:rsidP="004A7A6C">
      <w:r>
        <w:t>(</w:t>
      </w:r>
      <w:hyperlink r:id="rId13" w:history="1">
        <w:r w:rsidRPr="00A6496E">
          <w:rPr>
            <w:rStyle w:val="Hipercze"/>
          </w:rPr>
          <w:t>https://umigostrowlubelski.bip.lubelskie.pl/upload/pliki/0raport_2021_1_05.pdf</w:t>
        </w:r>
      </w:hyperlink>
      <w:r>
        <w:t xml:space="preserve">) </w:t>
      </w:r>
    </w:p>
    <w:p w14:paraId="08485C59" w14:textId="77777777" w:rsidR="00703AA0" w:rsidRPr="004A7A6C" w:rsidRDefault="00703AA0" w:rsidP="004A7A6C"/>
    <w:p w14:paraId="487867DE" w14:textId="77777777" w:rsidR="00C53C64" w:rsidRPr="004A7A6C" w:rsidRDefault="00000000" w:rsidP="008E73ED">
      <w:pPr>
        <w:pStyle w:val="Nagwek3"/>
        <w:numPr>
          <w:ilvl w:val="0"/>
          <w:numId w:val="2"/>
        </w:numPr>
        <w:jc w:val="both"/>
        <w:rPr>
          <w:b/>
          <w:bCs/>
        </w:rPr>
      </w:pPr>
      <w:bookmarkStart w:id="15" w:name="_Toc127960758"/>
      <w:r w:rsidRPr="004A7A6C">
        <w:rPr>
          <w:b/>
          <w:bCs/>
        </w:rPr>
        <w:t>Kadencja 2014 – 2018</w:t>
      </w:r>
      <w:bookmarkEnd w:id="15"/>
    </w:p>
    <w:p w14:paraId="4E359733" w14:textId="77777777" w:rsidR="00C53C64" w:rsidRDefault="00C53C64" w:rsidP="008E73ED">
      <w:pPr>
        <w:spacing w:after="0"/>
        <w:jc w:val="both"/>
      </w:pPr>
    </w:p>
    <w:p w14:paraId="78F65A6A" w14:textId="77777777" w:rsidR="00C53C64" w:rsidRDefault="00000000" w:rsidP="008E73ED">
      <w:pPr>
        <w:spacing w:after="0"/>
        <w:jc w:val="both"/>
      </w:pPr>
      <w:r>
        <w:t>Zbiorcze statystyki głosowania</w:t>
      </w:r>
    </w:p>
    <w:p w14:paraId="1DF77B03" w14:textId="62F49B2B" w:rsidR="00C53C64" w:rsidRDefault="00000000" w:rsidP="008E73ED">
      <w:pPr>
        <w:spacing w:after="0"/>
        <w:jc w:val="both"/>
      </w:pPr>
      <w:r>
        <w:t>Liczba uprawnionych do głosowania</w:t>
      </w:r>
      <w:r w:rsidR="003817AE">
        <w:t xml:space="preserve"> </w:t>
      </w:r>
      <w:r>
        <w:t>4406</w:t>
      </w:r>
    </w:p>
    <w:p w14:paraId="3A36E826" w14:textId="77777777" w:rsidR="00C53C64" w:rsidRDefault="00000000" w:rsidP="008E73ED">
      <w:pPr>
        <w:spacing w:after="0"/>
        <w:jc w:val="both"/>
      </w:pPr>
      <w:r>
        <w:t>Liczba kart ważnych</w:t>
      </w:r>
      <w:r>
        <w:tab/>
        <w:t>2320</w:t>
      </w:r>
    </w:p>
    <w:p w14:paraId="6774CD46" w14:textId="77777777" w:rsidR="00C53C64" w:rsidRDefault="00000000" w:rsidP="008E73ED">
      <w:pPr>
        <w:spacing w:after="0"/>
        <w:jc w:val="both"/>
      </w:pPr>
      <w:r>
        <w:t>Liczba głosów ważnych</w:t>
      </w:r>
      <w:r>
        <w:tab/>
        <w:t>2251</w:t>
      </w:r>
    </w:p>
    <w:p w14:paraId="06F3DD9C" w14:textId="3FC1A45F" w:rsidR="00C53C64" w:rsidRDefault="00000000" w:rsidP="008E73ED">
      <w:pPr>
        <w:spacing w:after="0"/>
        <w:jc w:val="both"/>
      </w:pPr>
      <w:r>
        <w:t>Liczba głosów nieważnych</w:t>
      </w:r>
      <w:r w:rsidR="003817AE">
        <w:t xml:space="preserve"> </w:t>
      </w:r>
      <w:r>
        <w:t>69</w:t>
      </w:r>
    </w:p>
    <w:p w14:paraId="3576A497" w14:textId="061DD76B" w:rsidR="00C53C64" w:rsidRDefault="00000000" w:rsidP="008E73ED">
      <w:pPr>
        <w:spacing w:after="0"/>
        <w:jc w:val="both"/>
      </w:pPr>
      <w:r>
        <w:t xml:space="preserve">Frekwencja w </w:t>
      </w:r>
      <w:r w:rsidR="00673B7A">
        <w:t>regionie 52.66</w:t>
      </w:r>
      <w:r>
        <w:t>%</w:t>
      </w:r>
    </w:p>
    <w:p w14:paraId="5A2F42C7" w14:textId="6C7F8645" w:rsidR="00DF78D6" w:rsidRDefault="00DF78D6" w:rsidP="00DF78D6">
      <w:pPr>
        <w:spacing w:after="0"/>
        <w:jc w:val="both"/>
      </w:pPr>
      <w:r>
        <w:tab/>
      </w:r>
      <w:r>
        <w:tab/>
      </w:r>
      <w:r>
        <w:tab/>
      </w:r>
    </w:p>
    <w:tbl>
      <w:tblPr>
        <w:tblStyle w:val="Tabela-Siatka"/>
        <w:tblW w:w="0" w:type="auto"/>
        <w:tblLook w:val="04A0" w:firstRow="1" w:lastRow="0" w:firstColumn="1" w:lastColumn="0" w:noHBand="0" w:noVBand="1"/>
      </w:tblPr>
      <w:tblGrid>
        <w:gridCol w:w="3683"/>
        <w:gridCol w:w="1755"/>
        <w:gridCol w:w="1794"/>
        <w:gridCol w:w="1830"/>
      </w:tblGrid>
      <w:tr w:rsidR="003817AE" w14:paraId="0586DDD5" w14:textId="77777777" w:rsidTr="00C843D8">
        <w:trPr>
          <w:cantSplit/>
        </w:trPr>
        <w:tc>
          <w:tcPr>
            <w:tcW w:w="0" w:type="auto"/>
            <w:vAlign w:val="center"/>
          </w:tcPr>
          <w:p w14:paraId="0E58F69F" w14:textId="77777777" w:rsidR="003817AE" w:rsidRDefault="003817AE" w:rsidP="00C843D8">
            <w:pPr>
              <w:jc w:val="center"/>
            </w:pPr>
            <w:r>
              <w:t>Komitet</w:t>
            </w:r>
          </w:p>
        </w:tc>
        <w:tc>
          <w:tcPr>
            <w:tcW w:w="0" w:type="auto"/>
            <w:vAlign w:val="center"/>
          </w:tcPr>
          <w:p w14:paraId="05F9F114" w14:textId="77777777" w:rsidR="003817AE" w:rsidRDefault="003817AE" w:rsidP="00C843D8">
            <w:pPr>
              <w:jc w:val="center"/>
            </w:pPr>
            <w:r>
              <w:t>Liczba zdobytych głosów</w:t>
            </w:r>
          </w:p>
        </w:tc>
        <w:tc>
          <w:tcPr>
            <w:tcW w:w="0" w:type="auto"/>
            <w:vAlign w:val="center"/>
          </w:tcPr>
          <w:p w14:paraId="60A25266" w14:textId="77777777" w:rsidR="003817AE" w:rsidRDefault="003817AE" w:rsidP="00C843D8">
            <w:pPr>
              <w:jc w:val="center"/>
            </w:pPr>
            <w:r>
              <w:t>Nazwisko i imiona</w:t>
            </w:r>
          </w:p>
        </w:tc>
        <w:tc>
          <w:tcPr>
            <w:tcW w:w="0" w:type="auto"/>
            <w:vAlign w:val="center"/>
          </w:tcPr>
          <w:p w14:paraId="4E3FED7E" w14:textId="77777777" w:rsidR="003817AE" w:rsidRDefault="003817AE" w:rsidP="00C843D8">
            <w:pPr>
              <w:jc w:val="center"/>
            </w:pPr>
            <w:r>
              <w:t>Procent zdobytych głosów</w:t>
            </w:r>
          </w:p>
        </w:tc>
      </w:tr>
      <w:tr w:rsidR="003817AE" w:rsidRPr="0003169D" w14:paraId="282A3BFF" w14:textId="77777777" w:rsidTr="00DE37F2">
        <w:trPr>
          <w:cantSplit/>
        </w:trPr>
        <w:tc>
          <w:tcPr>
            <w:tcW w:w="0" w:type="auto"/>
          </w:tcPr>
          <w:p w14:paraId="21F8ECCD" w14:textId="139F7E20" w:rsidR="003817AE" w:rsidRPr="0003169D" w:rsidRDefault="003817AE" w:rsidP="00DE37F2">
            <w:pPr>
              <w:jc w:val="both"/>
              <w:rPr>
                <w:b/>
                <w:bCs/>
              </w:rPr>
            </w:pPr>
            <w:r w:rsidRPr="0003169D">
              <w:rPr>
                <w:b/>
                <w:bCs/>
              </w:rPr>
              <w:t>Komitet Wyborczy Wyborców Gmin Powiatu Lubartowskiego</w:t>
            </w:r>
          </w:p>
        </w:tc>
        <w:tc>
          <w:tcPr>
            <w:tcW w:w="0" w:type="auto"/>
          </w:tcPr>
          <w:p w14:paraId="65A145B1" w14:textId="5E1D301F" w:rsidR="003817AE" w:rsidRPr="0003169D" w:rsidRDefault="003817AE" w:rsidP="00DE37F2">
            <w:pPr>
              <w:jc w:val="both"/>
              <w:rPr>
                <w:b/>
                <w:bCs/>
              </w:rPr>
            </w:pPr>
            <w:r w:rsidRPr="0003169D">
              <w:rPr>
                <w:b/>
                <w:bCs/>
              </w:rPr>
              <w:t>1184</w:t>
            </w:r>
          </w:p>
        </w:tc>
        <w:tc>
          <w:tcPr>
            <w:tcW w:w="0" w:type="auto"/>
          </w:tcPr>
          <w:p w14:paraId="76FB939B" w14:textId="3122F0CC" w:rsidR="003817AE" w:rsidRPr="0003169D" w:rsidRDefault="003817AE" w:rsidP="00DE37F2">
            <w:pPr>
              <w:jc w:val="both"/>
              <w:rPr>
                <w:b/>
                <w:bCs/>
              </w:rPr>
            </w:pPr>
            <w:r w:rsidRPr="0003169D">
              <w:rPr>
                <w:b/>
                <w:bCs/>
              </w:rPr>
              <w:t>Gruszczyk Józef Krzysztof</w:t>
            </w:r>
          </w:p>
        </w:tc>
        <w:tc>
          <w:tcPr>
            <w:tcW w:w="0" w:type="auto"/>
          </w:tcPr>
          <w:p w14:paraId="2C5A8843" w14:textId="0539761F" w:rsidR="003817AE" w:rsidRPr="0003169D" w:rsidRDefault="003817AE" w:rsidP="00DE37F2">
            <w:pPr>
              <w:jc w:val="both"/>
              <w:rPr>
                <w:b/>
                <w:bCs/>
              </w:rPr>
            </w:pPr>
            <w:r w:rsidRPr="0003169D">
              <w:rPr>
                <w:b/>
                <w:bCs/>
              </w:rPr>
              <w:t>52.60</w:t>
            </w:r>
          </w:p>
        </w:tc>
      </w:tr>
      <w:tr w:rsidR="003817AE" w:rsidRPr="00B75460" w14:paraId="69B839B0" w14:textId="77777777" w:rsidTr="00DE37F2">
        <w:trPr>
          <w:cantSplit/>
        </w:trPr>
        <w:tc>
          <w:tcPr>
            <w:tcW w:w="0" w:type="auto"/>
          </w:tcPr>
          <w:p w14:paraId="774C6E50" w14:textId="3DDD062B" w:rsidR="003817AE" w:rsidRPr="00FD293A" w:rsidRDefault="003817AE" w:rsidP="00DE37F2">
            <w:pPr>
              <w:jc w:val="both"/>
            </w:pPr>
            <w:r>
              <w:t>Komitet Wyborczy Polskie Stronnictwo Ludowe</w:t>
            </w:r>
          </w:p>
        </w:tc>
        <w:tc>
          <w:tcPr>
            <w:tcW w:w="0" w:type="auto"/>
          </w:tcPr>
          <w:p w14:paraId="4A30FA9C" w14:textId="03F11C61" w:rsidR="003817AE" w:rsidRPr="00FD293A" w:rsidRDefault="003817AE" w:rsidP="00DE37F2">
            <w:pPr>
              <w:jc w:val="both"/>
            </w:pPr>
            <w:r>
              <w:t>1067</w:t>
            </w:r>
          </w:p>
        </w:tc>
        <w:tc>
          <w:tcPr>
            <w:tcW w:w="0" w:type="auto"/>
          </w:tcPr>
          <w:p w14:paraId="540AFCC6" w14:textId="004FAB65" w:rsidR="003817AE" w:rsidRPr="00FD293A" w:rsidRDefault="003817AE" w:rsidP="00DE37F2">
            <w:pPr>
              <w:jc w:val="both"/>
            </w:pPr>
            <w:r>
              <w:t>Smerdel Ryszard</w:t>
            </w:r>
            <w:r>
              <w:tab/>
            </w:r>
          </w:p>
        </w:tc>
        <w:tc>
          <w:tcPr>
            <w:tcW w:w="0" w:type="auto"/>
          </w:tcPr>
          <w:p w14:paraId="44902A6C" w14:textId="6FE2CF22" w:rsidR="003817AE" w:rsidRPr="00FD293A" w:rsidRDefault="003817AE" w:rsidP="00DE37F2">
            <w:pPr>
              <w:jc w:val="both"/>
            </w:pPr>
            <w:r>
              <w:t>47,40</w:t>
            </w:r>
          </w:p>
        </w:tc>
      </w:tr>
    </w:tbl>
    <w:p w14:paraId="72E73556" w14:textId="08279D58" w:rsidR="00DF78D6" w:rsidRDefault="00DF78D6" w:rsidP="00DF78D6">
      <w:pPr>
        <w:spacing w:after="0"/>
        <w:jc w:val="both"/>
      </w:pPr>
    </w:p>
    <w:p w14:paraId="2394F90B" w14:textId="32DB1DC3" w:rsidR="00C53C64" w:rsidRDefault="00C53C64" w:rsidP="008E73ED">
      <w:pPr>
        <w:spacing w:after="0"/>
        <w:jc w:val="both"/>
      </w:pPr>
    </w:p>
    <w:p w14:paraId="37210A7A" w14:textId="57BB9C40" w:rsidR="00C53C64" w:rsidRPr="00EC5CFF" w:rsidRDefault="00000000" w:rsidP="008E73ED">
      <w:pPr>
        <w:spacing w:after="0"/>
        <w:jc w:val="both"/>
        <w:rPr>
          <w:i/>
          <w:color w:val="000000" w:themeColor="text1"/>
        </w:rPr>
      </w:pPr>
      <w:r w:rsidRPr="00EC5CFF">
        <w:rPr>
          <w:iCs/>
          <w:color w:val="000000" w:themeColor="text1"/>
        </w:rPr>
        <w:t>W odpowiedzi na wniosek z dnia 19.05.2018</w:t>
      </w:r>
      <w:r w:rsidR="00264C24" w:rsidRPr="00EC5CFF">
        <w:rPr>
          <w:i/>
          <w:color w:val="000000" w:themeColor="text1"/>
        </w:rPr>
        <w:t>:</w:t>
      </w:r>
      <w:r w:rsidR="0055504C" w:rsidRPr="00EC5CFF">
        <w:rPr>
          <w:i/>
          <w:color w:val="000000" w:themeColor="text1"/>
        </w:rPr>
        <w:t xml:space="preserve"> </w:t>
      </w:r>
      <w:r w:rsidRPr="00EC5CFF">
        <w:rPr>
          <w:i/>
          <w:color w:val="000000" w:themeColor="text1"/>
        </w:rPr>
        <w:t>Na podstawie art. 2 ust. 1 i art. 10 ust. 1 ustawy z dnia 6 września 2021 r. o dostępie do informacji publicznej (Dz. U. z 2016 r. poz. 1764 z późn. zm.), zwracam</w:t>
      </w:r>
      <w:r w:rsidR="0055504C" w:rsidRPr="00EC5CFF">
        <w:rPr>
          <w:i/>
          <w:color w:val="000000" w:themeColor="text1"/>
        </w:rPr>
        <w:t>y</w:t>
      </w:r>
      <w:r w:rsidRPr="00EC5CFF">
        <w:rPr>
          <w:i/>
          <w:color w:val="000000" w:themeColor="text1"/>
        </w:rPr>
        <w:t xml:space="preserve"> się z prośbą o udostępnienie informacji o wysokości przyznanych nagród w latach 2016, 2017, 2018 pracownikom Urzędu Miasta Ostrów Lubelski.  </w:t>
      </w:r>
    </w:p>
    <w:p w14:paraId="099BCA62" w14:textId="46B8EB75" w:rsidR="00C53C64" w:rsidRPr="00EC5CFF" w:rsidRDefault="00000000" w:rsidP="008E73ED">
      <w:pPr>
        <w:spacing w:after="0"/>
        <w:jc w:val="both"/>
        <w:rPr>
          <w:color w:val="000000" w:themeColor="text1"/>
        </w:rPr>
      </w:pPr>
      <w:r w:rsidRPr="00EC5CFF">
        <w:rPr>
          <w:color w:val="000000" w:themeColor="text1"/>
        </w:rPr>
        <w:t xml:space="preserve">Otrzymaliśmy odpowiedź z dn. 30.05.2018 w formie zestawienia z wykazem stanowisk i kwot otrzymanych nagród, </w:t>
      </w:r>
      <w:r w:rsidR="00EC5CFF" w:rsidRPr="00EC5CFF">
        <w:rPr>
          <w:color w:val="000000" w:themeColor="text1"/>
        </w:rPr>
        <w:t xml:space="preserve">bez uzasadnień i tytułu, </w:t>
      </w:r>
      <w:r w:rsidRPr="00EC5CFF">
        <w:rPr>
          <w:color w:val="000000" w:themeColor="text1"/>
        </w:rPr>
        <w:t xml:space="preserve">w przypadku inspektorów zakres od – do, bez wyszczególnienia tytułu, z podaniem łącznych kwot wypłaconych w poszczególnych latach. </w:t>
      </w:r>
    </w:p>
    <w:p w14:paraId="0F938BBD" w14:textId="37D73A64" w:rsidR="0055504C" w:rsidRDefault="0055504C"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3154E9" w14:paraId="37125664" w14:textId="77777777" w:rsidTr="00C843D8">
        <w:tc>
          <w:tcPr>
            <w:tcW w:w="1295" w:type="dxa"/>
            <w:vMerge w:val="restart"/>
            <w:vAlign w:val="center"/>
          </w:tcPr>
          <w:p w14:paraId="18BCF710" w14:textId="77777777" w:rsidR="003154E9" w:rsidRDefault="003154E9" w:rsidP="00C843D8">
            <w:pPr>
              <w:jc w:val="center"/>
            </w:pPr>
            <w:r>
              <w:t>Zmiana władzy</w:t>
            </w:r>
          </w:p>
        </w:tc>
        <w:tc>
          <w:tcPr>
            <w:tcW w:w="3882" w:type="dxa"/>
            <w:gridSpan w:val="3"/>
            <w:vAlign w:val="center"/>
          </w:tcPr>
          <w:p w14:paraId="245EF196" w14:textId="77777777" w:rsidR="003154E9" w:rsidRDefault="003154E9" w:rsidP="00C843D8">
            <w:pPr>
              <w:jc w:val="center"/>
            </w:pPr>
            <w:r>
              <w:t>Termin odpowiedzi</w:t>
            </w:r>
          </w:p>
        </w:tc>
        <w:tc>
          <w:tcPr>
            <w:tcW w:w="1295" w:type="dxa"/>
            <w:vMerge w:val="restart"/>
            <w:vAlign w:val="center"/>
          </w:tcPr>
          <w:p w14:paraId="6966D9FC" w14:textId="77777777" w:rsidR="003154E9" w:rsidRDefault="003154E9" w:rsidP="00C843D8">
            <w:pPr>
              <w:jc w:val="center"/>
            </w:pPr>
            <w:r>
              <w:t>Suma nagród</w:t>
            </w:r>
          </w:p>
        </w:tc>
        <w:tc>
          <w:tcPr>
            <w:tcW w:w="1295" w:type="dxa"/>
            <w:vMerge w:val="restart"/>
            <w:vAlign w:val="center"/>
          </w:tcPr>
          <w:p w14:paraId="29C5983A" w14:textId="77777777" w:rsidR="003154E9" w:rsidRDefault="003154E9" w:rsidP="00C843D8">
            <w:pPr>
              <w:jc w:val="center"/>
            </w:pPr>
            <w:r>
              <w:t>Pełna odpowiedź</w:t>
            </w:r>
          </w:p>
        </w:tc>
        <w:tc>
          <w:tcPr>
            <w:tcW w:w="1295" w:type="dxa"/>
            <w:vMerge w:val="restart"/>
            <w:vAlign w:val="center"/>
          </w:tcPr>
          <w:p w14:paraId="1C6DB054" w14:textId="77777777" w:rsidR="003154E9" w:rsidRDefault="003154E9" w:rsidP="00C843D8">
            <w:pPr>
              <w:jc w:val="center"/>
            </w:pPr>
            <w:r>
              <w:t>Łącznie punkty</w:t>
            </w:r>
          </w:p>
        </w:tc>
      </w:tr>
      <w:tr w:rsidR="003154E9" w14:paraId="6E45C28B" w14:textId="77777777" w:rsidTr="00F85317">
        <w:tc>
          <w:tcPr>
            <w:tcW w:w="1295" w:type="dxa"/>
            <w:vMerge/>
          </w:tcPr>
          <w:p w14:paraId="558905EE" w14:textId="77777777" w:rsidR="003154E9" w:rsidRDefault="003154E9" w:rsidP="00F85317">
            <w:pPr>
              <w:jc w:val="both"/>
            </w:pPr>
          </w:p>
        </w:tc>
        <w:tc>
          <w:tcPr>
            <w:tcW w:w="1294" w:type="dxa"/>
          </w:tcPr>
          <w:p w14:paraId="04B55FDE" w14:textId="77777777" w:rsidR="003154E9" w:rsidRDefault="003154E9" w:rsidP="00F85317">
            <w:pPr>
              <w:jc w:val="both"/>
            </w:pPr>
            <w:r>
              <w:t>Do 5 dni</w:t>
            </w:r>
          </w:p>
        </w:tc>
        <w:tc>
          <w:tcPr>
            <w:tcW w:w="1294" w:type="dxa"/>
          </w:tcPr>
          <w:p w14:paraId="3D2B8A69" w14:textId="77777777" w:rsidR="003154E9" w:rsidRDefault="003154E9" w:rsidP="00F85317">
            <w:pPr>
              <w:jc w:val="both"/>
            </w:pPr>
            <w:r>
              <w:t>5-10 dni</w:t>
            </w:r>
          </w:p>
        </w:tc>
        <w:tc>
          <w:tcPr>
            <w:tcW w:w="1294" w:type="dxa"/>
          </w:tcPr>
          <w:p w14:paraId="4A69B1EA" w14:textId="77777777" w:rsidR="003154E9" w:rsidRDefault="003154E9" w:rsidP="00F85317">
            <w:pPr>
              <w:jc w:val="both"/>
            </w:pPr>
            <w:r>
              <w:t>10 i więcej</w:t>
            </w:r>
          </w:p>
        </w:tc>
        <w:tc>
          <w:tcPr>
            <w:tcW w:w="1295" w:type="dxa"/>
            <w:vMerge/>
          </w:tcPr>
          <w:p w14:paraId="53DB3AB1" w14:textId="77777777" w:rsidR="003154E9" w:rsidRDefault="003154E9" w:rsidP="00F85317">
            <w:pPr>
              <w:jc w:val="both"/>
            </w:pPr>
          </w:p>
        </w:tc>
        <w:tc>
          <w:tcPr>
            <w:tcW w:w="1295" w:type="dxa"/>
            <w:vMerge/>
          </w:tcPr>
          <w:p w14:paraId="1C678C98" w14:textId="77777777" w:rsidR="003154E9" w:rsidRDefault="003154E9" w:rsidP="00F85317">
            <w:pPr>
              <w:jc w:val="both"/>
            </w:pPr>
          </w:p>
        </w:tc>
        <w:tc>
          <w:tcPr>
            <w:tcW w:w="1295" w:type="dxa"/>
            <w:vMerge/>
          </w:tcPr>
          <w:p w14:paraId="4B895319" w14:textId="77777777" w:rsidR="003154E9" w:rsidRDefault="003154E9" w:rsidP="00F85317">
            <w:pPr>
              <w:jc w:val="both"/>
            </w:pPr>
          </w:p>
        </w:tc>
      </w:tr>
      <w:tr w:rsidR="003154E9" w14:paraId="3EAEA2CC" w14:textId="77777777" w:rsidTr="00F85317">
        <w:tc>
          <w:tcPr>
            <w:tcW w:w="1295" w:type="dxa"/>
          </w:tcPr>
          <w:p w14:paraId="05452DE2" w14:textId="5ADCEDA5" w:rsidR="003154E9" w:rsidRDefault="003154E9" w:rsidP="00F85317">
            <w:pPr>
              <w:jc w:val="both"/>
            </w:pPr>
            <w:r>
              <w:t xml:space="preserve">Tak </w:t>
            </w:r>
          </w:p>
        </w:tc>
        <w:tc>
          <w:tcPr>
            <w:tcW w:w="1294" w:type="dxa"/>
          </w:tcPr>
          <w:p w14:paraId="49FDF36B" w14:textId="04A5B01E" w:rsidR="003154E9" w:rsidRDefault="00EC5CFF" w:rsidP="00F85317">
            <w:pPr>
              <w:jc w:val="both"/>
            </w:pPr>
            <w:r>
              <w:t>0</w:t>
            </w:r>
          </w:p>
        </w:tc>
        <w:tc>
          <w:tcPr>
            <w:tcW w:w="1294" w:type="dxa"/>
          </w:tcPr>
          <w:p w14:paraId="2E70322E" w14:textId="3F2DC551" w:rsidR="003154E9" w:rsidRDefault="00EC5CFF" w:rsidP="00F85317">
            <w:pPr>
              <w:jc w:val="both"/>
            </w:pPr>
            <w:r>
              <w:t>0</w:t>
            </w:r>
          </w:p>
        </w:tc>
        <w:tc>
          <w:tcPr>
            <w:tcW w:w="1294" w:type="dxa"/>
          </w:tcPr>
          <w:p w14:paraId="2141CE2D" w14:textId="1D5C9AA7" w:rsidR="003154E9" w:rsidRDefault="00EC5CFF" w:rsidP="00F85317">
            <w:pPr>
              <w:jc w:val="both"/>
            </w:pPr>
            <w:r>
              <w:t>1</w:t>
            </w:r>
          </w:p>
        </w:tc>
        <w:tc>
          <w:tcPr>
            <w:tcW w:w="1295" w:type="dxa"/>
          </w:tcPr>
          <w:p w14:paraId="748F686A" w14:textId="633FB055" w:rsidR="003154E9" w:rsidRDefault="00EC5CFF" w:rsidP="00F85317">
            <w:pPr>
              <w:jc w:val="both"/>
            </w:pPr>
            <w:r>
              <w:t>1</w:t>
            </w:r>
          </w:p>
        </w:tc>
        <w:tc>
          <w:tcPr>
            <w:tcW w:w="1295" w:type="dxa"/>
          </w:tcPr>
          <w:p w14:paraId="3CA5A311" w14:textId="59F777C9" w:rsidR="003154E9" w:rsidRPr="00264C24" w:rsidRDefault="00EC5CFF" w:rsidP="00F85317">
            <w:pPr>
              <w:jc w:val="both"/>
            </w:pPr>
            <w:r>
              <w:t>0</w:t>
            </w:r>
          </w:p>
        </w:tc>
        <w:tc>
          <w:tcPr>
            <w:tcW w:w="1295" w:type="dxa"/>
          </w:tcPr>
          <w:p w14:paraId="396DA70E" w14:textId="05BB3F2D" w:rsidR="003154E9" w:rsidRDefault="00EC5CFF" w:rsidP="00F85317">
            <w:pPr>
              <w:jc w:val="both"/>
            </w:pPr>
            <w:r>
              <w:t>2</w:t>
            </w:r>
          </w:p>
        </w:tc>
      </w:tr>
    </w:tbl>
    <w:p w14:paraId="56E7E159" w14:textId="77777777" w:rsidR="003154E9" w:rsidRDefault="003154E9" w:rsidP="008E73ED">
      <w:pPr>
        <w:spacing w:after="0"/>
        <w:jc w:val="both"/>
      </w:pPr>
    </w:p>
    <w:p w14:paraId="38AFBFD5" w14:textId="77777777" w:rsidR="00C53C64" w:rsidRDefault="00C53C64" w:rsidP="008E73ED">
      <w:pPr>
        <w:spacing w:after="0"/>
        <w:jc w:val="both"/>
      </w:pPr>
    </w:p>
    <w:p w14:paraId="495F2AFD" w14:textId="77777777" w:rsidR="00C53C64" w:rsidRPr="0003169D" w:rsidRDefault="00000000" w:rsidP="008E73ED">
      <w:pPr>
        <w:pStyle w:val="Nagwek3"/>
        <w:numPr>
          <w:ilvl w:val="0"/>
          <w:numId w:val="2"/>
        </w:numPr>
        <w:jc w:val="both"/>
        <w:rPr>
          <w:b/>
          <w:bCs/>
        </w:rPr>
      </w:pPr>
      <w:bookmarkStart w:id="16" w:name="_Toc127960759"/>
      <w:r w:rsidRPr="0003169D">
        <w:rPr>
          <w:b/>
          <w:bCs/>
        </w:rPr>
        <w:t>Kadencja 2018 – 2023</w:t>
      </w:r>
      <w:bookmarkEnd w:id="16"/>
    </w:p>
    <w:p w14:paraId="6301193B" w14:textId="65B80081" w:rsidR="00C53C64" w:rsidRDefault="00C53C64" w:rsidP="008E73ED">
      <w:pPr>
        <w:spacing w:after="0"/>
        <w:jc w:val="both"/>
      </w:pPr>
    </w:p>
    <w:p w14:paraId="5EF83226" w14:textId="6C8CAF21" w:rsidR="00671318" w:rsidRDefault="00671318" w:rsidP="008E73ED">
      <w:pPr>
        <w:spacing w:after="0"/>
        <w:jc w:val="both"/>
      </w:pPr>
      <w:r>
        <w:t>I tura</w:t>
      </w:r>
    </w:p>
    <w:p w14:paraId="3C31C6CC" w14:textId="77777777" w:rsidR="00C53C64" w:rsidRDefault="00000000" w:rsidP="008E73ED">
      <w:pPr>
        <w:spacing w:after="0"/>
        <w:jc w:val="both"/>
      </w:pPr>
      <w:r>
        <w:t>Wyborców</w:t>
      </w:r>
      <w:r>
        <w:tab/>
        <w:t>4 313</w:t>
      </w:r>
    </w:p>
    <w:p w14:paraId="5CA45C32" w14:textId="77777777" w:rsidR="00C53C64" w:rsidRDefault="00000000" w:rsidP="008E73ED">
      <w:pPr>
        <w:spacing w:after="0"/>
        <w:jc w:val="both"/>
      </w:pPr>
      <w:r>
        <w:t>Kart wydanych</w:t>
      </w:r>
      <w:r>
        <w:tab/>
        <w:t>2 609</w:t>
      </w:r>
    </w:p>
    <w:p w14:paraId="2871CD12" w14:textId="3060E1FE" w:rsidR="00C53C64" w:rsidRDefault="00000000" w:rsidP="008E73ED">
      <w:pPr>
        <w:spacing w:after="0"/>
        <w:jc w:val="both"/>
      </w:pPr>
      <w:r>
        <w:t>Liczba obwodów</w:t>
      </w:r>
      <w:r w:rsidR="009558D7">
        <w:t xml:space="preserve"> </w:t>
      </w:r>
      <w:r>
        <w:t>5</w:t>
      </w:r>
    </w:p>
    <w:p w14:paraId="30D4FC63" w14:textId="0FCA9CED" w:rsidR="00C53C64" w:rsidRDefault="00000000" w:rsidP="008E73ED">
      <w:pPr>
        <w:spacing w:after="0"/>
        <w:jc w:val="both"/>
      </w:pPr>
      <w:r>
        <w:t>Frekwencja</w:t>
      </w:r>
      <w:r>
        <w:tab/>
        <w:t>60.37%</w:t>
      </w:r>
    </w:p>
    <w:p w14:paraId="6AF2E6CB" w14:textId="77777777" w:rsidR="009558D7" w:rsidRDefault="009558D7" w:rsidP="008E73ED">
      <w:pPr>
        <w:spacing w:after="0"/>
        <w:jc w:val="both"/>
      </w:pPr>
    </w:p>
    <w:tbl>
      <w:tblPr>
        <w:tblStyle w:val="Tabela-Siatka"/>
        <w:tblW w:w="0" w:type="auto"/>
        <w:tblLook w:val="04A0" w:firstRow="1" w:lastRow="0" w:firstColumn="1" w:lastColumn="0" w:noHBand="0" w:noVBand="1"/>
      </w:tblPr>
      <w:tblGrid>
        <w:gridCol w:w="3619"/>
        <w:gridCol w:w="1735"/>
        <w:gridCol w:w="1901"/>
        <w:gridCol w:w="1807"/>
      </w:tblGrid>
      <w:tr w:rsidR="0003169D" w14:paraId="76AD2802" w14:textId="77777777" w:rsidTr="009558D7">
        <w:trPr>
          <w:cantSplit/>
        </w:trPr>
        <w:tc>
          <w:tcPr>
            <w:tcW w:w="0" w:type="auto"/>
            <w:vAlign w:val="center"/>
          </w:tcPr>
          <w:p w14:paraId="4184F321" w14:textId="77777777" w:rsidR="0003169D" w:rsidRDefault="0003169D" w:rsidP="009558D7">
            <w:pPr>
              <w:jc w:val="center"/>
            </w:pPr>
            <w:r>
              <w:lastRenderedPageBreak/>
              <w:t>Komitet</w:t>
            </w:r>
          </w:p>
        </w:tc>
        <w:tc>
          <w:tcPr>
            <w:tcW w:w="0" w:type="auto"/>
            <w:vAlign w:val="center"/>
          </w:tcPr>
          <w:p w14:paraId="24701813" w14:textId="77777777" w:rsidR="0003169D" w:rsidRDefault="0003169D" w:rsidP="009558D7">
            <w:pPr>
              <w:jc w:val="center"/>
            </w:pPr>
            <w:r>
              <w:t>Liczba zdobytych głosów</w:t>
            </w:r>
          </w:p>
        </w:tc>
        <w:tc>
          <w:tcPr>
            <w:tcW w:w="0" w:type="auto"/>
            <w:vAlign w:val="center"/>
          </w:tcPr>
          <w:p w14:paraId="7B5857A2" w14:textId="77777777" w:rsidR="0003169D" w:rsidRDefault="0003169D" w:rsidP="009558D7">
            <w:pPr>
              <w:jc w:val="center"/>
            </w:pPr>
            <w:r>
              <w:t>Nazwisko i imiona</w:t>
            </w:r>
          </w:p>
        </w:tc>
        <w:tc>
          <w:tcPr>
            <w:tcW w:w="0" w:type="auto"/>
            <w:vAlign w:val="center"/>
          </w:tcPr>
          <w:p w14:paraId="0726CDAD" w14:textId="77777777" w:rsidR="0003169D" w:rsidRDefault="0003169D" w:rsidP="009558D7">
            <w:pPr>
              <w:jc w:val="center"/>
            </w:pPr>
            <w:r>
              <w:t>Procent zdobytych głosów</w:t>
            </w:r>
          </w:p>
        </w:tc>
      </w:tr>
      <w:tr w:rsidR="0003169D" w:rsidRPr="0003169D" w14:paraId="06C99ECF" w14:textId="77777777" w:rsidTr="00DE37F2">
        <w:trPr>
          <w:cantSplit/>
        </w:trPr>
        <w:tc>
          <w:tcPr>
            <w:tcW w:w="0" w:type="auto"/>
          </w:tcPr>
          <w:p w14:paraId="6BE4BD79" w14:textId="77777777" w:rsidR="0003169D" w:rsidRPr="0003169D" w:rsidRDefault="0003169D" w:rsidP="00DE37F2">
            <w:pPr>
              <w:jc w:val="both"/>
              <w:rPr>
                <w:b/>
                <w:bCs/>
              </w:rPr>
            </w:pPr>
            <w:r w:rsidRPr="0003169D">
              <w:rPr>
                <w:b/>
                <w:bCs/>
              </w:rPr>
              <w:t>Komitet Wyborczy Wyborców Gmin Powiatu Lubartowskiego</w:t>
            </w:r>
          </w:p>
        </w:tc>
        <w:tc>
          <w:tcPr>
            <w:tcW w:w="0" w:type="auto"/>
          </w:tcPr>
          <w:p w14:paraId="4145C8C3" w14:textId="32E13E65" w:rsidR="0003169D" w:rsidRPr="0003169D" w:rsidRDefault="00671318" w:rsidP="00DE37F2">
            <w:pPr>
              <w:jc w:val="both"/>
              <w:rPr>
                <w:b/>
                <w:bCs/>
              </w:rPr>
            </w:pPr>
            <w:r>
              <w:rPr>
                <w:b/>
                <w:bCs/>
              </w:rPr>
              <w:t>1278</w:t>
            </w:r>
          </w:p>
        </w:tc>
        <w:tc>
          <w:tcPr>
            <w:tcW w:w="0" w:type="auto"/>
          </w:tcPr>
          <w:p w14:paraId="2D33B9C8" w14:textId="77777777" w:rsidR="0003169D" w:rsidRPr="0003169D" w:rsidRDefault="0003169D" w:rsidP="00DE37F2">
            <w:pPr>
              <w:jc w:val="both"/>
              <w:rPr>
                <w:b/>
                <w:bCs/>
              </w:rPr>
            </w:pPr>
            <w:r w:rsidRPr="0003169D">
              <w:rPr>
                <w:b/>
                <w:bCs/>
              </w:rPr>
              <w:t>Gruszczyk Józef Krzysztof</w:t>
            </w:r>
          </w:p>
        </w:tc>
        <w:tc>
          <w:tcPr>
            <w:tcW w:w="0" w:type="auto"/>
          </w:tcPr>
          <w:p w14:paraId="346AF870" w14:textId="5D6BC4B4" w:rsidR="0003169D" w:rsidRPr="0003169D" w:rsidRDefault="00671318" w:rsidP="00DE37F2">
            <w:pPr>
              <w:jc w:val="both"/>
              <w:rPr>
                <w:b/>
                <w:bCs/>
              </w:rPr>
            </w:pPr>
            <w:r>
              <w:rPr>
                <w:b/>
                <w:bCs/>
              </w:rPr>
              <w:t>49,46</w:t>
            </w:r>
          </w:p>
        </w:tc>
      </w:tr>
      <w:tr w:rsidR="0003169D" w:rsidRPr="00671318" w14:paraId="19E8DEC4" w14:textId="77777777" w:rsidTr="00DE37F2">
        <w:trPr>
          <w:cantSplit/>
        </w:trPr>
        <w:tc>
          <w:tcPr>
            <w:tcW w:w="0" w:type="auto"/>
          </w:tcPr>
          <w:p w14:paraId="0C10D13B" w14:textId="27157E7D" w:rsidR="0003169D" w:rsidRPr="00671318" w:rsidRDefault="0003169D" w:rsidP="00DE37F2">
            <w:pPr>
              <w:jc w:val="both"/>
              <w:rPr>
                <w:b/>
                <w:bCs/>
              </w:rPr>
            </w:pPr>
            <w:r w:rsidRPr="00671318">
              <w:rPr>
                <w:b/>
                <w:bCs/>
              </w:rPr>
              <w:t>Komitet Wyborczy Polskie Stronnictwo Ludowe</w:t>
            </w:r>
          </w:p>
        </w:tc>
        <w:tc>
          <w:tcPr>
            <w:tcW w:w="0" w:type="auto"/>
          </w:tcPr>
          <w:p w14:paraId="7C377F2D" w14:textId="20201E20" w:rsidR="0003169D" w:rsidRPr="00671318" w:rsidRDefault="00671318" w:rsidP="00DE37F2">
            <w:pPr>
              <w:jc w:val="both"/>
              <w:rPr>
                <w:b/>
                <w:bCs/>
              </w:rPr>
            </w:pPr>
            <w:r w:rsidRPr="00671318">
              <w:rPr>
                <w:b/>
                <w:bCs/>
              </w:rPr>
              <w:t>978</w:t>
            </w:r>
          </w:p>
        </w:tc>
        <w:tc>
          <w:tcPr>
            <w:tcW w:w="0" w:type="auto"/>
          </w:tcPr>
          <w:p w14:paraId="7816CAC5" w14:textId="0B307896" w:rsidR="0003169D" w:rsidRPr="00671318" w:rsidRDefault="0003169D" w:rsidP="00DE37F2">
            <w:pPr>
              <w:jc w:val="both"/>
              <w:rPr>
                <w:b/>
                <w:bCs/>
              </w:rPr>
            </w:pPr>
            <w:r w:rsidRPr="00671318">
              <w:rPr>
                <w:b/>
                <w:bCs/>
              </w:rPr>
              <w:t>Kołton Włodzimier</w:t>
            </w:r>
            <w:r w:rsidR="00671318" w:rsidRPr="00671318">
              <w:rPr>
                <w:b/>
                <w:bCs/>
              </w:rPr>
              <w:t>z</w:t>
            </w:r>
          </w:p>
        </w:tc>
        <w:tc>
          <w:tcPr>
            <w:tcW w:w="0" w:type="auto"/>
          </w:tcPr>
          <w:p w14:paraId="1D6DD749" w14:textId="1CF099C1" w:rsidR="0003169D" w:rsidRPr="00671318" w:rsidRDefault="00671318" w:rsidP="00DE37F2">
            <w:pPr>
              <w:jc w:val="both"/>
              <w:rPr>
                <w:b/>
                <w:bCs/>
              </w:rPr>
            </w:pPr>
            <w:r w:rsidRPr="00671318">
              <w:rPr>
                <w:b/>
                <w:bCs/>
              </w:rPr>
              <w:t>37,85</w:t>
            </w:r>
          </w:p>
        </w:tc>
      </w:tr>
      <w:tr w:rsidR="0003169D" w:rsidRPr="00B75460" w14:paraId="24547E7F" w14:textId="77777777" w:rsidTr="00DE37F2">
        <w:trPr>
          <w:cantSplit/>
        </w:trPr>
        <w:tc>
          <w:tcPr>
            <w:tcW w:w="0" w:type="auto"/>
          </w:tcPr>
          <w:p w14:paraId="7FDE0E90" w14:textId="087CA82D" w:rsidR="0003169D" w:rsidRPr="00FD293A" w:rsidRDefault="0003169D" w:rsidP="00DE37F2">
            <w:pPr>
              <w:jc w:val="both"/>
            </w:pPr>
            <w:r w:rsidRPr="0003169D">
              <w:t>Komitet Wyborczy Wyborców Wspólna Gmina</w:t>
            </w:r>
          </w:p>
        </w:tc>
        <w:tc>
          <w:tcPr>
            <w:tcW w:w="0" w:type="auto"/>
          </w:tcPr>
          <w:p w14:paraId="04E1A054" w14:textId="572BAD36" w:rsidR="0003169D" w:rsidRPr="00FD293A" w:rsidRDefault="00671318" w:rsidP="00DE37F2">
            <w:pPr>
              <w:jc w:val="both"/>
            </w:pPr>
            <w:r>
              <w:t>328</w:t>
            </w:r>
          </w:p>
        </w:tc>
        <w:tc>
          <w:tcPr>
            <w:tcW w:w="0" w:type="auto"/>
          </w:tcPr>
          <w:p w14:paraId="5ED06D49" w14:textId="1FAC88CB" w:rsidR="0003169D" w:rsidRPr="00FD293A" w:rsidRDefault="0003169D" w:rsidP="00DE37F2">
            <w:pPr>
              <w:jc w:val="both"/>
            </w:pPr>
            <w:r>
              <w:t>Szymula Tomasz</w:t>
            </w:r>
          </w:p>
        </w:tc>
        <w:tc>
          <w:tcPr>
            <w:tcW w:w="0" w:type="auto"/>
          </w:tcPr>
          <w:p w14:paraId="7CFD8140" w14:textId="1EB63590" w:rsidR="0003169D" w:rsidRPr="00FD293A" w:rsidRDefault="00671318" w:rsidP="00DE37F2">
            <w:pPr>
              <w:jc w:val="both"/>
            </w:pPr>
            <w:r>
              <w:t>12,69</w:t>
            </w:r>
          </w:p>
        </w:tc>
      </w:tr>
    </w:tbl>
    <w:p w14:paraId="4D228CEB" w14:textId="77777777" w:rsidR="0003169D" w:rsidRDefault="0003169D" w:rsidP="008E73ED">
      <w:pPr>
        <w:spacing w:after="0"/>
        <w:jc w:val="both"/>
      </w:pPr>
    </w:p>
    <w:p w14:paraId="17737070" w14:textId="77777777" w:rsidR="00671318" w:rsidRDefault="00671318" w:rsidP="008E73ED">
      <w:pPr>
        <w:spacing w:after="0"/>
        <w:jc w:val="both"/>
      </w:pPr>
    </w:p>
    <w:p w14:paraId="75E33B6D" w14:textId="42AD3DEC" w:rsidR="00C53C64" w:rsidRDefault="00671318" w:rsidP="008E73ED">
      <w:pPr>
        <w:spacing w:after="0"/>
        <w:jc w:val="both"/>
      </w:pPr>
      <w:r>
        <w:t>II tura</w:t>
      </w:r>
    </w:p>
    <w:p w14:paraId="296BC028" w14:textId="77777777" w:rsidR="00C53C64" w:rsidRDefault="00000000" w:rsidP="008E73ED">
      <w:pPr>
        <w:spacing w:after="0"/>
        <w:jc w:val="both"/>
      </w:pPr>
      <w:r>
        <w:t>Wyborców</w:t>
      </w:r>
      <w:r>
        <w:tab/>
        <w:t>4 334</w:t>
      </w:r>
    </w:p>
    <w:p w14:paraId="25B7863D" w14:textId="77777777" w:rsidR="00C53C64" w:rsidRDefault="00000000" w:rsidP="008E73ED">
      <w:pPr>
        <w:spacing w:after="0"/>
        <w:jc w:val="both"/>
      </w:pPr>
      <w:r>
        <w:t>Kart wydanych</w:t>
      </w:r>
      <w:r>
        <w:tab/>
        <w:t>2 472</w:t>
      </w:r>
    </w:p>
    <w:p w14:paraId="0CA5A57C" w14:textId="4AE86CE9" w:rsidR="00C53C64" w:rsidRDefault="00000000" w:rsidP="008E73ED">
      <w:pPr>
        <w:spacing w:after="0"/>
        <w:jc w:val="both"/>
      </w:pPr>
      <w:r>
        <w:t>Liczba obwodów</w:t>
      </w:r>
      <w:r w:rsidR="002F4655">
        <w:t xml:space="preserve"> </w:t>
      </w:r>
      <w:r>
        <w:t>5</w:t>
      </w:r>
    </w:p>
    <w:p w14:paraId="49CA38EC" w14:textId="11F45796" w:rsidR="00C53C64" w:rsidRDefault="00000000" w:rsidP="008E73ED">
      <w:pPr>
        <w:spacing w:after="0"/>
        <w:jc w:val="both"/>
      </w:pPr>
      <w:r>
        <w:t>Frekwencja</w:t>
      </w:r>
      <w:r>
        <w:tab/>
        <w:t>57.04%</w:t>
      </w:r>
    </w:p>
    <w:tbl>
      <w:tblPr>
        <w:tblStyle w:val="Tabela-Siatka"/>
        <w:tblW w:w="0" w:type="auto"/>
        <w:tblLook w:val="04A0" w:firstRow="1" w:lastRow="0" w:firstColumn="1" w:lastColumn="0" w:noHBand="0" w:noVBand="1"/>
      </w:tblPr>
      <w:tblGrid>
        <w:gridCol w:w="3626"/>
        <w:gridCol w:w="1737"/>
        <w:gridCol w:w="1889"/>
        <w:gridCol w:w="1810"/>
      </w:tblGrid>
      <w:tr w:rsidR="00671318" w14:paraId="28F536C5" w14:textId="77777777" w:rsidTr="009558D7">
        <w:trPr>
          <w:cantSplit/>
        </w:trPr>
        <w:tc>
          <w:tcPr>
            <w:tcW w:w="0" w:type="auto"/>
            <w:vAlign w:val="center"/>
          </w:tcPr>
          <w:p w14:paraId="168C7A54" w14:textId="77777777" w:rsidR="00671318" w:rsidRDefault="00671318" w:rsidP="009558D7">
            <w:pPr>
              <w:jc w:val="center"/>
            </w:pPr>
            <w:r>
              <w:t>Komitet</w:t>
            </w:r>
          </w:p>
        </w:tc>
        <w:tc>
          <w:tcPr>
            <w:tcW w:w="0" w:type="auto"/>
            <w:vAlign w:val="center"/>
          </w:tcPr>
          <w:p w14:paraId="263DA19D" w14:textId="77777777" w:rsidR="00671318" w:rsidRDefault="00671318" w:rsidP="009558D7">
            <w:pPr>
              <w:jc w:val="center"/>
            </w:pPr>
            <w:r>
              <w:t>Liczba zdobytych głosów</w:t>
            </w:r>
          </w:p>
        </w:tc>
        <w:tc>
          <w:tcPr>
            <w:tcW w:w="0" w:type="auto"/>
            <w:vAlign w:val="center"/>
          </w:tcPr>
          <w:p w14:paraId="256DC73F" w14:textId="77777777" w:rsidR="00671318" w:rsidRDefault="00671318" w:rsidP="009558D7">
            <w:pPr>
              <w:jc w:val="center"/>
            </w:pPr>
            <w:r>
              <w:t>Nazwisko i imiona</w:t>
            </w:r>
          </w:p>
        </w:tc>
        <w:tc>
          <w:tcPr>
            <w:tcW w:w="0" w:type="auto"/>
            <w:vAlign w:val="center"/>
          </w:tcPr>
          <w:p w14:paraId="7F81931A" w14:textId="77777777" w:rsidR="00671318" w:rsidRDefault="00671318" w:rsidP="009558D7">
            <w:pPr>
              <w:jc w:val="center"/>
            </w:pPr>
            <w:r>
              <w:t>Procent zdobytych głosów</w:t>
            </w:r>
          </w:p>
        </w:tc>
      </w:tr>
      <w:tr w:rsidR="00671318" w:rsidRPr="0003169D" w14:paraId="1D8E5960" w14:textId="77777777" w:rsidTr="00DE37F2">
        <w:trPr>
          <w:cantSplit/>
        </w:trPr>
        <w:tc>
          <w:tcPr>
            <w:tcW w:w="0" w:type="auto"/>
          </w:tcPr>
          <w:p w14:paraId="6242F3D0" w14:textId="77777777" w:rsidR="00671318" w:rsidRPr="0003169D" w:rsidRDefault="00671318" w:rsidP="00DE37F2">
            <w:pPr>
              <w:jc w:val="both"/>
              <w:rPr>
                <w:b/>
                <w:bCs/>
              </w:rPr>
            </w:pPr>
            <w:r w:rsidRPr="0003169D">
              <w:rPr>
                <w:b/>
                <w:bCs/>
              </w:rPr>
              <w:t>Komitet Wyborczy Wyborców Gmin Powiatu Lubartowskiego</w:t>
            </w:r>
          </w:p>
        </w:tc>
        <w:tc>
          <w:tcPr>
            <w:tcW w:w="0" w:type="auto"/>
          </w:tcPr>
          <w:p w14:paraId="3D906102" w14:textId="653C3882" w:rsidR="00671318" w:rsidRPr="0003169D" w:rsidRDefault="00671318" w:rsidP="00DE37F2">
            <w:pPr>
              <w:jc w:val="both"/>
              <w:rPr>
                <w:b/>
                <w:bCs/>
              </w:rPr>
            </w:pPr>
            <w:r>
              <w:rPr>
                <w:b/>
                <w:bCs/>
              </w:rPr>
              <w:t>1317</w:t>
            </w:r>
          </w:p>
        </w:tc>
        <w:tc>
          <w:tcPr>
            <w:tcW w:w="0" w:type="auto"/>
          </w:tcPr>
          <w:p w14:paraId="66E65986" w14:textId="77777777" w:rsidR="00671318" w:rsidRPr="0003169D" w:rsidRDefault="00671318" w:rsidP="00DE37F2">
            <w:pPr>
              <w:jc w:val="both"/>
              <w:rPr>
                <w:b/>
                <w:bCs/>
              </w:rPr>
            </w:pPr>
            <w:r w:rsidRPr="0003169D">
              <w:rPr>
                <w:b/>
                <w:bCs/>
              </w:rPr>
              <w:t>Gruszczyk Józef Krzysztof</w:t>
            </w:r>
          </w:p>
        </w:tc>
        <w:tc>
          <w:tcPr>
            <w:tcW w:w="0" w:type="auto"/>
          </w:tcPr>
          <w:p w14:paraId="2E0554AE" w14:textId="14C5DBEA" w:rsidR="00671318" w:rsidRPr="0003169D" w:rsidRDefault="00671318" w:rsidP="00DE37F2">
            <w:pPr>
              <w:jc w:val="both"/>
              <w:rPr>
                <w:b/>
                <w:bCs/>
              </w:rPr>
            </w:pPr>
            <w:r>
              <w:rPr>
                <w:b/>
                <w:bCs/>
              </w:rPr>
              <w:t>53,45</w:t>
            </w:r>
          </w:p>
        </w:tc>
      </w:tr>
      <w:tr w:rsidR="00671318" w:rsidRPr="00671318" w14:paraId="0921FD80" w14:textId="77777777" w:rsidTr="00DE37F2">
        <w:trPr>
          <w:cantSplit/>
        </w:trPr>
        <w:tc>
          <w:tcPr>
            <w:tcW w:w="0" w:type="auto"/>
          </w:tcPr>
          <w:p w14:paraId="79077A42" w14:textId="77777777" w:rsidR="00671318" w:rsidRPr="00671318" w:rsidRDefault="00671318" w:rsidP="00DE37F2">
            <w:pPr>
              <w:jc w:val="both"/>
            </w:pPr>
            <w:r w:rsidRPr="00671318">
              <w:t>Komitet Wyborczy Polskie Stronnictwo Ludowe</w:t>
            </w:r>
          </w:p>
        </w:tc>
        <w:tc>
          <w:tcPr>
            <w:tcW w:w="0" w:type="auto"/>
          </w:tcPr>
          <w:p w14:paraId="2EEA33A2" w14:textId="0EE815E3" w:rsidR="00671318" w:rsidRPr="00671318" w:rsidRDefault="00671318" w:rsidP="00DE37F2">
            <w:pPr>
              <w:jc w:val="both"/>
            </w:pPr>
            <w:r>
              <w:t>1147</w:t>
            </w:r>
          </w:p>
        </w:tc>
        <w:tc>
          <w:tcPr>
            <w:tcW w:w="0" w:type="auto"/>
          </w:tcPr>
          <w:p w14:paraId="69CB98DA" w14:textId="77777777" w:rsidR="00671318" w:rsidRPr="00671318" w:rsidRDefault="00671318" w:rsidP="00DE37F2">
            <w:pPr>
              <w:jc w:val="both"/>
            </w:pPr>
            <w:r w:rsidRPr="00671318">
              <w:t>Kołton Włodzimierz</w:t>
            </w:r>
          </w:p>
        </w:tc>
        <w:tc>
          <w:tcPr>
            <w:tcW w:w="0" w:type="auto"/>
          </w:tcPr>
          <w:p w14:paraId="42B3DC94" w14:textId="491FE80F" w:rsidR="00671318" w:rsidRPr="00671318" w:rsidRDefault="00671318" w:rsidP="00DE37F2">
            <w:pPr>
              <w:jc w:val="both"/>
            </w:pPr>
            <w:r>
              <w:t>46,55</w:t>
            </w:r>
          </w:p>
        </w:tc>
      </w:tr>
    </w:tbl>
    <w:p w14:paraId="65D0CE70" w14:textId="77777777" w:rsidR="00671318" w:rsidRDefault="00671318" w:rsidP="008E73ED">
      <w:pPr>
        <w:spacing w:after="0"/>
        <w:jc w:val="both"/>
      </w:pPr>
    </w:p>
    <w:p w14:paraId="3B39062E" w14:textId="7866E260" w:rsidR="004A7A6C" w:rsidRDefault="004A7A6C" w:rsidP="004A7A6C">
      <w:pPr>
        <w:spacing w:after="0"/>
        <w:jc w:val="both"/>
      </w:pPr>
      <w:r>
        <w:t>Zapytaliśmy ponownie o wysokość nagród za 2018 w dn. 27.12.</w:t>
      </w:r>
      <w:r w:rsidR="00673B7A">
        <w:t>2018 r.</w:t>
      </w:r>
      <w:r>
        <w:t xml:space="preserve"> </w:t>
      </w:r>
    </w:p>
    <w:p w14:paraId="15AEE489" w14:textId="77777777" w:rsidR="004A7A6C" w:rsidRPr="00D63D59" w:rsidRDefault="004A7A6C" w:rsidP="004A7A6C">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71821CBB" w14:textId="121F2A52" w:rsidR="004A7A6C" w:rsidRDefault="004A7A6C" w:rsidP="004A7A6C">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w:t>
      </w:r>
      <w:r w:rsidR="00703AA0">
        <w:t xml:space="preserve"> Odpowiedź otrzymaliśmy 4 stycznia 2019 r. z podaniem sum wypłaconych nagród oraz świadczeń z ZFŚS. </w:t>
      </w:r>
    </w:p>
    <w:p w14:paraId="50A75525" w14:textId="77777777" w:rsidR="00DF78D6" w:rsidRDefault="00DF78D6" w:rsidP="004A7A6C">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703AA0" w14:paraId="0F1989BE" w14:textId="77777777" w:rsidTr="009558D7">
        <w:tc>
          <w:tcPr>
            <w:tcW w:w="1295" w:type="dxa"/>
            <w:vMerge w:val="restart"/>
            <w:vAlign w:val="center"/>
          </w:tcPr>
          <w:p w14:paraId="65FB6112" w14:textId="77777777" w:rsidR="00703AA0" w:rsidRDefault="00703AA0" w:rsidP="009558D7">
            <w:pPr>
              <w:jc w:val="center"/>
            </w:pPr>
            <w:r>
              <w:t>Zmiana władzy</w:t>
            </w:r>
          </w:p>
        </w:tc>
        <w:tc>
          <w:tcPr>
            <w:tcW w:w="3882" w:type="dxa"/>
            <w:gridSpan w:val="3"/>
            <w:vAlign w:val="center"/>
          </w:tcPr>
          <w:p w14:paraId="77C7D1B1" w14:textId="77777777" w:rsidR="00703AA0" w:rsidRDefault="00703AA0" w:rsidP="009558D7">
            <w:pPr>
              <w:jc w:val="center"/>
            </w:pPr>
            <w:r>
              <w:t>Termin odpowiedzi</w:t>
            </w:r>
          </w:p>
        </w:tc>
        <w:tc>
          <w:tcPr>
            <w:tcW w:w="1295" w:type="dxa"/>
            <w:vMerge w:val="restart"/>
            <w:vAlign w:val="center"/>
          </w:tcPr>
          <w:p w14:paraId="47C4718E" w14:textId="77777777" w:rsidR="00703AA0" w:rsidRDefault="00703AA0" w:rsidP="009558D7">
            <w:pPr>
              <w:jc w:val="center"/>
            </w:pPr>
            <w:r>
              <w:t>Suma nagród</w:t>
            </w:r>
          </w:p>
        </w:tc>
        <w:tc>
          <w:tcPr>
            <w:tcW w:w="1295" w:type="dxa"/>
            <w:vMerge w:val="restart"/>
            <w:vAlign w:val="center"/>
          </w:tcPr>
          <w:p w14:paraId="564530F9" w14:textId="77777777" w:rsidR="00703AA0" w:rsidRDefault="00703AA0" w:rsidP="009558D7">
            <w:pPr>
              <w:jc w:val="center"/>
            </w:pPr>
            <w:r>
              <w:t>Pełna odpowiedź</w:t>
            </w:r>
          </w:p>
        </w:tc>
        <w:tc>
          <w:tcPr>
            <w:tcW w:w="1295" w:type="dxa"/>
            <w:vMerge w:val="restart"/>
            <w:vAlign w:val="center"/>
          </w:tcPr>
          <w:p w14:paraId="377498E0" w14:textId="77777777" w:rsidR="00703AA0" w:rsidRDefault="00703AA0" w:rsidP="009558D7">
            <w:pPr>
              <w:jc w:val="center"/>
            </w:pPr>
            <w:r>
              <w:t>Łącznie punkty</w:t>
            </w:r>
          </w:p>
        </w:tc>
      </w:tr>
      <w:tr w:rsidR="00703AA0" w14:paraId="0F22CD01" w14:textId="77777777" w:rsidTr="00DE37F2">
        <w:tc>
          <w:tcPr>
            <w:tcW w:w="1295" w:type="dxa"/>
            <w:vMerge/>
          </w:tcPr>
          <w:p w14:paraId="61C5F29F" w14:textId="77777777" w:rsidR="00703AA0" w:rsidRDefault="00703AA0" w:rsidP="00DE37F2">
            <w:pPr>
              <w:jc w:val="both"/>
            </w:pPr>
          </w:p>
        </w:tc>
        <w:tc>
          <w:tcPr>
            <w:tcW w:w="1294" w:type="dxa"/>
          </w:tcPr>
          <w:p w14:paraId="01F9AB3C" w14:textId="77777777" w:rsidR="00703AA0" w:rsidRDefault="00703AA0" w:rsidP="00DE37F2">
            <w:pPr>
              <w:jc w:val="both"/>
            </w:pPr>
            <w:r>
              <w:t>Do 5 dni</w:t>
            </w:r>
          </w:p>
        </w:tc>
        <w:tc>
          <w:tcPr>
            <w:tcW w:w="1294" w:type="dxa"/>
          </w:tcPr>
          <w:p w14:paraId="622ADEBB" w14:textId="77777777" w:rsidR="00703AA0" w:rsidRDefault="00703AA0" w:rsidP="00DE37F2">
            <w:pPr>
              <w:jc w:val="both"/>
            </w:pPr>
            <w:r>
              <w:t>5-10 dni</w:t>
            </w:r>
          </w:p>
        </w:tc>
        <w:tc>
          <w:tcPr>
            <w:tcW w:w="1294" w:type="dxa"/>
          </w:tcPr>
          <w:p w14:paraId="21AFA625" w14:textId="77777777" w:rsidR="00703AA0" w:rsidRDefault="00703AA0" w:rsidP="00DE37F2">
            <w:pPr>
              <w:jc w:val="both"/>
            </w:pPr>
            <w:r>
              <w:t>10 i więcej</w:t>
            </w:r>
          </w:p>
        </w:tc>
        <w:tc>
          <w:tcPr>
            <w:tcW w:w="1295" w:type="dxa"/>
            <w:vMerge/>
          </w:tcPr>
          <w:p w14:paraId="6A85ADBC" w14:textId="77777777" w:rsidR="00703AA0" w:rsidRDefault="00703AA0" w:rsidP="00DE37F2">
            <w:pPr>
              <w:jc w:val="both"/>
            </w:pPr>
          </w:p>
        </w:tc>
        <w:tc>
          <w:tcPr>
            <w:tcW w:w="1295" w:type="dxa"/>
            <w:vMerge/>
          </w:tcPr>
          <w:p w14:paraId="2566EC66" w14:textId="77777777" w:rsidR="00703AA0" w:rsidRDefault="00703AA0" w:rsidP="00DE37F2">
            <w:pPr>
              <w:jc w:val="both"/>
            </w:pPr>
          </w:p>
        </w:tc>
        <w:tc>
          <w:tcPr>
            <w:tcW w:w="1295" w:type="dxa"/>
            <w:vMerge/>
          </w:tcPr>
          <w:p w14:paraId="7887DC7E" w14:textId="77777777" w:rsidR="00703AA0" w:rsidRDefault="00703AA0" w:rsidP="00DE37F2">
            <w:pPr>
              <w:jc w:val="both"/>
            </w:pPr>
          </w:p>
        </w:tc>
      </w:tr>
      <w:tr w:rsidR="00703AA0" w14:paraId="7420368B" w14:textId="77777777" w:rsidTr="00DE37F2">
        <w:tc>
          <w:tcPr>
            <w:tcW w:w="1295" w:type="dxa"/>
          </w:tcPr>
          <w:p w14:paraId="451F6353" w14:textId="77777777" w:rsidR="00703AA0" w:rsidRDefault="00703AA0" w:rsidP="00DE37F2">
            <w:pPr>
              <w:jc w:val="both"/>
            </w:pPr>
            <w:r>
              <w:t xml:space="preserve">Tak </w:t>
            </w:r>
          </w:p>
        </w:tc>
        <w:tc>
          <w:tcPr>
            <w:tcW w:w="1294" w:type="dxa"/>
          </w:tcPr>
          <w:p w14:paraId="60323753" w14:textId="77777777" w:rsidR="00703AA0" w:rsidRDefault="00703AA0" w:rsidP="00DE37F2">
            <w:pPr>
              <w:jc w:val="both"/>
            </w:pPr>
            <w:r>
              <w:t>0</w:t>
            </w:r>
          </w:p>
        </w:tc>
        <w:tc>
          <w:tcPr>
            <w:tcW w:w="1294" w:type="dxa"/>
          </w:tcPr>
          <w:p w14:paraId="018152A2" w14:textId="5DA82A14" w:rsidR="00703AA0" w:rsidRDefault="00703AA0" w:rsidP="00DE37F2">
            <w:pPr>
              <w:jc w:val="both"/>
            </w:pPr>
            <w:r>
              <w:t>2</w:t>
            </w:r>
          </w:p>
        </w:tc>
        <w:tc>
          <w:tcPr>
            <w:tcW w:w="1294" w:type="dxa"/>
          </w:tcPr>
          <w:p w14:paraId="594BBE68" w14:textId="5027CB93" w:rsidR="00703AA0" w:rsidRDefault="00703AA0" w:rsidP="00DE37F2">
            <w:pPr>
              <w:jc w:val="both"/>
            </w:pPr>
            <w:r>
              <w:t>0</w:t>
            </w:r>
          </w:p>
        </w:tc>
        <w:tc>
          <w:tcPr>
            <w:tcW w:w="1295" w:type="dxa"/>
          </w:tcPr>
          <w:p w14:paraId="49D48668" w14:textId="77777777" w:rsidR="00703AA0" w:rsidRDefault="00703AA0" w:rsidP="00DE37F2">
            <w:pPr>
              <w:jc w:val="both"/>
            </w:pPr>
            <w:r>
              <w:t>1</w:t>
            </w:r>
          </w:p>
        </w:tc>
        <w:tc>
          <w:tcPr>
            <w:tcW w:w="1295" w:type="dxa"/>
          </w:tcPr>
          <w:p w14:paraId="793514ED" w14:textId="6AA10C8B" w:rsidR="00703AA0" w:rsidRPr="00264C24" w:rsidRDefault="00703AA0" w:rsidP="00DE37F2">
            <w:pPr>
              <w:jc w:val="both"/>
            </w:pPr>
            <w:r>
              <w:t>1</w:t>
            </w:r>
          </w:p>
        </w:tc>
        <w:tc>
          <w:tcPr>
            <w:tcW w:w="1295" w:type="dxa"/>
          </w:tcPr>
          <w:p w14:paraId="0470BD70" w14:textId="0E29B559" w:rsidR="00703AA0" w:rsidRDefault="00703AA0" w:rsidP="00DE37F2">
            <w:pPr>
              <w:jc w:val="both"/>
            </w:pPr>
            <w:r>
              <w:t>4</w:t>
            </w:r>
          </w:p>
        </w:tc>
      </w:tr>
    </w:tbl>
    <w:p w14:paraId="60586C21" w14:textId="77777777" w:rsidR="004A7A6C" w:rsidRDefault="004A7A6C" w:rsidP="008E73ED">
      <w:pPr>
        <w:spacing w:after="0"/>
        <w:jc w:val="both"/>
      </w:pPr>
    </w:p>
    <w:p w14:paraId="5B0509F5" w14:textId="12E7C40A" w:rsidR="00BC6558" w:rsidRDefault="00000000" w:rsidP="008E73ED">
      <w:pPr>
        <w:spacing w:after="0"/>
        <w:jc w:val="both"/>
      </w:pPr>
      <w:r>
        <w:t xml:space="preserve">Pracownicy Urzędu Miejskiego w Ostrowie Lubelskim nie otrzymali nagród uznaniowych w 2019. </w:t>
      </w:r>
      <w:r w:rsidR="00BC6558">
        <w:t>Taką odpowiedź otrzymaliśmy na wniosek z 02.01.2020 r. o treści:</w:t>
      </w:r>
    </w:p>
    <w:p w14:paraId="551EDA53" w14:textId="77777777" w:rsidR="00BC6558" w:rsidRDefault="00BC6558" w:rsidP="00BC6558">
      <w:pPr>
        <w:spacing w:after="0"/>
        <w:jc w:val="both"/>
        <w:rPr>
          <w:i/>
          <w:iCs/>
        </w:rPr>
      </w:pPr>
      <w:r w:rsidRPr="00BC6558">
        <w:rPr>
          <w:i/>
          <w:iCs/>
        </w:rPr>
        <w:t xml:space="preserve">Zwracamy się z wnioskiem o udostępnienie informacji publicznej, dotyczącej: </w:t>
      </w:r>
    </w:p>
    <w:p w14:paraId="75835B08" w14:textId="77777777" w:rsidR="00BC6558" w:rsidRDefault="00BC6558" w:rsidP="00BC6558">
      <w:pPr>
        <w:spacing w:after="0"/>
        <w:jc w:val="both"/>
        <w:rPr>
          <w:i/>
          <w:iCs/>
        </w:rPr>
      </w:pPr>
      <w:r w:rsidRPr="00BC6558">
        <w:rPr>
          <w:i/>
          <w:iCs/>
        </w:rPr>
        <w:t xml:space="preserve">1. Ilości osób zatrudnionych w Urzędzie Miasta z podziałem na stanowiska urzędnicze i pomocnicze. </w:t>
      </w:r>
    </w:p>
    <w:p w14:paraId="70901B43" w14:textId="1BAA7626" w:rsidR="00BC6558" w:rsidRPr="00BC6558" w:rsidRDefault="00BC6558" w:rsidP="00BC6558">
      <w:pPr>
        <w:jc w:val="both"/>
        <w:rPr>
          <w:i/>
          <w:iCs/>
        </w:rPr>
      </w:pPr>
      <w:r w:rsidRPr="00BC6558">
        <w:rPr>
          <w:i/>
          <w:iCs/>
        </w:rPr>
        <w:t>2. Wysokości nagród wypłaconych w 2019 roku z podziałem na tytuły i stanowiska wraz z uzasadnieniem w przypadku nagród uznaniowych.</w:t>
      </w:r>
    </w:p>
    <w:p w14:paraId="5B2089AB" w14:textId="7833A6BA" w:rsidR="00C53C64" w:rsidRDefault="00000000" w:rsidP="008E73ED">
      <w:pPr>
        <w:spacing w:after="0"/>
        <w:jc w:val="both"/>
      </w:pPr>
      <w:r>
        <w:t xml:space="preserve">Czy jakieś inne? Prawdopodobnie nie, choć bezpośredniej odpowiedzi nie ma. Jest za to  informacja, że Urząd zatrudnia 21 osób na stanowiskach urzędniczych i 2 osoby na stanowiskach pomocniczych. </w:t>
      </w:r>
      <w:r>
        <w:lastRenderedPageBreak/>
        <w:t>Odpowiedź jest datowana na 09.01.2020 r., a zatem siedem dni po otrzymaniu zapytania</w:t>
      </w:r>
      <w:r w:rsidR="00BC6558">
        <w:t xml:space="preserve">, przesłana 13.01.2020 r. </w:t>
      </w:r>
      <w:r>
        <w:t xml:space="preserve"> </w:t>
      </w:r>
    </w:p>
    <w:p w14:paraId="366761FD" w14:textId="372706D2" w:rsidR="004F2D95" w:rsidRDefault="004F2D95"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4F2D95" w14:paraId="5695E2AA" w14:textId="77777777" w:rsidTr="009558D7">
        <w:tc>
          <w:tcPr>
            <w:tcW w:w="1295" w:type="dxa"/>
            <w:vMerge w:val="restart"/>
            <w:vAlign w:val="center"/>
          </w:tcPr>
          <w:p w14:paraId="228964C5" w14:textId="77777777" w:rsidR="004F2D95" w:rsidRDefault="004F2D95" w:rsidP="009558D7">
            <w:pPr>
              <w:jc w:val="center"/>
            </w:pPr>
            <w:r>
              <w:t>Zmiana władzy</w:t>
            </w:r>
          </w:p>
        </w:tc>
        <w:tc>
          <w:tcPr>
            <w:tcW w:w="3882" w:type="dxa"/>
            <w:gridSpan w:val="3"/>
            <w:vAlign w:val="center"/>
          </w:tcPr>
          <w:p w14:paraId="0BEB9FED" w14:textId="77777777" w:rsidR="004F2D95" w:rsidRDefault="004F2D95" w:rsidP="009558D7">
            <w:pPr>
              <w:jc w:val="center"/>
            </w:pPr>
            <w:r>
              <w:t>Termin odpowiedzi</w:t>
            </w:r>
          </w:p>
        </w:tc>
        <w:tc>
          <w:tcPr>
            <w:tcW w:w="1295" w:type="dxa"/>
            <w:vMerge w:val="restart"/>
            <w:vAlign w:val="center"/>
          </w:tcPr>
          <w:p w14:paraId="69631013" w14:textId="77777777" w:rsidR="004F2D95" w:rsidRDefault="004F2D95" w:rsidP="009558D7">
            <w:pPr>
              <w:jc w:val="center"/>
            </w:pPr>
            <w:r>
              <w:t>Suma nagród</w:t>
            </w:r>
          </w:p>
        </w:tc>
        <w:tc>
          <w:tcPr>
            <w:tcW w:w="1295" w:type="dxa"/>
            <w:vMerge w:val="restart"/>
            <w:vAlign w:val="center"/>
          </w:tcPr>
          <w:p w14:paraId="186CA5F6" w14:textId="77777777" w:rsidR="004F2D95" w:rsidRDefault="004F2D95" w:rsidP="009558D7">
            <w:pPr>
              <w:jc w:val="center"/>
            </w:pPr>
            <w:r>
              <w:t>Pełna odpowiedź</w:t>
            </w:r>
          </w:p>
        </w:tc>
        <w:tc>
          <w:tcPr>
            <w:tcW w:w="1295" w:type="dxa"/>
            <w:vMerge w:val="restart"/>
            <w:vAlign w:val="center"/>
          </w:tcPr>
          <w:p w14:paraId="1B2787EA" w14:textId="77777777" w:rsidR="004F2D95" w:rsidRDefault="004F2D95" w:rsidP="009558D7">
            <w:pPr>
              <w:jc w:val="center"/>
            </w:pPr>
            <w:r>
              <w:t>Łącznie punkty</w:t>
            </w:r>
          </w:p>
        </w:tc>
      </w:tr>
      <w:tr w:rsidR="004F2D95" w14:paraId="4C578D86" w14:textId="77777777" w:rsidTr="00F85317">
        <w:tc>
          <w:tcPr>
            <w:tcW w:w="1295" w:type="dxa"/>
            <w:vMerge/>
          </w:tcPr>
          <w:p w14:paraId="4F25789C" w14:textId="77777777" w:rsidR="004F2D95" w:rsidRDefault="004F2D95" w:rsidP="00F85317">
            <w:pPr>
              <w:jc w:val="both"/>
            </w:pPr>
          </w:p>
        </w:tc>
        <w:tc>
          <w:tcPr>
            <w:tcW w:w="1294" w:type="dxa"/>
          </w:tcPr>
          <w:p w14:paraId="6B90E53E" w14:textId="77777777" w:rsidR="004F2D95" w:rsidRDefault="004F2D95" w:rsidP="00F85317">
            <w:pPr>
              <w:jc w:val="both"/>
            </w:pPr>
            <w:r>
              <w:t>Do 5 dni</w:t>
            </w:r>
          </w:p>
        </w:tc>
        <w:tc>
          <w:tcPr>
            <w:tcW w:w="1294" w:type="dxa"/>
          </w:tcPr>
          <w:p w14:paraId="30B75CEE" w14:textId="77777777" w:rsidR="004F2D95" w:rsidRDefault="004F2D95" w:rsidP="00F85317">
            <w:pPr>
              <w:jc w:val="both"/>
            </w:pPr>
            <w:r>
              <w:t>5-10 dni</w:t>
            </w:r>
          </w:p>
        </w:tc>
        <w:tc>
          <w:tcPr>
            <w:tcW w:w="1294" w:type="dxa"/>
          </w:tcPr>
          <w:p w14:paraId="0574F566" w14:textId="77777777" w:rsidR="004F2D95" w:rsidRDefault="004F2D95" w:rsidP="00F85317">
            <w:pPr>
              <w:jc w:val="both"/>
            </w:pPr>
            <w:r>
              <w:t>10 i więcej</w:t>
            </w:r>
          </w:p>
        </w:tc>
        <w:tc>
          <w:tcPr>
            <w:tcW w:w="1295" w:type="dxa"/>
            <w:vMerge/>
          </w:tcPr>
          <w:p w14:paraId="72F702D9" w14:textId="77777777" w:rsidR="004F2D95" w:rsidRDefault="004F2D95" w:rsidP="00F85317">
            <w:pPr>
              <w:jc w:val="both"/>
            </w:pPr>
          </w:p>
        </w:tc>
        <w:tc>
          <w:tcPr>
            <w:tcW w:w="1295" w:type="dxa"/>
            <w:vMerge/>
          </w:tcPr>
          <w:p w14:paraId="093532E6" w14:textId="77777777" w:rsidR="004F2D95" w:rsidRDefault="004F2D95" w:rsidP="00F85317">
            <w:pPr>
              <w:jc w:val="both"/>
            </w:pPr>
          </w:p>
        </w:tc>
        <w:tc>
          <w:tcPr>
            <w:tcW w:w="1295" w:type="dxa"/>
            <w:vMerge/>
          </w:tcPr>
          <w:p w14:paraId="58EE62F7" w14:textId="77777777" w:rsidR="004F2D95" w:rsidRDefault="004F2D95" w:rsidP="00F85317">
            <w:pPr>
              <w:jc w:val="both"/>
            </w:pPr>
          </w:p>
        </w:tc>
      </w:tr>
      <w:tr w:rsidR="004F2D95" w14:paraId="600AE9C0" w14:textId="77777777" w:rsidTr="00F85317">
        <w:tc>
          <w:tcPr>
            <w:tcW w:w="1295" w:type="dxa"/>
          </w:tcPr>
          <w:p w14:paraId="55DD27D1" w14:textId="77777777" w:rsidR="004F2D95" w:rsidRDefault="004F2D95" w:rsidP="00F85317">
            <w:pPr>
              <w:jc w:val="both"/>
            </w:pPr>
            <w:r>
              <w:t>bz</w:t>
            </w:r>
          </w:p>
        </w:tc>
        <w:tc>
          <w:tcPr>
            <w:tcW w:w="1294" w:type="dxa"/>
          </w:tcPr>
          <w:p w14:paraId="204D6A79" w14:textId="0D469512" w:rsidR="004F2D95" w:rsidRDefault="004F2D95" w:rsidP="00F85317">
            <w:pPr>
              <w:jc w:val="both"/>
            </w:pPr>
            <w:r>
              <w:t>0</w:t>
            </w:r>
          </w:p>
        </w:tc>
        <w:tc>
          <w:tcPr>
            <w:tcW w:w="1294" w:type="dxa"/>
          </w:tcPr>
          <w:p w14:paraId="54FA6CDC" w14:textId="4B5DF5AF" w:rsidR="004F2D95" w:rsidRDefault="004F2D95" w:rsidP="00F85317">
            <w:pPr>
              <w:jc w:val="both"/>
            </w:pPr>
            <w:r>
              <w:t>2</w:t>
            </w:r>
          </w:p>
        </w:tc>
        <w:tc>
          <w:tcPr>
            <w:tcW w:w="1294" w:type="dxa"/>
          </w:tcPr>
          <w:p w14:paraId="262F2A03" w14:textId="67D18271" w:rsidR="004F2D95" w:rsidRDefault="004F2D95" w:rsidP="00F85317">
            <w:pPr>
              <w:jc w:val="both"/>
            </w:pPr>
            <w:r>
              <w:t>0</w:t>
            </w:r>
          </w:p>
        </w:tc>
        <w:tc>
          <w:tcPr>
            <w:tcW w:w="1295" w:type="dxa"/>
          </w:tcPr>
          <w:p w14:paraId="7A6B72C1" w14:textId="24233EB3" w:rsidR="004F2D95" w:rsidRDefault="00DF78D6" w:rsidP="00F85317">
            <w:pPr>
              <w:jc w:val="both"/>
            </w:pPr>
            <w:r>
              <w:t>1</w:t>
            </w:r>
          </w:p>
        </w:tc>
        <w:tc>
          <w:tcPr>
            <w:tcW w:w="1295" w:type="dxa"/>
          </w:tcPr>
          <w:p w14:paraId="071E42C3" w14:textId="6EA71AB4" w:rsidR="004F2D95" w:rsidRPr="00264C24" w:rsidRDefault="004F2D95" w:rsidP="00F85317">
            <w:pPr>
              <w:jc w:val="both"/>
            </w:pPr>
            <w:r>
              <w:t>1</w:t>
            </w:r>
          </w:p>
        </w:tc>
        <w:tc>
          <w:tcPr>
            <w:tcW w:w="1295" w:type="dxa"/>
          </w:tcPr>
          <w:p w14:paraId="2EF3F501" w14:textId="7EC2CC29" w:rsidR="004F2D95" w:rsidRDefault="00DF78D6" w:rsidP="00F85317">
            <w:pPr>
              <w:jc w:val="both"/>
            </w:pPr>
            <w:r>
              <w:t>4</w:t>
            </w:r>
          </w:p>
        </w:tc>
      </w:tr>
    </w:tbl>
    <w:p w14:paraId="6F3D6CF2" w14:textId="77777777" w:rsidR="004F2D95" w:rsidRDefault="004F2D95" w:rsidP="008E73ED">
      <w:pPr>
        <w:spacing w:after="0"/>
        <w:jc w:val="both"/>
      </w:pPr>
    </w:p>
    <w:p w14:paraId="0A4E5405" w14:textId="0B75B8CD" w:rsidR="00C53C64" w:rsidRDefault="00000000" w:rsidP="008E73ED">
      <w:pPr>
        <w:spacing w:after="0"/>
        <w:ind w:firstLine="708"/>
        <w:jc w:val="both"/>
        <w:rPr>
          <w:b/>
        </w:rPr>
      </w:pPr>
      <w:r>
        <w:t xml:space="preserve">W przypadku nagród za 2020 i I półrocze 2021, wniosek o treści: </w:t>
      </w:r>
      <w:r w:rsidRPr="00BC6558">
        <w:rPr>
          <w:i/>
          <w:iCs/>
        </w:rPr>
        <w:t>Wnosimy o udostępnienie informacji publicznej, dotyczącej wysokości nagród przyznanych i wypłaconych w 2020 roku oraz za I półrocze 2021, wszystkim pracownikom Urzędu, z wyszczególnieniem – imię i nazwisko, stanowisko służbowe, rok, kwota nagrody, rodzaj, uzasadnienie</w:t>
      </w:r>
      <w:r w:rsidR="00BC6558">
        <w:rPr>
          <w:i/>
          <w:iCs/>
        </w:rPr>
        <w:t xml:space="preserve"> -</w:t>
      </w:r>
      <w:r>
        <w:t xml:space="preserve"> został przesłany 2 sierpnia 2021 roku.</w:t>
      </w:r>
      <w:r>
        <w:rPr>
          <w:b/>
        </w:rPr>
        <w:t xml:space="preserve"> </w:t>
      </w:r>
    </w:p>
    <w:p w14:paraId="79F9F0B2" w14:textId="20DA7411" w:rsidR="00C53C64" w:rsidRDefault="00000000" w:rsidP="008E73ED">
      <w:pPr>
        <w:spacing w:after="0"/>
        <w:jc w:val="both"/>
      </w:pPr>
      <w:r w:rsidRPr="002F4655">
        <w:rPr>
          <w:bCs/>
        </w:rPr>
        <w:t>Burmistrz Ostrowa Lubelskiego</w:t>
      </w:r>
      <w:r>
        <w:rPr>
          <w:b/>
        </w:rPr>
        <w:t xml:space="preserve"> </w:t>
      </w:r>
      <w:r>
        <w:t>wyszczególnił nagrody dla trzech osób, pełniących funkcje publiczne z imienia i nazwiska, bez uzasadnienia, sumę wypłaconych nagród i przedziały kwotowe dla grup pracowniczych. Odpowiedź z dn. 0</w:t>
      </w:r>
      <w:r w:rsidR="00210649">
        <w:t>5</w:t>
      </w:r>
      <w:r>
        <w:t xml:space="preserve">.08.2021 </w:t>
      </w:r>
      <w:r w:rsidR="00673B7A">
        <w:t>r.,</w:t>
      </w:r>
      <w:r w:rsidR="00210649">
        <w:t xml:space="preserve"> przesłana 06.08.2021 r.</w:t>
      </w:r>
    </w:p>
    <w:p w14:paraId="002A9D53" w14:textId="06AB29CF" w:rsidR="00210649" w:rsidRDefault="00210649"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210649" w14:paraId="72BF9647" w14:textId="77777777" w:rsidTr="009558D7">
        <w:tc>
          <w:tcPr>
            <w:tcW w:w="1295" w:type="dxa"/>
            <w:vMerge w:val="restart"/>
            <w:vAlign w:val="center"/>
          </w:tcPr>
          <w:p w14:paraId="280F26E0" w14:textId="77777777" w:rsidR="00210649" w:rsidRDefault="00210649" w:rsidP="009558D7">
            <w:pPr>
              <w:jc w:val="center"/>
            </w:pPr>
            <w:r>
              <w:t>Zmiana władzy</w:t>
            </w:r>
          </w:p>
        </w:tc>
        <w:tc>
          <w:tcPr>
            <w:tcW w:w="3882" w:type="dxa"/>
            <w:gridSpan w:val="3"/>
            <w:vAlign w:val="center"/>
          </w:tcPr>
          <w:p w14:paraId="6853243B" w14:textId="77777777" w:rsidR="00210649" w:rsidRDefault="00210649" w:rsidP="009558D7">
            <w:pPr>
              <w:jc w:val="center"/>
            </w:pPr>
            <w:r>
              <w:t>Termin odpowiedzi</w:t>
            </w:r>
          </w:p>
        </w:tc>
        <w:tc>
          <w:tcPr>
            <w:tcW w:w="1295" w:type="dxa"/>
            <w:vMerge w:val="restart"/>
            <w:vAlign w:val="center"/>
          </w:tcPr>
          <w:p w14:paraId="58A1E8DD" w14:textId="77777777" w:rsidR="00210649" w:rsidRDefault="00210649" w:rsidP="009558D7">
            <w:pPr>
              <w:jc w:val="center"/>
            </w:pPr>
            <w:r>
              <w:t>Suma nagród</w:t>
            </w:r>
          </w:p>
        </w:tc>
        <w:tc>
          <w:tcPr>
            <w:tcW w:w="1295" w:type="dxa"/>
            <w:vMerge w:val="restart"/>
            <w:vAlign w:val="center"/>
          </w:tcPr>
          <w:p w14:paraId="566F42AC" w14:textId="77777777" w:rsidR="00210649" w:rsidRDefault="00210649" w:rsidP="009558D7">
            <w:pPr>
              <w:jc w:val="center"/>
            </w:pPr>
            <w:r>
              <w:t>Pełna odpowiedź</w:t>
            </w:r>
          </w:p>
        </w:tc>
        <w:tc>
          <w:tcPr>
            <w:tcW w:w="1295" w:type="dxa"/>
            <w:vMerge w:val="restart"/>
            <w:vAlign w:val="center"/>
          </w:tcPr>
          <w:p w14:paraId="055D98E7" w14:textId="77777777" w:rsidR="00210649" w:rsidRDefault="00210649" w:rsidP="009558D7">
            <w:pPr>
              <w:jc w:val="center"/>
            </w:pPr>
            <w:r>
              <w:t>Łącznie punkty</w:t>
            </w:r>
          </w:p>
        </w:tc>
      </w:tr>
      <w:tr w:rsidR="00210649" w14:paraId="08212A5B" w14:textId="77777777" w:rsidTr="00F85317">
        <w:tc>
          <w:tcPr>
            <w:tcW w:w="1295" w:type="dxa"/>
            <w:vMerge/>
          </w:tcPr>
          <w:p w14:paraId="3AF5231F" w14:textId="77777777" w:rsidR="00210649" w:rsidRDefault="00210649" w:rsidP="00F85317">
            <w:pPr>
              <w:jc w:val="both"/>
            </w:pPr>
          </w:p>
        </w:tc>
        <w:tc>
          <w:tcPr>
            <w:tcW w:w="1294" w:type="dxa"/>
          </w:tcPr>
          <w:p w14:paraId="69512384" w14:textId="77777777" w:rsidR="00210649" w:rsidRDefault="00210649" w:rsidP="00F85317">
            <w:pPr>
              <w:jc w:val="both"/>
            </w:pPr>
            <w:r>
              <w:t>Do 5 dni</w:t>
            </w:r>
          </w:p>
        </w:tc>
        <w:tc>
          <w:tcPr>
            <w:tcW w:w="1294" w:type="dxa"/>
          </w:tcPr>
          <w:p w14:paraId="68CC7530" w14:textId="77777777" w:rsidR="00210649" w:rsidRDefault="00210649" w:rsidP="00F85317">
            <w:pPr>
              <w:jc w:val="both"/>
            </w:pPr>
            <w:r>
              <w:t>5-10 dni</w:t>
            </w:r>
          </w:p>
        </w:tc>
        <w:tc>
          <w:tcPr>
            <w:tcW w:w="1294" w:type="dxa"/>
          </w:tcPr>
          <w:p w14:paraId="06B8A468" w14:textId="77777777" w:rsidR="00210649" w:rsidRDefault="00210649" w:rsidP="00F85317">
            <w:pPr>
              <w:jc w:val="both"/>
            </w:pPr>
            <w:r>
              <w:t>10 i więcej</w:t>
            </w:r>
          </w:p>
        </w:tc>
        <w:tc>
          <w:tcPr>
            <w:tcW w:w="1295" w:type="dxa"/>
            <w:vMerge/>
          </w:tcPr>
          <w:p w14:paraId="7487E7D2" w14:textId="77777777" w:rsidR="00210649" w:rsidRDefault="00210649" w:rsidP="00F85317">
            <w:pPr>
              <w:jc w:val="both"/>
            </w:pPr>
          </w:p>
        </w:tc>
        <w:tc>
          <w:tcPr>
            <w:tcW w:w="1295" w:type="dxa"/>
            <w:vMerge/>
          </w:tcPr>
          <w:p w14:paraId="1CD54C6A" w14:textId="77777777" w:rsidR="00210649" w:rsidRDefault="00210649" w:rsidP="00F85317">
            <w:pPr>
              <w:jc w:val="both"/>
            </w:pPr>
          </w:p>
        </w:tc>
        <w:tc>
          <w:tcPr>
            <w:tcW w:w="1295" w:type="dxa"/>
            <w:vMerge/>
          </w:tcPr>
          <w:p w14:paraId="3DE1525A" w14:textId="77777777" w:rsidR="00210649" w:rsidRDefault="00210649" w:rsidP="00F85317">
            <w:pPr>
              <w:jc w:val="both"/>
            </w:pPr>
          </w:p>
        </w:tc>
      </w:tr>
      <w:tr w:rsidR="00210649" w14:paraId="5C7E6A2C" w14:textId="77777777" w:rsidTr="00F85317">
        <w:tc>
          <w:tcPr>
            <w:tcW w:w="1295" w:type="dxa"/>
          </w:tcPr>
          <w:p w14:paraId="7B62887F" w14:textId="77777777" w:rsidR="00210649" w:rsidRDefault="00210649" w:rsidP="00F85317">
            <w:pPr>
              <w:jc w:val="both"/>
            </w:pPr>
            <w:r>
              <w:t>bz</w:t>
            </w:r>
          </w:p>
        </w:tc>
        <w:tc>
          <w:tcPr>
            <w:tcW w:w="1294" w:type="dxa"/>
          </w:tcPr>
          <w:p w14:paraId="0E1B6D1F" w14:textId="2C4A61F2" w:rsidR="00210649" w:rsidRDefault="00210649" w:rsidP="00F85317">
            <w:pPr>
              <w:jc w:val="both"/>
            </w:pPr>
            <w:r>
              <w:t>3</w:t>
            </w:r>
          </w:p>
        </w:tc>
        <w:tc>
          <w:tcPr>
            <w:tcW w:w="1294" w:type="dxa"/>
          </w:tcPr>
          <w:p w14:paraId="4D35F0D6" w14:textId="2FF1E899" w:rsidR="00210649" w:rsidRDefault="00210649" w:rsidP="00F85317">
            <w:pPr>
              <w:jc w:val="both"/>
            </w:pPr>
            <w:r>
              <w:t>0</w:t>
            </w:r>
          </w:p>
        </w:tc>
        <w:tc>
          <w:tcPr>
            <w:tcW w:w="1294" w:type="dxa"/>
          </w:tcPr>
          <w:p w14:paraId="296532E3" w14:textId="6E750946" w:rsidR="00210649" w:rsidRDefault="00210649" w:rsidP="00F85317">
            <w:pPr>
              <w:jc w:val="both"/>
            </w:pPr>
            <w:r>
              <w:t>0</w:t>
            </w:r>
          </w:p>
        </w:tc>
        <w:tc>
          <w:tcPr>
            <w:tcW w:w="1295" w:type="dxa"/>
          </w:tcPr>
          <w:p w14:paraId="2A5DEC95" w14:textId="3C9C3D28" w:rsidR="00210649" w:rsidRDefault="00210649" w:rsidP="00F85317">
            <w:pPr>
              <w:jc w:val="both"/>
            </w:pPr>
            <w:r>
              <w:t>1</w:t>
            </w:r>
          </w:p>
        </w:tc>
        <w:tc>
          <w:tcPr>
            <w:tcW w:w="1295" w:type="dxa"/>
          </w:tcPr>
          <w:p w14:paraId="7049D9DB" w14:textId="50E302DE" w:rsidR="00210649" w:rsidRPr="00264C24" w:rsidRDefault="00210649" w:rsidP="00F85317">
            <w:pPr>
              <w:jc w:val="both"/>
            </w:pPr>
            <w:r>
              <w:t>0</w:t>
            </w:r>
          </w:p>
        </w:tc>
        <w:tc>
          <w:tcPr>
            <w:tcW w:w="1295" w:type="dxa"/>
          </w:tcPr>
          <w:p w14:paraId="5C379C92" w14:textId="1AF1BE83" w:rsidR="00210649" w:rsidRDefault="00210649" w:rsidP="00F85317">
            <w:pPr>
              <w:jc w:val="both"/>
            </w:pPr>
            <w:r>
              <w:t>4</w:t>
            </w:r>
          </w:p>
        </w:tc>
      </w:tr>
    </w:tbl>
    <w:p w14:paraId="6F6F9E0C" w14:textId="77777777" w:rsidR="00210649" w:rsidRDefault="00210649" w:rsidP="008E73ED">
      <w:pPr>
        <w:spacing w:after="0"/>
        <w:jc w:val="both"/>
      </w:pPr>
    </w:p>
    <w:p w14:paraId="0493D54D" w14:textId="28ECC873" w:rsidR="00C53C64" w:rsidRDefault="00210649" w:rsidP="008E73ED">
      <w:pPr>
        <w:spacing w:after="0"/>
        <w:jc w:val="both"/>
      </w:pPr>
      <w:r>
        <w:t xml:space="preserve">Za kolejny rok, złożyliśmy wniosek dnia 10.01.2022r. </w:t>
      </w:r>
      <w:r w:rsidRPr="00FA2720">
        <w:rPr>
          <w:i/>
          <w:iCs/>
        </w:rPr>
        <w:t>o udostępnienie informacji publicznej, dotyczącej wysokości przyznanych nagród w roku 2021 wszystkim osobom zatrudnionym w Urzędzie Gminy z podziałem na poszczególne tytuły tj. premie regulaminowe, uznaniowe, z okazji dnia samorządowca itd. wraz z uzasadnieniem. Wnosiliśmy również o udostępnienie informacji czy pracownikom Urzędu zostały przyznane tzw. premie świąteczne w jakiejkolwiek formie (i w jakiej kwocie), w tym także te wypłacane z Zakładowego Funduszu Świadczeń Socjalnych</w:t>
      </w:r>
      <w:r>
        <w:t>.</w:t>
      </w:r>
    </w:p>
    <w:p w14:paraId="23F2B805" w14:textId="77777777" w:rsidR="00FA2720" w:rsidRDefault="00000000" w:rsidP="008E73ED">
      <w:pPr>
        <w:spacing w:after="0"/>
        <w:jc w:val="both"/>
      </w:pPr>
      <w:r>
        <w:t xml:space="preserve">W odpowiedzi z 19.01.2022, przesłanej w dn. 20.01.2022 Organ przekazał nam niepełną odpowiedź, nie zawierającą imion i nazwisk pracowników, którzy otrzymali nagrody oraz ich uzasadnienia. </w:t>
      </w:r>
    </w:p>
    <w:p w14:paraId="217FED88" w14:textId="77777777" w:rsidR="00FA2720" w:rsidRDefault="00FA2720"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FA2720" w14:paraId="5BA7B476" w14:textId="77777777" w:rsidTr="009558D7">
        <w:tc>
          <w:tcPr>
            <w:tcW w:w="1295" w:type="dxa"/>
            <w:vMerge w:val="restart"/>
            <w:vAlign w:val="center"/>
          </w:tcPr>
          <w:p w14:paraId="61497A09" w14:textId="77777777" w:rsidR="00FA2720" w:rsidRDefault="00FA2720" w:rsidP="009558D7">
            <w:pPr>
              <w:jc w:val="center"/>
            </w:pPr>
            <w:r>
              <w:t>Zmiana władzy</w:t>
            </w:r>
          </w:p>
        </w:tc>
        <w:tc>
          <w:tcPr>
            <w:tcW w:w="3882" w:type="dxa"/>
            <w:gridSpan w:val="3"/>
            <w:vAlign w:val="center"/>
          </w:tcPr>
          <w:p w14:paraId="5ADB864E" w14:textId="77777777" w:rsidR="00FA2720" w:rsidRDefault="00FA2720" w:rsidP="009558D7">
            <w:pPr>
              <w:jc w:val="center"/>
            </w:pPr>
            <w:r>
              <w:t>Termin odpowiedzi</w:t>
            </w:r>
          </w:p>
        </w:tc>
        <w:tc>
          <w:tcPr>
            <w:tcW w:w="1295" w:type="dxa"/>
            <w:vMerge w:val="restart"/>
            <w:vAlign w:val="center"/>
          </w:tcPr>
          <w:p w14:paraId="32BC52C7" w14:textId="77777777" w:rsidR="00FA2720" w:rsidRDefault="00FA2720" w:rsidP="009558D7">
            <w:pPr>
              <w:jc w:val="center"/>
            </w:pPr>
            <w:r>
              <w:t>Suma nagród</w:t>
            </w:r>
          </w:p>
        </w:tc>
        <w:tc>
          <w:tcPr>
            <w:tcW w:w="1295" w:type="dxa"/>
            <w:vMerge w:val="restart"/>
            <w:vAlign w:val="center"/>
          </w:tcPr>
          <w:p w14:paraId="7DC05A1B" w14:textId="77777777" w:rsidR="00FA2720" w:rsidRDefault="00FA2720" w:rsidP="009558D7">
            <w:pPr>
              <w:jc w:val="center"/>
            </w:pPr>
            <w:r>
              <w:t>Pełna odpowiedź</w:t>
            </w:r>
          </w:p>
        </w:tc>
        <w:tc>
          <w:tcPr>
            <w:tcW w:w="1295" w:type="dxa"/>
            <w:vMerge w:val="restart"/>
            <w:vAlign w:val="center"/>
          </w:tcPr>
          <w:p w14:paraId="574DB864" w14:textId="77777777" w:rsidR="00FA2720" w:rsidRDefault="00FA2720" w:rsidP="009558D7">
            <w:pPr>
              <w:jc w:val="center"/>
            </w:pPr>
            <w:r>
              <w:t>Łącznie punkty</w:t>
            </w:r>
          </w:p>
        </w:tc>
      </w:tr>
      <w:tr w:rsidR="00FA2720" w14:paraId="2A6ED06B" w14:textId="77777777" w:rsidTr="00F85317">
        <w:tc>
          <w:tcPr>
            <w:tcW w:w="1295" w:type="dxa"/>
            <w:vMerge/>
          </w:tcPr>
          <w:p w14:paraId="4BC2EE6E" w14:textId="77777777" w:rsidR="00FA2720" w:rsidRDefault="00FA2720" w:rsidP="00F85317">
            <w:pPr>
              <w:jc w:val="both"/>
            </w:pPr>
          </w:p>
        </w:tc>
        <w:tc>
          <w:tcPr>
            <w:tcW w:w="1294" w:type="dxa"/>
          </w:tcPr>
          <w:p w14:paraId="1041CA74" w14:textId="77777777" w:rsidR="00FA2720" w:rsidRDefault="00FA2720" w:rsidP="00F85317">
            <w:pPr>
              <w:jc w:val="both"/>
            </w:pPr>
            <w:r>
              <w:t>Do 5 dni</w:t>
            </w:r>
          </w:p>
        </w:tc>
        <w:tc>
          <w:tcPr>
            <w:tcW w:w="1294" w:type="dxa"/>
          </w:tcPr>
          <w:p w14:paraId="47008B79" w14:textId="77777777" w:rsidR="00FA2720" w:rsidRDefault="00FA2720" w:rsidP="00F85317">
            <w:pPr>
              <w:jc w:val="both"/>
            </w:pPr>
            <w:r>
              <w:t>5-10 dni</w:t>
            </w:r>
          </w:p>
        </w:tc>
        <w:tc>
          <w:tcPr>
            <w:tcW w:w="1294" w:type="dxa"/>
          </w:tcPr>
          <w:p w14:paraId="7AF377CC" w14:textId="77777777" w:rsidR="00FA2720" w:rsidRDefault="00FA2720" w:rsidP="00F85317">
            <w:pPr>
              <w:jc w:val="both"/>
            </w:pPr>
            <w:r>
              <w:t>10 i więcej</w:t>
            </w:r>
          </w:p>
        </w:tc>
        <w:tc>
          <w:tcPr>
            <w:tcW w:w="1295" w:type="dxa"/>
            <w:vMerge/>
          </w:tcPr>
          <w:p w14:paraId="6947BAF4" w14:textId="77777777" w:rsidR="00FA2720" w:rsidRDefault="00FA2720" w:rsidP="00F85317">
            <w:pPr>
              <w:jc w:val="both"/>
            </w:pPr>
          </w:p>
        </w:tc>
        <w:tc>
          <w:tcPr>
            <w:tcW w:w="1295" w:type="dxa"/>
            <w:vMerge/>
          </w:tcPr>
          <w:p w14:paraId="7FDC0791" w14:textId="77777777" w:rsidR="00FA2720" w:rsidRDefault="00FA2720" w:rsidP="00F85317">
            <w:pPr>
              <w:jc w:val="both"/>
            </w:pPr>
          </w:p>
        </w:tc>
        <w:tc>
          <w:tcPr>
            <w:tcW w:w="1295" w:type="dxa"/>
            <w:vMerge/>
          </w:tcPr>
          <w:p w14:paraId="371B3937" w14:textId="77777777" w:rsidR="00FA2720" w:rsidRDefault="00FA2720" w:rsidP="00F85317">
            <w:pPr>
              <w:jc w:val="both"/>
            </w:pPr>
          </w:p>
        </w:tc>
      </w:tr>
      <w:tr w:rsidR="00FA2720" w14:paraId="55CF1A21" w14:textId="77777777" w:rsidTr="00F85317">
        <w:tc>
          <w:tcPr>
            <w:tcW w:w="1295" w:type="dxa"/>
          </w:tcPr>
          <w:p w14:paraId="783E5FC0" w14:textId="77777777" w:rsidR="00FA2720" w:rsidRDefault="00FA2720" w:rsidP="00F85317">
            <w:pPr>
              <w:jc w:val="both"/>
            </w:pPr>
            <w:r>
              <w:t>bz</w:t>
            </w:r>
          </w:p>
        </w:tc>
        <w:tc>
          <w:tcPr>
            <w:tcW w:w="1294" w:type="dxa"/>
          </w:tcPr>
          <w:p w14:paraId="0BEC4283" w14:textId="0B3D9155" w:rsidR="00FA2720" w:rsidRDefault="00FA2720" w:rsidP="00F85317">
            <w:pPr>
              <w:jc w:val="both"/>
            </w:pPr>
            <w:r>
              <w:t>0</w:t>
            </w:r>
          </w:p>
        </w:tc>
        <w:tc>
          <w:tcPr>
            <w:tcW w:w="1294" w:type="dxa"/>
          </w:tcPr>
          <w:p w14:paraId="01C05583" w14:textId="53FD25E5" w:rsidR="00FA2720" w:rsidRDefault="00FA2720" w:rsidP="00F85317">
            <w:pPr>
              <w:jc w:val="both"/>
            </w:pPr>
            <w:r>
              <w:t>2</w:t>
            </w:r>
          </w:p>
        </w:tc>
        <w:tc>
          <w:tcPr>
            <w:tcW w:w="1294" w:type="dxa"/>
          </w:tcPr>
          <w:p w14:paraId="4A9D45BA" w14:textId="31A3AEFD" w:rsidR="00FA2720" w:rsidRDefault="00FA2720" w:rsidP="00F85317">
            <w:pPr>
              <w:jc w:val="both"/>
            </w:pPr>
            <w:r>
              <w:t>0</w:t>
            </w:r>
          </w:p>
        </w:tc>
        <w:tc>
          <w:tcPr>
            <w:tcW w:w="1295" w:type="dxa"/>
          </w:tcPr>
          <w:p w14:paraId="0E88C0D3" w14:textId="6F7CEFDB" w:rsidR="00FA2720" w:rsidRDefault="00FA2720" w:rsidP="00F85317">
            <w:pPr>
              <w:jc w:val="both"/>
            </w:pPr>
            <w:r>
              <w:t>1</w:t>
            </w:r>
          </w:p>
        </w:tc>
        <w:tc>
          <w:tcPr>
            <w:tcW w:w="1295" w:type="dxa"/>
          </w:tcPr>
          <w:p w14:paraId="2F5A1760" w14:textId="270A9D7F" w:rsidR="00FA2720" w:rsidRPr="00264C24" w:rsidRDefault="00FA2720" w:rsidP="00F85317">
            <w:pPr>
              <w:jc w:val="both"/>
            </w:pPr>
            <w:r>
              <w:t>0</w:t>
            </w:r>
          </w:p>
        </w:tc>
        <w:tc>
          <w:tcPr>
            <w:tcW w:w="1295" w:type="dxa"/>
          </w:tcPr>
          <w:p w14:paraId="2E3F849C" w14:textId="5D48CB34" w:rsidR="00FA2720" w:rsidRDefault="00FA2720" w:rsidP="00F85317">
            <w:pPr>
              <w:jc w:val="both"/>
            </w:pPr>
            <w:r>
              <w:t>3</w:t>
            </w:r>
          </w:p>
        </w:tc>
      </w:tr>
    </w:tbl>
    <w:p w14:paraId="75693CAC" w14:textId="77777777" w:rsidR="00FA2720" w:rsidRDefault="00FA2720" w:rsidP="008E73ED">
      <w:pPr>
        <w:spacing w:after="0"/>
        <w:jc w:val="both"/>
      </w:pPr>
    </w:p>
    <w:p w14:paraId="366AAF88" w14:textId="1EB94222" w:rsidR="00C53C64" w:rsidRDefault="00000000" w:rsidP="008E73ED">
      <w:pPr>
        <w:spacing w:after="0"/>
        <w:jc w:val="both"/>
      </w:pPr>
      <w:r>
        <w:t>W związku z powyższym, w dn. 24.01.2022, w związku z otrzymaną korespondencją, wnosiliśmy o uzupełnienie odpowiedzi. W dn. 07.02.2022r. Organ przekazał nam odpowiedź na wniosek, również nie zawierającą pełnego zakresu wnioskowanych informacji. Stąd, w dn. 10.03.2022 wnosiliśmy o wydanie decyzji odmownej bądź realizację wniosku w całości. Wobec braku odpowiedzi, w dn. 01.04.2022 r. za pośrednictwem platformy ePUAP przekazaliśmy skargę na bezczynność do WSA w Lublinie.</w:t>
      </w:r>
      <w:r w:rsidR="00FA2720">
        <w:t xml:space="preserve"> </w:t>
      </w:r>
    </w:p>
    <w:p w14:paraId="382DA51A" w14:textId="038CEA84" w:rsidR="00D83933" w:rsidRDefault="00D83933" w:rsidP="00D83933">
      <w:pPr>
        <w:spacing w:after="0"/>
        <w:jc w:val="both"/>
        <w:rPr>
          <w:color w:val="000000"/>
        </w:rPr>
      </w:pPr>
      <w:r>
        <w:rPr>
          <w:color w:val="000000"/>
        </w:rPr>
        <w:t>Burmistrz Ostrowa Lubelskiego nie zwleka z odpowiedzią, dba o nieprzekroczenie terminu. W nowej kadencji</w:t>
      </w:r>
      <w:r w:rsidR="003E166A">
        <w:rPr>
          <w:color w:val="000000"/>
        </w:rPr>
        <w:t xml:space="preserve"> (bez zmiany władzy),</w:t>
      </w:r>
      <w:r>
        <w:rPr>
          <w:color w:val="000000"/>
        </w:rPr>
        <w:t xml:space="preserve"> podaje również sumy wydatków. Jednak na pełną odpowiedź wciąż musimy czekać</w:t>
      </w:r>
      <w:r w:rsidR="00A14CF6">
        <w:rPr>
          <w:color w:val="000000"/>
        </w:rPr>
        <w:t>, poza 2019 rokiem</w:t>
      </w:r>
      <w:r>
        <w:rPr>
          <w:color w:val="000000"/>
        </w:rPr>
        <w:t>.</w:t>
      </w:r>
      <w:r w:rsidR="00A14CF6">
        <w:rPr>
          <w:color w:val="000000"/>
        </w:rPr>
        <w:t xml:space="preserve"> Prawdopodobnie dlatego, że wówczas nagród nie wypłacono. </w:t>
      </w:r>
      <w:r>
        <w:rPr>
          <w:color w:val="000000"/>
        </w:rPr>
        <w:t xml:space="preserve"> </w:t>
      </w:r>
    </w:p>
    <w:p w14:paraId="500D8BAA" w14:textId="32B3DE10" w:rsidR="009558D7" w:rsidRDefault="009558D7" w:rsidP="00D83933">
      <w:pPr>
        <w:spacing w:after="0"/>
        <w:jc w:val="both"/>
        <w:rPr>
          <w:color w:val="000000"/>
        </w:rPr>
      </w:pPr>
    </w:p>
    <w:p w14:paraId="395AD578" w14:textId="6CBC2546" w:rsidR="009558D7" w:rsidRDefault="009558D7" w:rsidP="00D83933">
      <w:pPr>
        <w:spacing w:after="0"/>
        <w:jc w:val="both"/>
        <w:rPr>
          <w:color w:val="000000"/>
        </w:rPr>
      </w:pPr>
    </w:p>
    <w:p w14:paraId="08EECF9E" w14:textId="77777777" w:rsidR="009558D7" w:rsidRDefault="009558D7" w:rsidP="00D83933">
      <w:pPr>
        <w:spacing w:after="0"/>
        <w:jc w:val="both"/>
        <w:rPr>
          <w:color w:val="000000"/>
        </w:rPr>
      </w:pPr>
    </w:p>
    <w:p w14:paraId="442AC753" w14:textId="77777777" w:rsidR="00D83933" w:rsidRDefault="00D83933" w:rsidP="008E73ED">
      <w:pPr>
        <w:spacing w:after="0"/>
        <w:jc w:val="both"/>
      </w:pPr>
    </w:p>
    <w:p w14:paraId="35DCD5F7" w14:textId="21D593CD" w:rsidR="00C53C64" w:rsidRDefault="00000000" w:rsidP="008E73ED">
      <w:pPr>
        <w:pStyle w:val="Nagwek1"/>
        <w:numPr>
          <w:ilvl w:val="0"/>
          <w:numId w:val="13"/>
        </w:numPr>
        <w:ind w:left="709" w:hanging="360"/>
        <w:jc w:val="both"/>
        <w:rPr>
          <w:b/>
          <w:bCs/>
        </w:rPr>
      </w:pPr>
      <w:bookmarkStart w:id="17" w:name="_Toc127960760"/>
      <w:r w:rsidRPr="00D44768">
        <w:rPr>
          <w:b/>
          <w:bCs/>
        </w:rPr>
        <w:lastRenderedPageBreak/>
        <w:t>Gmina Uścimów</w:t>
      </w:r>
      <w:bookmarkEnd w:id="17"/>
    </w:p>
    <w:p w14:paraId="1993E250" w14:textId="77777777" w:rsidR="00D44768" w:rsidRPr="00D44768" w:rsidRDefault="00D44768" w:rsidP="00D44768"/>
    <w:p w14:paraId="74092B3C" w14:textId="595DCB70" w:rsidR="00C53C64" w:rsidRDefault="00000000" w:rsidP="008E73ED">
      <w:pPr>
        <w:pStyle w:val="Nagwek2"/>
        <w:jc w:val="both"/>
        <w:rPr>
          <w:b/>
          <w:bCs/>
        </w:rPr>
      </w:pPr>
      <w:bookmarkStart w:id="18" w:name="_Toc127960761"/>
      <w:r w:rsidRPr="00D44768">
        <w:rPr>
          <w:b/>
          <w:bCs/>
        </w:rPr>
        <w:t>Charakterystyka</w:t>
      </w:r>
      <w:bookmarkEnd w:id="18"/>
    </w:p>
    <w:p w14:paraId="7E526040" w14:textId="23562363" w:rsidR="00D44768" w:rsidRDefault="00D44768" w:rsidP="00D44768"/>
    <w:p w14:paraId="3A985E56" w14:textId="3EE562A2" w:rsidR="00D44768" w:rsidRDefault="0051381B" w:rsidP="0051381B">
      <w:pPr>
        <w:spacing w:after="0"/>
        <w:jc w:val="both"/>
      </w:pPr>
      <w:r>
        <w:t xml:space="preserve">W Raporcie o stanie Gminy Uścimów za 2021 rok przeczytamy: </w:t>
      </w:r>
      <w:r w:rsidR="0013349D" w:rsidRPr="0051381B">
        <w:rPr>
          <w:i/>
          <w:iCs/>
        </w:rPr>
        <w:t>W wyniku dokonywanych w trakcie roku zmian w budżecie gminy plan dochodów budżetu na dzień 31 grudnia 2021 r. wynosił 20 249 503,21 zł - dochody zostały zrealizowane w kwocie 20 624 057,43 zł co stanowi 101,85 %, w tym dochody bieżące wykonano w kwocie 16 192 601,31 zł – 101,87 %, a dochody majątkowe wykonano w kwocie 4 431 456,12 zł tj. 101,76 %. Plan wydatków budżetu po zmianach stanowił kwotę 19 083 922,42 zł, które zostały wykonane w kwocie 17 132 188,33 zł co stanowi 89,77 % w tym wydatki bieżące zrealizowano w kwocie 14 915 767,11 zł co stanowi 95,27 % oraz wydatki majątkowe, które wykonane zostały w kwocie 2 216 421,22 zł co stanowi 64,67 % planu. W przeliczeniu na jednego mieszkańca (liczba ogółem 3 102) wykonane dochody za 2021 rok wynosiły 6 648,63 zł, natomiast wydatki na jednego mieszkańca wynosiły 5 522,95 zł.</w:t>
      </w:r>
      <w:r w:rsidRPr="0051381B">
        <w:rPr>
          <w:i/>
          <w:iCs/>
        </w:rPr>
        <w:t xml:space="preserve"> W okresie od początku do końca 2021 r. liczba mieszkanek i mieszkańców zmniejszyła się o 50 osób, przez co na dzień 31 grudnia 2021 r. wynosiła 3102 osoby, w tym 3079 osób zamieszkiwało na pobyt stały i 23 osoby na pobyt czasowy</w:t>
      </w:r>
      <w:r>
        <w:t>. (</w:t>
      </w:r>
      <w:hyperlink r:id="rId14" w:history="1">
        <w:r w:rsidR="00FC0030" w:rsidRPr="00A6496E">
          <w:rPr>
            <w:rStyle w:val="Hipercze"/>
          </w:rPr>
          <w:t>https://uguscimow.bip.lubelskie.pl/upload/pliki/0Raport_gminy_za_2021_rok.pdf</w:t>
        </w:r>
      </w:hyperlink>
      <w:r>
        <w:t>)</w:t>
      </w:r>
      <w:r w:rsidR="00FC0030">
        <w:t xml:space="preserve"> </w:t>
      </w:r>
      <w:r>
        <w:t xml:space="preserve"> </w:t>
      </w:r>
    </w:p>
    <w:p w14:paraId="697CC23B" w14:textId="20F2D88C" w:rsidR="0051381B" w:rsidRDefault="0051381B" w:rsidP="0051381B">
      <w:pPr>
        <w:spacing w:after="0"/>
        <w:jc w:val="both"/>
      </w:pPr>
      <w:r>
        <w:t>Brak informacji, ile wniosków o udostępnienie informacji publicznej zostało złożone w ciągu roku.</w:t>
      </w:r>
    </w:p>
    <w:p w14:paraId="1F6A334D" w14:textId="7AD9D905" w:rsidR="00D723C1" w:rsidRDefault="00D723C1" w:rsidP="0051381B">
      <w:pPr>
        <w:spacing w:after="0"/>
        <w:jc w:val="both"/>
      </w:pPr>
      <w:r>
        <w:t xml:space="preserve">Warto za to zauważyć, że Raport wiele miejsca poświęca analizie sytuacji związanej z nauką zdalną. </w:t>
      </w:r>
    </w:p>
    <w:p w14:paraId="107D8A2E" w14:textId="77777777" w:rsidR="0051381B" w:rsidRPr="00D44768" w:rsidRDefault="0051381B" w:rsidP="0013349D">
      <w:pPr>
        <w:jc w:val="both"/>
      </w:pPr>
    </w:p>
    <w:p w14:paraId="1ECC9A14" w14:textId="78CF45EC" w:rsidR="00C53C64" w:rsidRDefault="00000000" w:rsidP="008E73ED">
      <w:pPr>
        <w:pStyle w:val="Nagwek3"/>
        <w:numPr>
          <w:ilvl w:val="0"/>
          <w:numId w:val="3"/>
        </w:numPr>
        <w:jc w:val="both"/>
        <w:rPr>
          <w:b/>
          <w:bCs/>
        </w:rPr>
      </w:pPr>
      <w:bookmarkStart w:id="19" w:name="_Toc127960762"/>
      <w:r w:rsidRPr="00D44768">
        <w:rPr>
          <w:b/>
          <w:bCs/>
        </w:rPr>
        <w:t>Kadencja 2014 – 2018</w:t>
      </w:r>
      <w:bookmarkEnd w:id="19"/>
    </w:p>
    <w:p w14:paraId="42BA57B6" w14:textId="77777777" w:rsidR="00FC0030" w:rsidRPr="00FC0030" w:rsidRDefault="00FC0030" w:rsidP="00FC0030"/>
    <w:p w14:paraId="2A3FBFB8" w14:textId="77777777" w:rsidR="00C53C64" w:rsidRDefault="00000000" w:rsidP="008E73ED">
      <w:pPr>
        <w:spacing w:after="0"/>
        <w:jc w:val="both"/>
      </w:pPr>
      <w:r>
        <w:t>Zbiorcze statystyki głosowania</w:t>
      </w:r>
    </w:p>
    <w:p w14:paraId="6AAAB023" w14:textId="49EB7D13" w:rsidR="00C53C64" w:rsidRDefault="00000000" w:rsidP="008E73ED">
      <w:pPr>
        <w:spacing w:after="0"/>
        <w:jc w:val="both"/>
      </w:pPr>
      <w:r>
        <w:t>Liczba uprawnionych do głosowania</w:t>
      </w:r>
      <w:r w:rsidR="00FC0030">
        <w:t xml:space="preserve"> </w:t>
      </w:r>
      <w:r>
        <w:t>2702</w:t>
      </w:r>
    </w:p>
    <w:p w14:paraId="313414B2" w14:textId="77777777" w:rsidR="00C53C64" w:rsidRDefault="00000000" w:rsidP="008E73ED">
      <w:pPr>
        <w:spacing w:after="0"/>
        <w:jc w:val="both"/>
      </w:pPr>
      <w:r>
        <w:t>Liczba kart ważnych</w:t>
      </w:r>
      <w:r>
        <w:tab/>
        <w:t>1493</w:t>
      </w:r>
    </w:p>
    <w:p w14:paraId="360AAC4F" w14:textId="77777777" w:rsidR="00C53C64" w:rsidRDefault="00000000" w:rsidP="008E73ED">
      <w:pPr>
        <w:spacing w:after="0"/>
        <w:jc w:val="both"/>
      </w:pPr>
      <w:r>
        <w:t>Liczba głosów ważnych</w:t>
      </w:r>
      <w:r>
        <w:tab/>
        <w:t>1472</w:t>
      </w:r>
    </w:p>
    <w:p w14:paraId="52811CA7" w14:textId="6FB30B73" w:rsidR="00C53C64" w:rsidRDefault="00000000" w:rsidP="008E73ED">
      <w:pPr>
        <w:spacing w:after="0"/>
        <w:jc w:val="both"/>
      </w:pPr>
      <w:r>
        <w:t>Liczba głosów nieważnych</w:t>
      </w:r>
      <w:r w:rsidR="00FC0030">
        <w:t xml:space="preserve"> </w:t>
      </w:r>
      <w:r>
        <w:t>21</w:t>
      </w:r>
    </w:p>
    <w:p w14:paraId="15C8B668" w14:textId="37A3ACFD" w:rsidR="00C53C64" w:rsidRDefault="00000000" w:rsidP="008E73ED">
      <w:pPr>
        <w:spacing w:after="0"/>
        <w:jc w:val="both"/>
      </w:pPr>
      <w:r>
        <w:t>Frekwencja w regionie</w:t>
      </w:r>
      <w:r w:rsidR="00FC0030">
        <w:t xml:space="preserve"> </w:t>
      </w:r>
      <w:r>
        <w:t>55.26%</w:t>
      </w:r>
    </w:p>
    <w:p w14:paraId="1D303F14" w14:textId="5EF09B96" w:rsidR="00FC0030" w:rsidRDefault="00FC0030" w:rsidP="008E73ED">
      <w:pPr>
        <w:spacing w:after="0"/>
        <w:jc w:val="both"/>
      </w:pPr>
    </w:p>
    <w:tbl>
      <w:tblPr>
        <w:tblStyle w:val="Tabela-Siatka"/>
        <w:tblW w:w="0" w:type="auto"/>
        <w:tblLook w:val="04A0" w:firstRow="1" w:lastRow="0" w:firstColumn="1" w:lastColumn="0" w:noHBand="0" w:noVBand="1"/>
      </w:tblPr>
      <w:tblGrid>
        <w:gridCol w:w="3574"/>
        <w:gridCol w:w="1623"/>
        <w:gridCol w:w="2183"/>
        <w:gridCol w:w="1682"/>
      </w:tblGrid>
      <w:tr w:rsidR="00FC0030" w14:paraId="1F0773B9" w14:textId="77777777" w:rsidTr="009558D7">
        <w:trPr>
          <w:cantSplit/>
        </w:trPr>
        <w:tc>
          <w:tcPr>
            <w:tcW w:w="0" w:type="auto"/>
            <w:vAlign w:val="center"/>
          </w:tcPr>
          <w:p w14:paraId="077DA887" w14:textId="77777777" w:rsidR="00FC0030" w:rsidRDefault="00FC0030" w:rsidP="009558D7">
            <w:pPr>
              <w:jc w:val="center"/>
            </w:pPr>
            <w:r>
              <w:t>Komitet</w:t>
            </w:r>
          </w:p>
        </w:tc>
        <w:tc>
          <w:tcPr>
            <w:tcW w:w="0" w:type="auto"/>
            <w:vAlign w:val="center"/>
          </w:tcPr>
          <w:p w14:paraId="7AB70820" w14:textId="77777777" w:rsidR="00FC0030" w:rsidRDefault="00FC0030" w:rsidP="009558D7">
            <w:pPr>
              <w:jc w:val="center"/>
            </w:pPr>
            <w:r>
              <w:t>Liczba zdobytych głosów</w:t>
            </w:r>
          </w:p>
        </w:tc>
        <w:tc>
          <w:tcPr>
            <w:tcW w:w="0" w:type="auto"/>
            <w:vAlign w:val="center"/>
          </w:tcPr>
          <w:p w14:paraId="5ABF9F98" w14:textId="77777777" w:rsidR="00FC0030" w:rsidRDefault="00FC0030" w:rsidP="009558D7">
            <w:pPr>
              <w:jc w:val="center"/>
            </w:pPr>
            <w:r>
              <w:t>Nazwisko i imiona</w:t>
            </w:r>
          </w:p>
        </w:tc>
        <w:tc>
          <w:tcPr>
            <w:tcW w:w="0" w:type="auto"/>
            <w:vAlign w:val="center"/>
          </w:tcPr>
          <w:p w14:paraId="045A80AF" w14:textId="77777777" w:rsidR="00FC0030" w:rsidRDefault="00FC0030" w:rsidP="009558D7">
            <w:pPr>
              <w:jc w:val="center"/>
            </w:pPr>
            <w:r>
              <w:t>Procent zdobytych głosów</w:t>
            </w:r>
          </w:p>
        </w:tc>
      </w:tr>
      <w:tr w:rsidR="00FC0030" w:rsidRPr="0003169D" w14:paraId="7F418C7E" w14:textId="77777777" w:rsidTr="00DE37F2">
        <w:trPr>
          <w:cantSplit/>
        </w:trPr>
        <w:tc>
          <w:tcPr>
            <w:tcW w:w="0" w:type="auto"/>
          </w:tcPr>
          <w:p w14:paraId="7BEF31E2" w14:textId="32EB7538" w:rsidR="00FC0030" w:rsidRPr="0003169D" w:rsidRDefault="00FC0030" w:rsidP="00DE37F2">
            <w:pPr>
              <w:jc w:val="both"/>
              <w:rPr>
                <w:b/>
                <w:bCs/>
              </w:rPr>
            </w:pPr>
            <w:r w:rsidRPr="00671318">
              <w:rPr>
                <w:b/>
                <w:bCs/>
              </w:rPr>
              <w:t>Komitet Wyborczy Polskie Stronnictwo Ludowe</w:t>
            </w:r>
            <w:r w:rsidRPr="0003169D">
              <w:rPr>
                <w:b/>
                <w:bCs/>
              </w:rPr>
              <w:t xml:space="preserve"> </w:t>
            </w:r>
          </w:p>
        </w:tc>
        <w:tc>
          <w:tcPr>
            <w:tcW w:w="0" w:type="auto"/>
          </w:tcPr>
          <w:p w14:paraId="2259955A" w14:textId="13FE277B" w:rsidR="00FC0030" w:rsidRPr="0003169D" w:rsidRDefault="00FC0030" w:rsidP="00DE37F2">
            <w:pPr>
              <w:jc w:val="both"/>
              <w:rPr>
                <w:b/>
                <w:bCs/>
              </w:rPr>
            </w:pPr>
            <w:r>
              <w:rPr>
                <w:b/>
                <w:bCs/>
              </w:rPr>
              <w:t>556</w:t>
            </w:r>
          </w:p>
        </w:tc>
        <w:tc>
          <w:tcPr>
            <w:tcW w:w="0" w:type="auto"/>
          </w:tcPr>
          <w:p w14:paraId="61C3670C" w14:textId="0AC761F6" w:rsidR="00FC0030" w:rsidRPr="0003169D" w:rsidRDefault="00FC0030" w:rsidP="00DE37F2">
            <w:pPr>
              <w:jc w:val="both"/>
              <w:rPr>
                <w:b/>
                <w:bCs/>
              </w:rPr>
            </w:pPr>
            <w:r>
              <w:rPr>
                <w:b/>
                <w:bCs/>
              </w:rPr>
              <w:t>Wołoszkiewicz Stanisław Marian</w:t>
            </w:r>
          </w:p>
        </w:tc>
        <w:tc>
          <w:tcPr>
            <w:tcW w:w="0" w:type="auto"/>
          </w:tcPr>
          <w:p w14:paraId="205530E5" w14:textId="7798FBBE" w:rsidR="00FC0030" w:rsidRPr="0003169D" w:rsidRDefault="00FC0030" w:rsidP="00DE37F2">
            <w:pPr>
              <w:jc w:val="both"/>
              <w:rPr>
                <w:b/>
                <w:bCs/>
              </w:rPr>
            </w:pPr>
            <w:r>
              <w:rPr>
                <w:b/>
                <w:bCs/>
              </w:rPr>
              <w:t>37,77</w:t>
            </w:r>
          </w:p>
        </w:tc>
      </w:tr>
      <w:tr w:rsidR="00FC0030" w:rsidRPr="00671318" w14:paraId="64E9674D" w14:textId="77777777" w:rsidTr="00DE37F2">
        <w:trPr>
          <w:cantSplit/>
        </w:trPr>
        <w:tc>
          <w:tcPr>
            <w:tcW w:w="0" w:type="auto"/>
          </w:tcPr>
          <w:p w14:paraId="10B7ACAC" w14:textId="0F0D8FD1" w:rsidR="00FC0030" w:rsidRPr="00671318" w:rsidRDefault="00FC0030" w:rsidP="00DE37F2">
            <w:pPr>
              <w:jc w:val="both"/>
              <w:rPr>
                <w:b/>
                <w:bCs/>
              </w:rPr>
            </w:pPr>
            <w:r>
              <w:rPr>
                <w:b/>
                <w:bCs/>
              </w:rPr>
              <w:t>Komitet Wyborczy Wyborców Porozumienie Dla Rozwoju</w:t>
            </w:r>
          </w:p>
        </w:tc>
        <w:tc>
          <w:tcPr>
            <w:tcW w:w="0" w:type="auto"/>
          </w:tcPr>
          <w:p w14:paraId="7167EF5D" w14:textId="35B9133A" w:rsidR="00FC0030" w:rsidRPr="00671318" w:rsidRDefault="006A5829" w:rsidP="00DE37F2">
            <w:pPr>
              <w:jc w:val="both"/>
              <w:rPr>
                <w:b/>
                <w:bCs/>
              </w:rPr>
            </w:pPr>
            <w:r>
              <w:rPr>
                <w:b/>
                <w:bCs/>
              </w:rPr>
              <w:t>326</w:t>
            </w:r>
          </w:p>
        </w:tc>
        <w:tc>
          <w:tcPr>
            <w:tcW w:w="0" w:type="auto"/>
          </w:tcPr>
          <w:p w14:paraId="3B56BB6C" w14:textId="0F13EC3D" w:rsidR="00FC0030" w:rsidRPr="00671318" w:rsidRDefault="006A5829" w:rsidP="00DE37F2">
            <w:pPr>
              <w:jc w:val="both"/>
              <w:rPr>
                <w:b/>
                <w:bCs/>
              </w:rPr>
            </w:pPr>
            <w:r>
              <w:rPr>
                <w:b/>
                <w:bCs/>
              </w:rPr>
              <w:t>Koziński Jacek</w:t>
            </w:r>
          </w:p>
        </w:tc>
        <w:tc>
          <w:tcPr>
            <w:tcW w:w="0" w:type="auto"/>
          </w:tcPr>
          <w:p w14:paraId="0960E2CC" w14:textId="50B9CBDE" w:rsidR="00FC0030" w:rsidRPr="00671318" w:rsidRDefault="006A5829" w:rsidP="00DE37F2">
            <w:pPr>
              <w:jc w:val="both"/>
              <w:rPr>
                <w:b/>
                <w:bCs/>
              </w:rPr>
            </w:pPr>
            <w:r>
              <w:rPr>
                <w:b/>
                <w:bCs/>
              </w:rPr>
              <w:t>22,15</w:t>
            </w:r>
          </w:p>
        </w:tc>
      </w:tr>
      <w:tr w:rsidR="00FC0030" w:rsidRPr="00B75460" w14:paraId="643DCE9B" w14:textId="77777777" w:rsidTr="00DE37F2">
        <w:trPr>
          <w:cantSplit/>
        </w:trPr>
        <w:tc>
          <w:tcPr>
            <w:tcW w:w="0" w:type="auto"/>
          </w:tcPr>
          <w:p w14:paraId="0B0EBC9B" w14:textId="7ED041C3" w:rsidR="00FC0030" w:rsidRPr="00FD293A" w:rsidRDefault="006A5829" w:rsidP="00DE37F2">
            <w:pPr>
              <w:jc w:val="both"/>
            </w:pPr>
            <w:r>
              <w:t>Komitet Wyborczy Prawo i Sprawiedliwość</w:t>
            </w:r>
          </w:p>
        </w:tc>
        <w:tc>
          <w:tcPr>
            <w:tcW w:w="0" w:type="auto"/>
          </w:tcPr>
          <w:p w14:paraId="4F662BC6" w14:textId="69B8110A" w:rsidR="00FC0030" w:rsidRPr="00FD293A" w:rsidRDefault="006A5829" w:rsidP="00DE37F2">
            <w:pPr>
              <w:jc w:val="both"/>
            </w:pPr>
            <w:r>
              <w:t>278</w:t>
            </w:r>
          </w:p>
        </w:tc>
        <w:tc>
          <w:tcPr>
            <w:tcW w:w="0" w:type="auto"/>
          </w:tcPr>
          <w:p w14:paraId="1DAA1DE1" w14:textId="27D47603" w:rsidR="00FC0030" w:rsidRPr="00FD293A" w:rsidRDefault="006A5829" w:rsidP="00DE37F2">
            <w:pPr>
              <w:jc w:val="both"/>
            </w:pPr>
            <w:r>
              <w:t>Mileszczyk Lucjan Jerzy</w:t>
            </w:r>
          </w:p>
        </w:tc>
        <w:tc>
          <w:tcPr>
            <w:tcW w:w="0" w:type="auto"/>
          </w:tcPr>
          <w:p w14:paraId="2248F723" w14:textId="4F518DAF" w:rsidR="00FC0030" w:rsidRPr="00FD293A" w:rsidRDefault="006A5829" w:rsidP="00DE37F2">
            <w:pPr>
              <w:jc w:val="both"/>
            </w:pPr>
            <w:r>
              <w:t>18,89</w:t>
            </w:r>
          </w:p>
        </w:tc>
      </w:tr>
      <w:tr w:rsidR="00FC0030" w:rsidRPr="00B75460" w14:paraId="5AB7661B" w14:textId="77777777" w:rsidTr="00DE37F2">
        <w:trPr>
          <w:cantSplit/>
        </w:trPr>
        <w:tc>
          <w:tcPr>
            <w:tcW w:w="0" w:type="auto"/>
          </w:tcPr>
          <w:p w14:paraId="692CE1D7" w14:textId="2B82994A" w:rsidR="00FC0030" w:rsidRPr="00FD293A" w:rsidRDefault="006A5829" w:rsidP="00DE37F2">
            <w:pPr>
              <w:jc w:val="both"/>
            </w:pPr>
            <w:r>
              <w:t>Komitet Wyborczy Wyborców Lubartowskie Porozumienie Samorządowe</w:t>
            </w:r>
          </w:p>
        </w:tc>
        <w:tc>
          <w:tcPr>
            <w:tcW w:w="0" w:type="auto"/>
          </w:tcPr>
          <w:p w14:paraId="79E0F262" w14:textId="49090D9D" w:rsidR="00FC0030" w:rsidRPr="00FD293A" w:rsidRDefault="006A5829" w:rsidP="00DE37F2">
            <w:pPr>
              <w:jc w:val="both"/>
            </w:pPr>
            <w:r>
              <w:t>233</w:t>
            </w:r>
          </w:p>
        </w:tc>
        <w:tc>
          <w:tcPr>
            <w:tcW w:w="0" w:type="auto"/>
          </w:tcPr>
          <w:p w14:paraId="45BF8E6A" w14:textId="292F393E" w:rsidR="00FC0030" w:rsidRPr="00FD293A" w:rsidRDefault="006A5829" w:rsidP="00DE37F2">
            <w:pPr>
              <w:jc w:val="both"/>
            </w:pPr>
            <w:r>
              <w:t>Maziarz Krystian</w:t>
            </w:r>
          </w:p>
        </w:tc>
        <w:tc>
          <w:tcPr>
            <w:tcW w:w="0" w:type="auto"/>
          </w:tcPr>
          <w:p w14:paraId="60C7593D" w14:textId="7A775304" w:rsidR="00FC0030" w:rsidRPr="00FD293A" w:rsidRDefault="006A5829" w:rsidP="00DE37F2">
            <w:pPr>
              <w:jc w:val="both"/>
            </w:pPr>
            <w:r>
              <w:t>15,83</w:t>
            </w:r>
          </w:p>
        </w:tc>
      </w:tr>
      <w:tr w:rsidR="00FC0030" w:rsidRPr="00B75460" w14:paraId="76DA39A2" w14:textId="77777777" w:rsidTr="00DE37F2">
        <w:trPr>
          <w:cantSplit/>
        </w:trPr>
        <w:tc>
          <w:tcPr>
            <w:tcW w:w="0" w:type="auto"/>
          </w:tcPr>
          <w:p w14:paraId="401BD7A4" w14:textId="789C295F" w:rsidR="00FC0030" w:rsidRPr="00FD293A" w:rsidRDefault="006A5829" w:rsidP="00DE37F2">
            <w:pPr>
              <w:jc w:val="both"/>
            </w:pPr>
            <w:r>
              <w:t>Koalicyjny Komitet Wyborczy SLD Lewica Razem</w:t>
            </w:r>
          </w:p>
        </w:tc>
        <w:tc>
          <w:tcPr>
            <w:tcW w:w="0" w:type="auto"/>
          </w:tcPr>
          <w:p w14:paraId="072C86EC" w14:textId="12F85DAB" w:rsidR="00FC0030" w:rsidRPr="00FD293A" w:rsidRDefault="006A5829" w:rsidP="00DE37F2">
            <w:pPr>
              <w:jc w:val="both"/>
            </w:pPr>
            <w:r>
              <w:t>79</w:t>
            </w:r>
          </w:p>
        </w:tc>
        <w:tc>
          <w:tcPr>
            <w:tcW w:w="0" w:type="auto"/>
          </w:tcPr>
          <w:p w14:paraId="5240C521" w14:textId="4E40D4FA" w:rsidR="00FC0030" w:rsidRPr="00FD293A" w:rsidRDefault="006A5829" w:rsidP="00DE37F2">
            <w:pPr>
              <w:jc w:val="both"/>
            </w:pPr>
            <w:r>
              <w:t>Przystupa Jerzy Jacek</w:t>
            </w:r>
          </w:p>
        </w:tc>
        <w:tc>
          <w:tcPr>
            <w:tcW w:w="0" w:type="auto"/>
          </w:tcPr>
          <w:p w14:paraId="19D76213" w14:textId="08992A35" w:rsidR="00FC0030" w:rsidRPr="00FD293A" w:rsidRDefault="006A5829" w:rsidP="00DE37F2">
            <w:pPr>
              <w:jc w:val="both"/>
            </w:pPr>
            <w:r>
              <w:t>5,37</w:t>
            </w:r>
          </w:p>
        </w:tc>
      </w:tr>
    </w:tbl>
    <w:p w14:paraId="4F8DA19B" w14:textId="77777777" w:rsidR="00FC0030" w:rsidRDefault="00FC0030" w:rsidP="008E73ED">
      <w:pPr>
        <w:spacing w:after="0"/>
        <w:jc w:val="both"/>
      </w:pPr>
    </w:p>
    <w:p w14:paraId="500A7F4F" w14:textId="76F4DA5D" w:rsidR="00C53C64" w:rsidRDefault="00C53C64" w:rsidP="008E73ED">
      <w:pPr>
        <w:spacing w:after="0"/>
        <w:jc w:val="both"/>
      </w:pPr>
    </w:p>
    <w:p w14:paraId="3DC2D723" w14:textId="77777777" w:rsidR="00C53C64" w:rsidRDefault="00000000" w:rsidP="008E73ED">
      <w:pPr>
        <w:spacing w:after="0"/>
        <w:jc w:val="both"/>
      </w:pPr>
      <w:r>
        <w:lastRenderedPageBreak/>
        <w:t>II tura</w:t>
      </w:r>
    </w:p>
    <w:p w14:paraId="5D2360FA" w14:textId="77777777" w:rsidR="00C53C64" w:rsidRDefault="00000000" w:rsidP="008E73ED">
      <w:pPr>
        <w:spacing w:after="0"/>
        <w:jc w:val="both"/>
      </w:pPr>
      <w:r>
        <w:t>Zbiorcze statystyki głosowania</w:t>
      </w:r>
    </w:p>
    <w:p w14:paraId="314C371B" w14:textId="5A9D7E64" w:rsidR="00C53C64" w:rsidRDefault="00000000" w:rsidP="008E73ED">
      <w:pPr>
        <w:spacing w:after="0"/>
        <w:jc w:val="both"/>
      </w:pPr>
      <w:r>
        <w:t>Liczba uprawnionych do głosowania</w:t>
      </w:r>
      <w:r w:rsidR="006A5829">
        <w:t xml:space="preserve"> </w:t>
      </w:r>
      <w:r>
        <w:t>2711</w:t>
      </w:r>
    </w:p>
    <w:p w14:paraId="53EAC9F2" w14:textId="77777777" w:rsidR="00C53C64" w:rsidRDefault="00000000" w:rsidP="008E73ED">
      <w:pPr>
        <w:spacing w:after="0"/>
        <w:jc w:val="both"/>
      </w:pPr>
      <w:r>
        <w:t>Liczba kart ważnych</w:t>
      </w:r>
      <w:r>
        <w:tab/>
        <w:t>1180</w:t>
      </w:r>
    </w:p>
    <w:p w14:paraId="71521929" w14:textId="77777777" w:rsidR="00C53C64" w:rsidRDefault="00000000" w:rsidP="008E73ED">
      <w:pPr>
        <w:spacing w:after="0"/>
        <w:jc w:val="both"/>
      </w:pPr>
      <w:r>
        <w:t>Liczba głosów ważnych</w:t>
      </w:r>
      <w:r>
        <w:tab/>
        <w:t>1162</w:t>
      </w:r>
    </w:p>
    <w:p w14:paraId="759C2856" w14:textId="2C958460" w:rsidR="00C53C64" w:rsidRDefault="00000000" w:rsidP="008E73ED">
      <w:pPr>
        <w:spacing w:after="0"/>
        <w:jc w:val="both"/>
      </w:pPr>
      <w:r>
        <w:t>Liczba głosów nieważnych</w:t>
      </w:r>
      <w:r w:rsidR="006A5829">
        <w:t xml:space="preserve"> </w:t>
      </w:r>
      <w:r>
        <w:t>18</w:t>
      </w:r>
    </w:p>
    <w:p w14:paraId="42DF573B" w14:textId="4AFEA750" w:rsidR="00C53C64" w:rsidRDefault="00000000" w:rsidP="008E73ED">
      <w:pPr>
        <w:spacing w:after="0"/>
        <w:jc w:val="both"/>
      </w:pPr>
      <w:r>
        <w:t>Frekwencja w regionie</w:t>
      </w:r>
      <w:r w:rsidR="006A5829">
        <w:t xml:space="preserve"> </w:t>
      </w:r>
      <w:r>
        <w:t>43.53%</w:t>
      </w:r>
    </w:p>
    <w:p w14:paraId="26658D84" w14:textId="77777777" w:rsidR="00D723C1" w:rsidRDefault="00D723C1" w:rsidP="008E73ED">
      <w:pPr>
        <w:spacing w:after="0"/>
        <w:jc w:val="both"/>
      </w:pPr>
    </w:p>
    <w:tbl>
      <w:tblPr>
        <w:tblStyle w:val="Tabela-Siatka"/>
        <w:tblW w:w="0" w:type="auto"/>
        <w:tblLook w:val="04A0" w:firstRow="1" w:lastRow="0" w:firstColumn="1" w:lastColumn="0" w:noHBand="0" w:noVBand="1"/>
      </w:tblPr>
      <w:tblGrid>
        <w:gridCol w:w="3240"/>
        <w:gridCol w:w="1721"/>
        <w:gridCol w:w="2309"/>
        <w:gridCol w:w="1792"/>
      </w:tblGrid>
      <w:tr w:rsidR="006A5829" w14:paraId="1D1D1BC3" w14:textId="77777777" w:rsidTr="009558D7">
        <w:trPr>
          <w:cantSplit/>
        </w:trPr>
        <w:tc>
          <w:tcPr>
            <w:tcW w:w="0" w:type="auto"/>
            <w:vAlign w:val="center"/>
          </w:tcPr>
          <w:p w14:paraId="42946B78" w14:textId="77777777" w:rsidR="006A5829" w:rsidRDefault="006A5829" w:rsidP="009558D7">
            <w:pPr>
              <w:jc w:val="center"/>
            </w:pPr>
            <w:r>
              <w:t>Komitet</w:t>
            </w:r>
          </w:p>
        </w:tc>
        <w:tc>
          <w:tcPr>
            <w:tcW w:w="0" w:type="auto"/>
            <w:vAlign w:val="center"/>
          </w:tcPr>
          <w:p w14:paraId="52EBA958" w14:textId="77777777" w:rsidR="006A5829" w:rsidRDefault="006A5829" w:rsidP="009558D7">
            <w:pPr>
              <w:jc w:val="center"/>
            </w:pPr>
            <w:r>
              <w:t>Liczba zdobytych głosów</w:t>
            </w:r>
          </w:p>
        </w:tc>
        <w:tc>
          <w:tcPr>
            <w:tcW w:w="0" w:type="auto"/>
            <w:vAlign w:val="center"/>
          </w:tcPr>
          <w:p w14:paraId="35CC6B23" w14:textId="77777777" w:rsidR="006A5829" w:rsidRDefault="006A5829" w:rsidP="009558D7">
            <w:pPr>
              <w:jc w:val="center"/>
            </w:pPr>
            <w:r>
              <w:t>Nazwisko i imiona</w:t>
            </w:r>
          </w:p>
        </w:tc>
        <w:tc>
          <w:tcPr>
            <w:tcW w:w="0" w:type="auto"/>
            <w:vAlign w:val="center"/>
          </w:tcPr>
          <w:p w14:paraId="7E36F334" w14:textId="77777777" w:rsidR="006A5829" w:rsidRDefault="006A5829" w:rsidP="009558D7">
            <w:pPr>
              <w:jc w:val="center"/>
            </w:pPr>
            <w:r>
              <w:t>Procent zdobytych głosów</w:t>
            </w:r>
          </w:p>
        </w:tc>
      </w:tr>
      <w:tr w:rsidR="006A5829" w:rsidRPr="0003169D" w14:paraId="0C204845" w14:textId="77777777" w:rsidTr="00DE37F2">
        <w:trPr>
          <w:cantSplit/>
        </w:trPr>
        <w:tc>
          <w:tcPr>
            <w:tcW w:w="0" w:type="auto"/>
          </w:tcPr>
          <w:p w14:paraId="00BEC3B6" w14:textId="77777777" w:rsidR="006A5829" w:rsidRPr="0003169D" w:rsidRDefault="006A5829" w:rsidP="00DE37F2">
            <w:pPr>
              <w:jc w:val="both"/>
              <w:rPr>
                <w:b/>
                <w:bCs/>
              </w:rPr>
            </w:pPr>
            <w:r w:rsidRPr="00671318">
              <w:rPr>
                <w:b/>
                <w:bCs/>
              </w:rPr>
              <w:t>Komitet Wyborczy Polskie Stronnictwo Ludowe</w:t>
            </w:r>
            <w:r w:rsidRPr="0003169D">
              <w:rPr>
                <w:b/>
                <w:bCs/>
              </w:rPr>
              <w:t xml:space="preserve"> </w:t>
            </w:r>
          </w:p>
        </w:tc>
        <w:tc>
          <w:tcPr>
            <w:tcW w:w="0" w:type="auto"/>
          </w:tcPr>
          <w:p w14:paraId="3166D59D" w14:textId="16983E6C" w:rsidR="006A5829" w:rsidRPr="0003169D" w:rsidRDefault="00D723C1" w:rsidP="00DE37F2">
            <w:pPr>
              <w:jc w:val="both"/>
              <w:rPr>
                <w:b/>
                <w:bCs/>
              </w:rPr>
            </w:pPr>
            <w:r>
              <w:rPr>
                <w:b/>
                <w:bCs/>
              </w:rPr>
              <w:t>607</w:t>
            </w:r>
          </w:p>
        </w:tc>
        <w:tc>
          <w:tcPr>
            <w:tcW w:w="0" w:type="auto"/>
          </w:tcPr>
          <w:p w14:paraId="511DC03A" w14:textId="77777777" w:rsidR="006A5829" w:rsidRPr="0003169D" w:rsidRDefault="006A5829" w:rsidP="00DE37F2">
            <w:pPr>
              <w:jc w:val="both"/>
              <w:rPr>
                <w:b/>
                <w:bCs/>
              </w:rPr>
            </w:pPr>
            <w:r>
              <w:rPr>
                <w:b/>
                <w:bCs/>
              </w:rPr>
              <w:t>Wołoszkiewicz Stanisław Marian</w:t>
            </w:r>
          </w:p>
        </w:tc>
        <w:tc>
          <w:tcPr>
            <w:tcW w:w="0" w:type="auto"/>
          </w:tcPr>
          <w:p w14:paraId="7D644E64" w14:textId="2091DF1D" w:rsidR="006A5829" w:rsidRPr="0003169D" w:rsidRDefault="00D723C1" w:rsidP="00DE37F2">
            <w:pPr>
              <w:jc w:val="both"/>
              <w:rPr>
                <w:b/>
                <w:bCs/>
              </w:rPr>
            </w:pPr>
            <w:r>
              <w:rPr>
                <w:b/>
                <w:bCs/>
              </w:rPr>
              <w:t>52,24</w:t>
            </w:r>
          </w:p>
        </w:tc>
      </w:tr>
      <w:tr w:rsidR="00D723C1" w:rsidRPr="00D723C1" w14:paraId="42DEFD56" w14:textId="77777777" w:rsidTr="00DE37F2">
        <w:trPr>
          <w:cantSplit/>
        </w:trPr>
        <w:tc>
          <w:tcPr>
            <w:tcW w:w="0" w:type="auto"/>
          </w:tcPr>
          <w:p w14:paraId="4D812EF2" w14:textId="77777777" w:rsidR="006A5829" w:rsidRPr="00D723C1" w:rsidRDefault="006A5829" w:rsidP="00DE37F2">
            <w:pPr>
              <w:jc w:val="both"/>
            </w:pPr>
            <w:r w:rsidRPr="00D723C1">
              <w:t>Komitet Wyborczy Wyborców Porozumienie Dla Rozwoju</w:t>
            </w:r>
          </w:p>
        </w:tc>
        <w:tc>
          <w:tcPr>
            <w:tcW w:w="0" w:type="auto"/>
          </w:tcPr>
          <w:p w14:paraId="6FF2D65F" w14:textId="072ABFF4" w:rsidR="006A5829" w:rsidRPr="00D723C1" w:rsidRDefault="00D723C1" w:rsidP="00DE37F2">
            <w:pPr>
              <w:jc w:val="both"/>
            </w:pPr>
            <w:r w:rsidRPr="00D723C1">
              <w:t>555</w:t>
            </w:r>
          </w:p>
        </w:tc>
        <w:tc>
          <w:tcPr>
            <w:tcW w:w="0" w:type="auto"/>
          </w:tcPr>
          <w:p w14:paraId="52170042" w14:textId="77777777" w:rsidR="006A5829" w:rsidRPr="00D723C1" w:rsidRDefault="006A5829" w:rsidP="00DE37F2">
            <w:pPr>
              <w:jc w:val="both"/>
            </w:pPr>
            <w:r w:rsidRPr="00D723C1">
              <w:t>Koziński Jacek</w:t>
            </w:r>
          </w:p>
        </w:tc>
        <w:tc>
          <w:tcPr>
            <w:tcW w:w="0" w:type="auto"/>
          </w:tcPr>
          <w:p w14:paraId="5771C6A8" w14:textId="79330C1C" w:rsidR="006A5829" w:rsidRPr="00D723C1" w:rsidRDefault="00D723C1" w:rsidP="00DE37F2">
            <w:pPr>
              <w:jc w:val="both"/>
            </w:pPr>
            <w:r w:rsidRPr="00D723C1">
              <w:t>47,76</w:t>
            </w:r>
          </w:p>
        </w:tc>
      </w:tr>
    </w:tbl>
    <w:p w14:paraId="5CFAA08F" w14:textId="6696AE80" w:rsidR="00C53C64" w:rsidRPr="00AA4D5C" w:rsidRDefault="00000000" w:rsidP="008E73ED">
      <w:pPr>
        <w:spacing w:after="0"/>
        <w:jc w:val="both"/>
        <w:rPr>
          <w:iCs/>
          <w:color w:val="000000" w:themeColor="text1"/>
        </w:rPr>
      </w:pPr>
      <w:r w:rsidRPr="00AA4D5C">
        <w:rPr>
          <w:iCs/>
          <w:color w:val="000000" w:themeColor="text1"/>
        </w:rPr>
        <w:t>W odpowiedzi na wniosek z dnia 19.05.2018 r. uzupełniony pismem z dn. 23.05.2018</w:t>
      </w:r>
      <w:r w:rsidR="00EB5999" w:rsidRPr="00AA4D5C">
        <w:rPr>
          <w:iCs/>
          <w:color w:val="000000" w:themeColor="text1"/>
        </w:rPr>
        <w:t xml:space="preserve"> r.</w:t>
      </w:r>
    </w:p>
    <w:p w14:paraId="15EE79C6" w14:textId="77777777" w:rsidR="00C53C64" w:rsidRPr="00AA4D5C" w:rsidRDefault="00000000" w:rsidP="008E73ED">
      <w:pPr>
        <w:spacing w:after="0"/>
        <w:jc w:val="both"/>
        <w:rPr>
          <w:i/>
          <w:color w:val="000000" w:themeColor="text1"/>
        </w:rPr>
      </w:pPr>
      <w:r w:rsidRPr="00AA4D5C">
        <w:rPr>
          <w:i/>
          <w:color w:val="000000" w:themeColor="text1"/>
        </w:rPr>
        <w:t xml:space="preserve">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Uścimów.  </w:t>
      </w:r>
    </w:p>
    <w:p w14:paraId="78C26303" w14:textId="2A9F5B82" w:rsidR="00C53C64" w:rsidRDefault="00000000" w:rsidP="008E73ED">
      <w:pPr>
        <w:spacing w:after="0"/>
        <w:jc w:val="both"/>
        <w:rPr>
          <w:color w:val="000000" w:themeColor="text1"/>
        </w:rPr>
      </w:pPr>
      <w:r w:rsidRPr="00AA4D5C">
        <w:rPr>
          <w:color w:val="000000" w:themeColor="text1"/>
        </w:rPr>
        <w:t xml:space="preserve">Otrzymaliśmy odpowiedź z dn. 25.05.2018 w formie zestawienia z wykazem stanowisk i kwot otrzymanych nagród bez wyszczególnienia, za co zostały przyznane oraz łącznych kwot wypłaconych w poszczególnych latach. </w:t>
      </w:r>
      <w:r w:rsidR="00387A7A">
        <w:rPr>
          <w:color w:val="000000" w:themeColor="text1"/>
        </w:rPr>
        <w:t>A konkretnie:</w:t>
      </w:r>
    </w:p>
    <w:p w14:paraId="383A8B14" w14:textId="77777777" w:rsidR="00387A7A" w:rsidRPr="00387A7A" w:rsidRDefault="00387A7A" w:rsidP="00387A7A">
      <w:pPr>
        <w:spacing w:after="0"/>
        <w:jc w:val="both"/>
        <w:rPr>
          <w:i/>
          <w:iCs/>
          <w:color w:val="000000" w:themeColor="text1"/>
        </w:rPr>
      </w:pPr>
      <w:r w:rsidRPr="00387A7A">
        <w:rPr>
          <w:i/>
          <w:iCs/>
          <w:color w:val="000000" w:themeColor="text1"/>
        </w:rPr>
        <w:t>Or.1431.23.2018</w:t>
      </w:r>
    </w:p>
    <w:p w14:paraId="5E11D04E" w14:textId="77777777" w:rsidR="00387A7A" w:rsidRPr="00387A7A" w:rsidRDefault="00387A7A" w:rsidP="00387A7A">
      <w:pPr>
        <w:spacing w:after="0"/>
        <w:jc w:val="both"/>
        <w:rPr>
          <w:i/>
          <w:iCs/>
          <w:color w:val="000000" w:themeColor="text1"/>
        </w:rPr>
      </w:pPr>
      <w:r w:rsidRPr="00387A7A">
        <w:rPr>
          <w:i/>
          <w:iCs/>
          <w:color w:val="000000" w:themeColor="text1"/>
        </w:rPr>
        <w:t>W odpowiedzi na wniosek o udostępnienie informacji publicznej z dn. 23-05-2018 r informuję, że pracownikom Urzędu Gminy Uścimów zostały w poszczególnych latach przyznane następujące nagrody:</w:t>
      </w:r>
    </w:p>
    <w:p w14:paraId="4DFF943D" w14:textId="77777777" w:rsidR="00387A7A" w:rsidRPr="00387A7A" w:rsidRDefault="00387A7A" w:rsidP="00387A7A">
      <w:pPr>
        <w:spacing w:after="0"/>
        <w:jc w:val="both"/>
        <w:rPr>
          <w:i/>
          <w:iCs/>
          <w:color w:val="000000" w:themeColor="text1"/>
        </w:rPr>
      </w:pPr>
      <w:r w:rsidRPr="00387A7A">
        <w:rPr>
          <w:i/>
          <w:iCs/>
          <w:color w:val="000000" w:themeColor="text1"/>
        </w:rPr>
        <w:t>2016 r</w:t>
      </w:r>
    </w:p>
    <w:p w14:paraId="60E6C080" w14:textId="77777777" w:rsidR="00387A7A" w:rsidRPr="00387A7A" w:rsidRDefault="00387A7A" w:rsidP="00387A7A">
      <w:pPr>
        <w:spacing w:after="0"/>
        <w:jc w:val="both"/>
        <w:rPr>
          <w:i/>
          <w:iCs/>
          <w:color w:val="000000" w:themeColor="text1"/>
        </w:rPr>
      </w:pPr>
      <w:r w:rsidRPr="00387A7A">
        <w:rPr>
          <w:i/>
          <w:iCs/>
          <w:color w:val="000000" w:themeColor="text1"/>
        </w:rPr>
        <w:t>Skarbnik – 800 zł</w:t>
      </w:r>
    </w:p>
    <w:p w14:paraId="0F73CE43" w14:textId="77777777" w:rsidR="00387A7A" w:rsidRPr="00387A7A" w:rsidRDefault="00387A7A" w:rsidP="00387A7A">
      <w:pPr>
        <w:spacing w:after="0"/>
        <w:jc w:val="both"/>
        <w:rPr>
          <w:i/>
          <w:iCs/>
          <w:color w:val="000000" w:themeColor="text1"/>
        </w:rPr>
      </w:pPr>
      <w:r w:rsidRPr="00387A7A">
        <w:rPr>
          <w:i/>
          <w:iCs/>
          <w:color w:val="000000" w:themeColor="text1"/>
        </w:rPr>
        <w:t>Inspektor ds. księgowości podatkowej – 1200 zł</w:t>
      </w:r>
    </w:p>
    <w:p w14:paraId="68BC990F" w14:textId="77777777" w:rsidR="00387A7A" w:rsidRPr="00387A7A" w:rsidRDefault="00387A7A" w:rsidP="00387A7A">
      <w:pPr>
        <w:spacing w:after="0"/>
        <w:jc w:val="both"/>
        <w:rPr>
          <w:i/>
          <w:iCs/>
          <w:color w:val="000000" w:themeColor="text1"/>
        </w:rPr>
      </w:pPr>
      <w:r w:rsidRPr="00387A7A">
        <w:rPr>
          <w:i/>
          <w:iCs/>
          <w:color w:val="000000" w:themeColor="text1"/>
        </w:rPr>
        <w:t>Główna księgowa – 600 zł</w:t>
      </w:r>
    </w:p>
    <w:p w14:paraId="2648C18C" w14:textId="77777777" w:rsidR="00387A7A" w:rsidRPr="00387A7A" w:rsidRDefault="00387A7A" w:rsidP="00387A7A">
      <w:pPr>
        <w:spacing w:after="0"/>
        <w:jc w:val="both"/>
        <w:rPr>
          <w:i/>
          <w:iCs/>
          <w:color w:val="000000" w:themeColor="text1"/>
        </w:rPr>
      </w:pPr>
      <w:r w:rsidRPr="00387A7A">
        <w:rPr>
          <w:i/>
          <w:iCs/>
          <w:color w:val="000000" w:themeColor="text1"/>
        </w:rPr>
        <w:t>Inspektor ds. księgowości i płac – 600 zł</w:t>
      </w:r>
    </w:p>
    <w:p w14:paraId="5035DD51" w14:textId="77777777" w:rsidR="00387A7A" w:rsidRPr="00387A7A" w:rsidRDefault="00387A7A" w:rsidP="00387A7A">
      <w:pPr>
        <w:spacing w:after="0"/>
        <w:jc w:val="both"/>
        <w:rPr>
          <w:i/>
          <w:iCs/>
          <w:color w:val="000000" w:themeColor="text1"/>
        </w:rPr>
      </w:pPr>
      <w:r w:rsidRPr="00387A7A">
        <w:rPr>
          <w:i/>
          <w:iCs/>
          <w:color w:val="000000" w:themeColor="text1"/>
        </w:rPr>
        <w:t>Inspektor ds. księgowości i mienia gminnego – 600 zł</w:t>
      </w:r>
    </w:p>
    <w:p w14:paraId="3D7854E0" w14:textId="77777777" w:rsidR="00387A7A" w:rsidRPr="00387A7A" w:rsidRDefault="00387A7A" w:rsidP="00387A7A">
      <w:pPr>
        <w:spacing w:after="0"/>
        <w:jc w:val="both"/>
        <w:rPr>
          <w:i/>
          <w:iCs/>
          <w:color w:val="000000" w:themeColor="text1"/>
        </w:rPr>
      </w:pPr>
      <w:r w:rsidRPr="00387A7A">
        <w:rPr>
          <w:i/>
          <w:iCs/>
          <w:color w:val="000000" w:themeColor="text1"/>
        </w:rPr>
        <w:t>2017 r</w:t>
      </w:r>
    </w:p>
    <w:p w14:paraId="4C5CF728" w14:textId="77777777" w:rsidR="00387A7A" w:rsidRPr="00387A7A" w:rsidRDefault="00387A7A" w:rsidP="00387A7A">
      <w:pPr>
        <w:spacing w:after="0"/>
        <w:jc w:val="both"/>
        <w:rPr>
          <w:i/>
          <w:iCs/>
          <w:color w:val="000000" w:themeColor="text1"/>
        </w:rPr>
      </w:pPr>
      <w:r w:rsidRPr="00387A7A">
        <w:rPr>
          <w:i/>
          <w:iCs/>
          <w:color w:val="000000" w:themeColor="text1"/>
        </w:rPr>
        <w:t>Inspektor ds. księgowości i płac – 500 zł</w:t>
      </w:r>
    </w:p>
    <w:p w14:paraId="258294F2" w14:textId="77777777" w:rsidR="00387A7A" w:rsidRPr="00387A7A" w:rsidRDefault="00387A7A" w:rsidP="00387A7A">
      <w:pPr>
        <w:spacing w:after="0"/>
        <w:jc w:val="both"/>
        <w:rPr>
          <w:i/>
          <w:iCs/>
          <w:color w:val="000000" w:themeColor="text1"/>
        </w:rPr>
      </w:pPr>
      <w:r w:rsidRPr="00387A7A">
        <w:rPr>
          <w:i/>
          <w:iCs/>
          <w:color w:val="000000" w:themeColor="text1"/>
        </w:rPr>
        <w:t>Inspektor ds. księgowości podatkowej – 1500 zł</w:t>
      </w:r>
    </w:p>
    <w:p w14:paraId="1D98D278" w14:textId="77777777" w:rsidR="00387A7A" w:rsidRPr="00387A7A" w:rsidRDefault="00387A7A" w:rsidP="00387A7A">
      <w:pPr>
        <w:spacing w:after="0"/>
        <w:jc w:val="both"/>
        <w:rPr>
          <w:i/>
          <w:iCs/>
          <w:color w:val="000000" w:themeColor="text1"/>
        </w:rPr>
      </w:pPr>
      <w:r w:rsidRPr="00387A7A">
        <w:rPr>
          <w:i/>
          <w:iCs/>
          <w:color w:val="000000" w:themeColor="text1"/>
        </w:rPr>
        <w:t>2018 r</w:t>
      </w:r>
    </w:p>
    <w:p w14:paraId="3E864964" w14:textId="0ACF152C" w:rsidR="00387A7A" w:rsidRPr="00387A7A" w:rsidRDefault="00387A7A" w:rsidP="00387A7A">
      <w:pPr>
        <w:spacing w:after="0"/>
        <w:jc w:val="both"/>
        <w:rPr>
          <w:i/>
          <w:iCs/>
          <w:color w:val="000000" w:themeColor="text1"/>
        </w:rPr>
      </w:pPr>
      <w:r w:rsidRPr="00387A7A">
        <w:rPr>
          <w:i/>
          <w:iCs/>
          <w:color w:val="000000" w:themeColor="text1"/>
        </w:rPr>
        <w:t>Kierowca – operator maszyn specjalnych – 500 zł</w:t>
      </w:r>
    </w:p>
    <w:p w14:paraId="545D723C" w14:textId="77777777" w:rsidR="00C53C64" w:rsidRDefault="00C53C64"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EB5999" w14:paraId="284E5955" w14:textId="77777777" w:rsidTr="009558D7">
        <w:tc>
          <w:tcPr>
            <w:tcW w:w="1295" w:type="dxa"/>
            <w:vMerge w:val="restart"/>
            <w:vAlign w:val="center"/>
          </w:tcPr>
          <w:p w14:paraId="1A248660" w14:textId="77777777" w:rsidR="00EB5999" w:rsidRDefault="00EB5999" w:rsidP="009558D7">
            <w:pPr>
              <w:jc w:val="center"/>
            </w:pPr>
            <w:r>
              <w:t>Zmiana władzy</w:t>
            </w:r>
          </w:p>
        </w:tc>
        <w:tc>
          <w:tcPr>
            <w:tcW w:w="3882" w:type="dxa"/>
            <w:gridSpan w:val="3"/>
            <w:vAlign w:val="center"/>
          </w:tcPr>
          <w:p w14:paraId="0643CA20" w14:textId="77777777" w:rsidR="00EB5999" w:rsidRDefault="00EB5999" w:rsidP="009558D7">
            <w:pPr>
              <w:jc w:val="center"/>
            </w:pPr>
            <w:r>
              <w:t>Termin odpowiedzi</w:t>
            </w:r>
          </w:p>
        </w:tc>
        <w:tc>
          <w:tcPr>
            <w:tcW w:w="1295" w:type="dxa"/>
            <w:vMerge w:val="restart"/>
            <w:vAlign w:val="center"/>
          </w:tcPr>
          <w:p w14:paraId="71ADD868" w14:textId="77777777" w:rsidR="00EB5999" w:rsidRDefault="00EB5999" w:rsidP="009558D7">
            <w:pPr>
              <w:jc w:val="center"/>
            </w:pPr>
            <w:r>
              <w:t>Suma nagród</w:t>
            </w:r>
          </w:p>
        </w:tc>
        <w:tc>
          <w:tcPr>
            <w:tcW w:w="1295" w:type="dxa"/>
            <w:vMerge w:val="restart"/>
            <w:vAlign w:val="center"/>
          </w:tcPr>
          <w:p w14:paraId="3554031F" w14:textId="77777777" w:rsidR="00EB5999" w:rsidRDefault="00EB5999" w:rsidP="009558D7">
            <w:pPr>
              <w:jc w:val="center"/>
            </w:pPr>
            <w:r>
              <w:t>Pełna odpowiedź</w:t>
            </w:r>
          </w:p>
        </w:tc>
        <w:tc>
          <w:tcPr>
            <w:tcW w:w="1295" w:type="dxa"/>
            <w:vMerge w:val="restart"/>
            <w:vAlign w:val="center"/>
          </w:tcPr>
          <w:p w14:paraId="7308811E" w14:textId="77777777" w:rsidR="00EB5999" w:rsidRDefault="00EB5999" w:rsidP="009558D7">
            <w:pPr>
              <w:jc w:val="center"/>
            </w:pPr>
            <w:r>
              <w:t>Łącznie punkty</w:t>
            </w:r>
          </w:p>
        </w:tc>
      </w:tr>
      <w:tr w:rsidR="00EB5999" w14:paraId="20C4C41B" w14:textId="77777777" w:rsidTr="00F85317">
        <w:tc>
          <w:tcPr>
            <w:tcW w:w="1295" w:type="dxa"/>
            <w:vMerge/>
          </w:tcPr>
          <w:p w14:paraId="60C5C80D" w14:textId="77777777" w:rsidR="00EB5999" w:rsidRDefault="00EB5999" w:rsidP="00F85317">
            <w:pPr>
              <w:jc w:val="both"/>
            </w:pPr>
          </w:p>
        </w:tc>
        <w:tc>
          <w:tcPr>
            <w:tcW w:w="1294" w:type="dxa"/>
          </w:tcPr>
          <w:p w14:paraId="1E988114" w14:textId="77777777" w:rsidR="00EB5999" w:rsidRDefault="00EB5999" w:rsidP="00F85317">
            <w:pPr>
              <w:jc w:val="both"/>
            </w:pPr>
            <w:r>
              <w:t>Do 5 dni</w:t>
            </w:r>
          </w:p>
        </w:tc>
        <w:tc>
          <w:tcPr>
            <w:tcW w:w="1294" w:type="dxa"/>
          </w:tcPr>
          <w:p w14:paraId="5B9C9463" w14:textId="77777777" w:rsidR="00EB5999" w:rsidRDefault="00EB5999" w:rsidP="00F85317">
            <w:pPr>
              <w:jc w:val="both"/>
            </w:pPr>
            <w:r>
              <w:t>5-10 dni</w:t>
            </w:r>
          </w:p>
        </w:tc>
        <w:tc>
          <w:tcPr>
            <w:tcW w:w="1294" w:type="dxa"/>
          </w:tcPr>
          <w:p w14:paraId="20F575AE" w14:textId="77777777" w:rsidR="00EB5999" w:rsidRDefault="00EB5999" w:rsidP="00F85317">
            <w:pPr>
              <w:jc w:val="both"/>
            </w:pPr>
            <w:r>
              <w:t>10 i więcej</w:t>
            </w:r>
          </w:p>
        </w:tc>
        <w:tc>
          <w:tcPr>
            <w:tcW w:w="1295" w:type="dxa"/>
            <w:vMerge/>
          </w:tcPr>
          <w:p w14:paraId="03B05447" w14:textId="77777777" w:rsidR="00EB5999" w:rsidRDefault="00EB5999" w:rsidP="00F85317">
            <w:pPr>
              <w:jc w:val="both"/>
            </w:pPr>
          </w:p>
        </w:tc>
        <w:tc>
          <w:tcPr>
            <w:tcW w:w="1295" w:type="dxa"/>
            <w:vMerge/>
          </w:tcPr>
          <w:p w14:paraId="1E9DE6E3" w14:textId="77777777" w:rsidR="00EB5999" w:rsidRDefault="00EB5999" w:rsidP="00F85317">
            <w:pPr>
              <w:jc w:val="both"/>
            </w:pPr>
          </w:p>
        </w:tc>
        <w:tc>
          <w:tcPr>
            <w:tcW w:w="1295" w:type="dxa"/>
            <w:vMerge/>
          </w:tcPr>
          <w:p w14:paraId="2AAF43B2" w14:textId="77777777" w:rsidR="00EB5999" w:rsidRDefault="00EB5999" w:rsidP="00F85317">
            <w:pPr>
              <w:jc w:val="both"/>
            </w:pPr>
          </w:p>
        </w:tc>
      </w:tr>
      <w:tr w:rsidR="00EB5999" w14:paraId="02939D18" w14:textId="77777777" w:rsidTr="00F85317">
        <w:tc>
          <w:tcPr>
            <w:tcW w:w="1295" w:type="dxa"/>
          </w:tcPr>
          <w:p w14:paraId="37A3FB61" w14:textId="20C8C623" w:rsidR="00EB5999" w:rsidRDefault="00EB5999" w:rsidP="00F85317">
            <w:pPr>
              <w:jc w:val="both"/>
            </w:pPr>
            <w:r>
              <w:t xml:space="preserve">Tak </w:t>
            </w:r>
          </w:p>
        </w:tc>
        <w:tc>
          <w:tcPr>
            <w:tcW w:w="1294" w:type="dxa"/>
          </w:tcPr>
          <w:p w14:paraId="28EF7B3A" w14:textId="57CB8301" w:rsidR="00EB5999" w:rsidRDefault="00387A7A" w:rsidP="00F85317">
            <w:pPr>
              <w:jc w:val="both"/>
            </w:pPr>
            <w:r>
              <w:t>0</w:t>
            </w:r>
          </w:p>
        </w:tc>
        <w:tc>
          <w:tcPr>
            <w:tcW w:w="1294" w:type="dxa"/>
          </w:tcPr>
          <w:p w14:paraId="06572263" w14:textId="456BE8B7" w:rsidR="00EB5999" w:rsidRDefault="00387A7A" w:rsidP="00F85317">
            <w:pPr>
              <w:jc w:val="both"/>
            </w:pPr>
            <w:r>
              <w:t>2</w:t>
            </w:r>
          </w:p>
        </w:tc>
        <w:tc>
          <w:tcPr>
            <w:tcW w:w="1294" w:type="dxa"/>
          </w:tcPr>
          <w:p w14:paraId="57CED9EC" w14:textId="356DA4FD" w:rsidR="00EB5999" w:rsidRDefault="00387A7A" w:rsidP="00F85317">
            <w:pPr>
              <w:jc w:val="both"/>
            </w:pPr>
            <w:r>
              <w:t>0</w:t>
            </w:r>
          </w:p>
        </w:tc>
        <w:tc>
          <w:tcPr>
            <w:tcW w:w="1295" w:type="dxa"/>
          </w:tcPr>
          <w:p w14:paraId="358B2826" w14:textId="4A5F5FC4" w:rsidR="00EB5999" w:rsidRDefault="00387A7A" w:rsidP="00F85317">
            <w:pPr>
              <w:jc w:val="both"/>
            </w:pPr>
            <w:r>
              <w:t>0</w:t>
            </w:r>
          </w:p>
        </w:tc>
        <w:tc>
          <w:tcPr>
            <w:tcW w:w="1295" w:type="dxa"/>
          </w:tcPr>
          <w:p w14:paraId="3690057C" w14:textId="1DD1A2A6" w:rsidR="00EB5999" w:rsidRPr="00264C24" w:rsidRDefault="00A93994" w:rsidP="00F85317">
            <w:pPr>
              <w:jc w:val="both"/>
            </w:pPr>
            <w:r>
              <w:t>1</w:t>
            </w:r>
          </w:p>
        </w:tc>
        <w:tc>
          <w:tcPr>
            <w:tcW w:w="1295" w:type="dxa"/>
          </w:tcPr>
          <w:p w14:paraId="4E2F2B0E" w14:textId="1B75D98F" w:rsidR="00EB5999" w:rsidRDefault="00A93994" w:rsidP="00F85317">
            <w:pPr>
              <w:jc w:val="both"/>
            </w:pPr>
            <w:r>
              <w:t>3</w:t>
            </w:r>
          </w:p>
        </w:tc>
      </w:tr>
    </w:tbl>
    <w:p w14:paraId="1FF44349" w14:textId="77777777" w:rsidR="00C53C64" w:rsidRDefault="00C53C64" w:rsidP="008E73ED">
      <w:pPr>
        <w:spacing w:after="0"/>
        <w:jc w:val="both"/>
      </w:pPr>
    </w:p>
    <w:p w14:paraId="78C6190A" w14:textId="77777777" w:rsidR="00C53C64" w:rsidRPr="00861042" w:rsidRDefault="00000000" w:rsidP="008E73ED">
      <w:pPr>
        <w:pStyle w:val="Nagwek3"/>
        <w:numPr>
          <w:ilvl w:val="0"/>
          <w:numId w:val="3"/>
        </w:numPr>
        <w:jc w:val="both"/>
        <w:rPr>
          <w:b/>
          <w:bCs/>
        </w:rPr>
      </w:pPr>
      <w:bookmarkStart w:id="20" w:name="_Toc127960763"/>
      <w:r w:rsidRPr="00861042">
        <w:rPr>
          <w:b/>
          <w:bCs/>
        </w:rPr>
        <w:t>Kadencja 2018 – 2023</w:t>
      </w:r>
      <w:bookmarkEnd w:id="20"/>
    </w:p>
    <w:p w14:paraId="62BB8672" w14:textId="77777777" w:rsidR="00C53C64" w:rsidRDefault="00C53C64" w:rsidP="008E73ED">
      <w:pPr>
        <w:spacing w:after="0"/>
      </w:pPr>
    </w:p>
    <w:p w14:paraId="5C9064AB" w14:textId="64851865" w:rsidR="002D3B3C" w:rsidRDefault="002D3B3C" w:rsidP="008E73ED">
      <w:pPr>
        <w:spacing w:after="0"/>
      </w:pPr>
      <w:r>
        <w:t>I tura</w:t>
      </w:r>
    </w:p>
    <w:p w14:paraId="4F21C052" w14:textId="1F88C23D" w:rsidR="00C53C64" w:rsidRDefault="00000000" w:rsidP="008E73ED">
      <w:pPr>
        <w:spacing w:after="0"/>
      </w:pPr>
      <w:r>
        <w:t>Wyborców</w:t>
      </w:r>
      <w:r>
        <w:tab/>
        <w:t>2 600</w:t>
      </w:r>
    </w:p>
    <w:p w14:paraId="5CDBDBC2" w14:textId="77777777" w:rsidR="00C53C64" w:rsidRDefault="00000000" w:rsidP="008E73ED">
      <w:pPr>
        <w:spacing w:after="0"/>
      </w:pPr>
      <w:r>
        <w:t>Kart wydanych</w:t>
      </w:r>
      <w:r>
        <w:tab/>
        <w:t>1 512</w:t>
      </w:r>
    </w:p>
    <w:p w14:paraId="798A96BC" w14:textId="77777777" w:rsidR="00C53C64" w:rsidRDefault="00000000" w:rsidP="008E73ED">
      <w:pPr>
        <w:spacing w:after="0"/>
      </w:pPr>
      <w:r>
        <w:lastRenderedPageBreak/>
        <w:t>Liczba obwodów</w:t>
      </w:r>
      <w:r>
        <w:tab/>
        <w:t>4</w:t>
      </w:r>
    </w:p>
    <w:p w14:paraId="54C5B4C3" w14:textId="77777777" w:rsidR="00C53C64" w:rsidRDefault="00000000" w:rsidP="008E73ED">
      <w:pPr>
        <w:spacing w:after="0"/>
      </w:pPr>
      <w:r>
        <w:t>Frekwencja</w:t>
      </w:r>
      <w:r>
        <w:tab/>
        <w:t>58.15%</w:t>
      </w:r>
    </w:p>
    <w:p w14:paraId="3FB49074" w14:textId="1DB2F358" w:rsidR="00C53C64" w:rsidRDefault="00C53C64" w:rsidP="008E73ED">
      <w:pPr>
        <w:spacing w:after="0"/>
      </w:pPr>
    </w:p>
    <w:tbl>
      <w:tblPr>
        <w:tblStyle w:val="Tabela-Siatka"/>
        <w:tblW w:w="0" w:type="auto"/>
        <w:tblLook w:val="04A0" w:firstRow="1" w:lastRow="0" w:firstColumn="1" w:lastColumn="0" w:noHBand="0" w:noVBand="1"/>
      </w:tblPr>
      <w:tblGrid>
        <w:gridCol w:w="3237"/>
        <w:gridCol w:w="1722"/>
        <w:gridCol w:w="2310"/>
        <w:gridCol w:w="1793"/>
      </w:tblGrid>
      <w:tr w:rsidR="00861042" w14:paraId="52823DFF" w14:textId="77777777" w:rsidTr="009558D7">
        <w:trPr>
          <w:cantSplit/>
        </w:trPr>
        <w:tc>
          <w:tcPr>
            <w:tcW w:w="0" w:type="auto"/>
            <w:vAlign w:val="center"/>
          </w:tcPr>
          <w:p w14:paraId="575CDF4F" w14:textId="77777777" w:rsidR="00861042" w:rsidRDefault="00861042" w:rsidP="009558D7">
            <w:pPr>
              <w:jc w:val="center"/>
            </w:pPr>
            <w:r>
              <w:t>Komitet</w:t>
            </w:r>
          </w:p>
        </w:tc>
        <w:tc>
          <w:tcPr>
            <w:tcW w:w="0" w:type="auto"/>
            <w:vAlign w:val="center"/>
          </w:tcPr>
          <w:p w14:paraId="20EFD15D" w14:textId="77777777" w:rsidR="00861042" w:rsidRDefault="00861042" w:rsidP="009558D7">
            <w:pPr>
              <w:jc w:val="center"/>
            </w:pPr>
            <w:r>
              <w:t>Liczba zdobytych głosów</w:t>
            </w:r>
          </w:p>
        </w:tc>
        <w:tc>
          <w:tcPr>
            <w:tcW w:w="0" w:type="auto"/>
            <w:vAlign w:val="center"/>
          </w:tcPr>
          <w:p w14:paraId="2B3F9356" w14:textId="77777777" w:rsidR="00861042" w:rsidRDefault="00861042" w:rsidP="009558D7">
            <w:pPr>
              <w:jc w:val="center"/>
            </w:pPr>
            <w:r>
              <w:t>Nazwisko i imiona</w:t>
            </w:r>
          </w:p>
        </w:tc>
        <w:tc>
          <w:tcPr>
            <w:tcW w:w="0" w:type="auto"/>
            <w:vAlign w:val="center"/>
          </w:tcPr>
          <w:p w14:paraId="410406B6" w14:textId="77777777" w:rsidR="00861042" w:rsidRDefault="00861042" w:rsidP="009558D7">
            <w:pPr>
              <w:jc w:val="center"/>
            </w:pPr>
            <w:r>
              <w:t>Procent zdobytych głosów</w:t>
            </w:r>
          </w:p>
        </w:tc>
      </w:tr>
      <w:tr w:rsidR="00861042" w:rsidRPr="0003169D" w14:paraId="30EAF5DF" w14:textId="77777777" w:rsidTr="00DE37F2">
        <w:trPr>
          <w:cantSplit/>
        </w:trPr>
        <w:tc>
          <w:tcPr>
            <w:tcW w:w="0" w:type="auto"/>
          </w:tcPr>
          <w:p w14:paraId="654AB6A2" w14:textId="1E723C87" w:rsidR="00861042" w:rsidRPr="00671318" w:rsidRDefault="002D3B3C" w:rsidP="00DE37F2">
            <w:pPr>
              <w:jc w:val="both"/>
              <w:rPr>
                <w:b/>
                <w:bCs/>
              </w:rPr>
            </w:pPr>
            <w:r w:rsidRPr="002D3B3C">
              <w:rPr>
                <w:b/>
                <w:bCs/>
              </w:rPr>
              <w:t>Komitet Wyborczy Wyborców Moja Gmina - Mój Dom</w:t>
            </w:r>
          </w:p>
        </w:tc>
        <w:tc>
          <w:tcPr>
            <w:tcW w:w="0" w:type="auto"/>
          </w:tcPr>
          <w:p w14:paraId="7E4D47D4" w14:textId="21517963" w:rsidR="00861042" w:rsidRDefault="00861042" w:rsidP="00DE37F2">
            <w:pPr>
              <w:jc w:val="both"/>
              <w:rPr>
                <w:b/>
                <w:bCs/>
              </w:rPr>
            </w:pPr>
            <w:r>
              <w:rPr>
                <w:b/>
                <w:bCs/>
              </w:rPr>
              <w:t>727</w:t>
            </w:r>
          </w:p>
        </w:tc>
        <w:tc>
          <w:tcPr>
            <w:tcW w:w="0" w:type="auto"/>
          </w:tcPr>
          <w:p w14:paraId="75C98E31" w14:textId="4C626A5E" w:rsidR="00861042" w:rsidRDefault="00861042" w:rsidP="00DE37F2">
            <w:pPr>
              <w:jc w:val="both"/>
              <w:rPr>
                <w:b/>
                <w:bCs/>
              </w:rPr>
            </w:pPr>
            <w:r>
              <w:rPr>
                <w:b/>
                <w:bCs/>
              </w:rPr>
              <w:t>Smoleń Eliza</w:t>
            </w:r>
          </w:p>
        </w:tc>
        <w:tc>
          <w:tcPr>
            <w:tcW w:w="0" w:type="auto"/>
          </w:tcPr>
          <w:p w14:paraId="5060E982" w14:textId="3DC42E21" w:rsidR="00861042" w:rsidRDefault="00861042" w:rsidP="00DE37F2">
            <w:pPr>
              <w:jc w:val="both"/>
              <w:rPr>
                <w:b/>
                <w:bCs/>
              </w:rPr>
            </w:pPr>
            <w:r>
              <w:rPr>
                <w:b/>
                <w:bCs/>
              </w:rPr>
              <w:t>48,63</w:t>
            </w:r>
          </w:p>
        </w:tc>
      </w:tr>
      <w:tr w:rsidR="00861042" w:rsidRPr="0003169D" w14:paraId="65AE61BF" w14:textId="77777777" w:rsidTr="00DE37F2">
        <w:trPr>
          <w:cantSplit/>
        </w:trPr>
        <w:tc>
          <w:tcPr>
            <w:tcW w:w="0" w:type="auto"/>
          </w:tcPr>
          <w:p w14:paraId="69913D38" w14:textId="77777777" w:rsidR="00861042" w:rsidRPr="0003169D" w:rsidRDefault="00861042" w:rsidP="00DE37F2">
            <w:pPr>
              <w:jc w:val="both"/>
              <w:rPr>
                <w:b/>
                <w:bCs/>
              </w:rPr>
            </w:pPr>
            <w:r w:rsidRPr="00671318">
              <w:rPr>
                <w:b/>
                <w:bCs/>
              </w:rPr>
              <w:t>Komitet Wyborczy Polskie Stronnictwo Ludowe</w:t>
            </w:r>
            <w:r w:rsidRPr="0003169D">
              <w:rPr>
                <w:b/>
                <w:bCs/>
              </w:rPr>
              <w:t xml:space="preserve"> </w:t>
            </w:r>
          </w:p>
        </w:tc>
        <w:tc>
          <w:tcPr>
            <w:tcW w:w="0" w:type="auto"/>
          </w:tcPr>
          <w:p w14:paraId="03E68888" w14:textId="35F4DDDB" w:rsidR="00861042" w:rsidRPr="0003169D" w:rsidRDefault="00861042" w:rsidP="00DE37F2">
            <w:pPr>
              <w:jc w:val="both"/>
              <w:rPr>
                <w:b/>
                <w:bCs/>
              </w:rPr>
            </w:pPr>
            <w:r>
              <w:rPr>
                <w:b/>
                <w:bCs/>
              </w:rPr>
              <w:t>389</w:t>
            </w:r>
          </w:p>
        </w:tc>
        <w:tc>
          <w:tcPr>
            <w:tcW w:w="0" w:type="auto"/>
          </w:tcPr>
          <w:p w14:paraId="3E106E32" w14:textId="77777777" w:rsidR="00861042" w:rsidRPr="0003169D" w:rsidRDefault="00861042" w:rsidP="00DE37F2">
            <w:pPr>
              <w:jc w:val="both"/>
              <w:rPr>
                <w:b/>
                <w:bCs/>
              </w:rPr>
            </w:pPr>
            <w:r>
              <w:rPr>
                <w:b/>
                <w:bCs/>
              </w:rPr>
              <w:t>Wołoszkiewicz Stanisław Marian</w:t>
            </w:r>
          </w:p>
        </w:tc>
        <w:tc>
          <w:tcPr>
            <w:tcW w:w="0" w:type="auto"/>
          </w:tcPr>
          <w:p w14:paraId="17605520" w14:textId="271D8D23" w:rsidR="00861042" w:rsidRPr="0003169D" w:rsidRDefault="00861042" w:rsidP="00DE37F2">
            <w:pPr>
              <w:jc w:val="both"/>
              <w:rPr>
                <w:b/>
                <w:bCs/>
              </w:rPr>
            </w:pPr>
            <w:r>
              <w:rPr>
                <w:b/>
                <w:bCs/>
              </w:rPr>
              <w:t>26,02</w:t>
            </w:r>
          </w:p>
        </w:tc>
      </w:tr>
      <w:tr w:rsidR="00861042" w:rsidRPr="00D723C1" w14:paraId="211A2EE9" w14:textId="77777777" w:rsidTr="00DE37F2">
        <w:trPr>
          <w:cantSplit/>
        </w:trPr>
        <w:tc>
          <w:tcPr>
            <w:tcW w:w="0" w:type="auto"/>
          </w:tcPr>
          <w:p w14:paraId="6DE8D445" w14:textId="4C56ED04" w:rsidR="00861042" w:rsidRPr="00D723C1" w:rsidRDefault="002D3B3C" w:rsidP="00DE37F2">
            <w:pPr>
              <w:jc w:val="both"/>
            </w:pPr>
            <w:r w:rsidRPr="002D3B3C">
              <w:t xml:space="preserve">Komitet Wyborczy Prawo </w:t>
            </w:r>
            <w:r>
              <w:t xml:space="preserve">i </w:t>
            </w:r>
            <w:r w:rsidRPr="002D3B3C">
              <w:t>Sprawiedliwość</w:t>
            </w:r>
          </w:p>
        </w:tc>
        <w:tc>
          <w:tcPr>
            <w:tcW w:w="0" w:type="auto"/>
          </w:tcPr>
          <w:p w14:paraId="18244CE3" w14:textId="3FE489D5" w:rsidR="00861042" w:rsidRPr="00D723C1" w:rsidRDefault="00861042" w:rsidP="00DE37F2">
            <w:pPr>
              <w:jc w:val="both"/>
            </w:pPr>
            <w:r>
              <w:t>379</w:t>
            </w:r>
          </w:p>
        </w:tc>
        <w:tc>
          <w:tcPr>
            <w:tcW w:w="0" w:type="auto"/>
          </w:tcPr>
          <w:p w14:paraId="43A650A5" w14:textId="5CFAD464" w:rsidR="00861042" w:rsidRPr="00D723C1" w:rsidRDefault="00861042" w:rsidP="00DE37F2">
            <w:pPr>
              <w:jc w:val="both"/>
            </w:pPr>
            <w:r>
              <w:t>Karpiński Romuald Piotr</w:t>
            </w:r>
          </w:p>
        </w:tc>
        <w:tc>
          <w:tcPr>
            <w:tcW w:w="0" w:type="auto"/>
          </w:tcPr>
          <w:p w14:paraId="5E709BE9" w14:textId="4372BDFC" w:rsidR="00861042" w:rsidRPr="00D723C1" w:rsidRDefault="00861042" w:rsidP="00DE37F2">
            <w:pPr>
              <w:jc w:val="both"/>
            </w:pPr>
            <w:r>
              <w:t>25,35</w:t>
            </w:r>
          </w:p>
        </w:tc>
      </w:tr>
    </w:tbl>
    <w:p w14:paraId="3486A496" w14:textId="77777777" w:rsidR="002D3B3C" w:rsidRDefault="002D3B3C" w:rsidP="008E73ED">
      <w:pPr>
        <w:spacing w:after="0"/>
      </w:pPr>
    </w:p>
    <w:p w14:paraId="60C6267F" w14:textId="77777777" w:rsidR="002D3B3C" w:rsidRDefault="002D3B3C" w:rsidP="008E73ED">
      <w:pPr>
        <w:spacing w:after="0"/>
      </w:pPr>
      <w:r>
        <w:t>II tura</w:t>
      </w:r>
    </w:p>
    <w:p w14:paraId="0D169666" w14:textId="68B77310" w:rsidR="00C53C64" w:rsidRDefault="00000000" w:rsidP="008E73ED">
      <w:pPr>
        <w:spacing w:after="0"/>
      </w:pPr>
      <w:r>
        <w:t>Wyborców</w:t>
      </w:r>
      <w:r>
        <w:tab/>
        <w:t>2 605</w:t>
      </w:r>
    </w:p>
    <w:p w14:paraId="36947BE1" w14:textId="77777777" w:rsidR="00C53C64" w:rsidRDefault="00000000" w:rsidP="008E73ED">
      <w:pPr>
        <w:spacing w:after="0"/>
      </w:pPr>
      <w:r>
        <w:t>Kart wydanych</w:t>
      </w:r>
      <w:r>
        <w:tab/>
        <w:t>1 482</w:t>
      </w:r>
    </w:p>
    <w:p w14:paraId="796142BF" w14:textId="77777777" w:rsidR="00C53C64" w:rsidRDefault="00000000" w:rsidP="008E73ED">
      <w:pPr>
        <w:spacing w:after="0"/>
      </w:pPr>
      <w:r>
        <w:t>Liczba obwodów</w:t>
      </w:r>
      <w:r>
        <w:tab/>
        <w:t>4</w:t>
      </w:r>
    </w:p>
    <w:p w14:paraId="234A9BB0" w14:textId="77777777" w:rsidR="00C53C64" w:rsidRDefault="00000000" w:rsidP="008E73ED">
      <w:pPr>
        <w:spacing w:after="0"/>
      </w:pPr>
      <w:r>
        <w:t>Frekwencja</w:t>
      </w:r>
      <w:r>
        <w:tab/>
        <w:t>56.89%</w:t>
      </w:r>
    </w:p>
    <w:p w14:paraId="004383FC" w14:textId="7CD83400" w:rsidR="00C53C64" w:rsidRDefault="00C53C64" w:rsidP="008E73ED">
      <w:pPr>
        <w:spacing w:after="0"/>
      </w:pPr>
    </w:p>
    <w:tbl>
      <w:tblPr>
        <w:tblStyle w:val="Tabela-Siatka"/>
        <w:tblW w:w="0" w:type="auto"/>
        <w:tblLook w:val="04A0" w:firstRow="1" w:lastRow="0" w:firstColumn="1" w:lastColumn="0" w:noHBand="0" w:noVBand="1"/>
      </w:tblPr>
      <w:tblGrid>
        <w:gridCol w:w="3179"/>
        <w:gridCol w:w="1756"/>
        <w:gridCol w:w="2296"/>
        <w:gridCol w:w="1831"/>
      </w:tblGrid>
      <w:tr w:rsidR="002D3B3C" w14:paraId="6A98A52E" w14:textId="77777777" w:rsidTr="009558D7">
        <w:trPr>
          <w:cantSplit/>
        </w:trPr>
        <w:tc>
          <w:tcPr>
            <w:tcW w:w="0" w:type="auto"/>
            <w:vAlign w:val="center"/>
          </w:tcPr>
          <w:p w14:paraId="3647082E" w14:textId="77777777" w:rsidR="002D3B3C" w:rsidRDefault="002D3B3C" w:rsidP="009558D7">
            <w:pPr>
              <w:jc w:val="center"/>
            </w:pPr>
            <w:r>
              <w:t>Komitet</w:t>
            </w:r>
          </w:p>
        </w:tc>
        <w:tc>
          <w:tcPr>
            <w:tcW w:w="0" w:type="auto"/>
            <w:vAlign w:val="center"/>
          </w:tcPr>
          <w:p w14:paraId="5E11ACC4" w14:textId="77777777" w:rsidR="002D3B3C" w:rsidRDefault="002D3B3C" w:rsidP="009558D7">
            <w:pPr>
              <w:jc w:val="center"/>
            </w:pPr>
            <w:r>
              <w:t>Liczba zdobytych głosów</w:t>
            </w:r>
          </w:p>
        </w:tc>
        <w:tc>
          <w:tcPr>
            <w:tcW w:w="0" w:type="auto"/>
            <w:vAlign w:val="center"/>
          </w:tcPr>
          <w:p w14:paraId="671DD629" w14:textId="77777777" w:rsidR="002D3B3C" w:rsidRDefault="002D3B3C" w:rsidP="009558D7">
            <w:pPr>
              <w:jc w:val="center"/>
            </w:pPr>
            <w:r>
              <w:t>Nazwisko i imiona</w:t>
            </w:r>
          </w:p>
        </w:tc>
        <w:tc>
          <w:tcPr>
            <w:tcW w:w="0" w:type="auto"/>
            <w:vAlign w:val="center"/>
          </w:tcPr>
          <w:p w14:paraId="7EADBF81" w14:textId="77777777" w:rsidR="002D3B3C" w:rsidRDefault="002D3B3C" w:rsidP="009558D7">
            <w:pPr>
              <w:jc w:val="center"/>
            </w:pPr>
            <w:r>
              <w:t>Procent zdobytych głosów</w:t>
            </w:r>
          </w:p>
        </w:tc>
      </w:tr>
      <w:tr w:rsidR="002D3B3C" w:rsidRPr="0003169D" w14:paraId="3EFCA79F" w14:textId="77777777" w:rsidTr="00DE37F2">
        <w:trPr>
          <w:cantSplit/>
        </w:trPr>
        <w:tc>
          <w:tcPr>
            <w:tcW w:w="0" w:type="auto"/>
          </w:tcPr>
          <w:p w14:paraId="7D05D682" w14:textId="77777777" w:rsidR="002D3B3C" w:rsidRPr="00671318" w:rsidRDefault="002D3B3C" w:rsidP="00DE37F2">
            <w:pPr>
              <w:jc w:val="both"/>
              <w:rPr>
                <w:b/>
                <w:bCs/>
              </w:rPr>
            </w:pPr>
            <w:r w:rsidRPr="002D3B3C">
              <w:rPr>
                <w:b/>
                <w:bCs/>
              </w:rPr>
              <w:t>Komitet Wyborczy Wyborców Moja Gmina - Mój Dom</w:t>
            </w:r>
          </w:p>
        </w:tc>
        <w:tc>
          <w:tcPr>
            <w:tcW w:w="0" w:type="auto"/>
          </w:tcPr>
          <w:p w14:paraId="640342A5" w14:textId="4924F6D5" w:rsidR="002D3B3C" w:rsidRDefault="002D3B3C" w:rsidP="00DE37F2">
            <w:pPr>
              <w:jc w:val="both"/>
              <w:rPr>
                <w:b/>
                <w:bCs/>
              </w:rPr>
            </w:pPr>
            <w:r>
              <w:rPr>
                <w:b/>
                <w:bCs/>
              </w:rPr>
              <w:t>930</w:t>
            </w:r>
          </w:p>
        </w:tc>
        <w:tc>
          <w:tcPr>
            <w:tcW w:w="0" w:type="auto"/>
          </w:tcPr>
          <w:p w14:paraId="6C2092E0" w14:textId="77777777" w:rsidR="002D3B3C" w:rsidRDefault="002D3B3C" w:rsidP="00DE37F2">
            <w:pPr>
              <w:jc w:val="both"/>
              <w:rPr>
                <w:b/>
                <w:bCs/>
              </w:rPr>
            </w:pPr>
            <w:r>
              <w:rPr>
                <w:b/>
                <w:bCs/>
              </w:rPr>
              <w:t>Smoleń Eliza</w:t>
            </w:r>
          </w:p>
        </w:tc>
        <w:tc>
          <w:tcPr>
            <w:tcW w:w="0" w:type="auto"/>
          </w:tcPr>
          <w:p w14:paraId="38AF7A89" w14:textId="154B6A90" w:rsidR="002D3B3C" w:rsidRDefault="002D3B3C" w:rsidP="00DE37F2">
            <w:pPr>
              <w:jc w:val="both"/>
              <w:rPr>
                <w:b/>
                <w:bCs/>
              </w:rPr>
            </w:pPr>
            <w:r>
              <w:rPr>
                <w:b/>
                <w:bCs/>
              </w:rPr>
              <w:t>63,27</w:t>
            </w:r>
          </w:p>
        </w:tc>
      </w:tr>
      <w:tr w:rsidR="002D3B3C" w:rsidRPr="002D3B3C" w14:paraId="1F9C4529" w14:textId="77777777" w:rsidTr="00DE37F2">
        <w:trPr>
          <w:cantSplit/>
        </w:trPr>
        <w:tc>
          <w:tcPr>
            <w:tcW w:w="0" w:type="auto"/>
          </w:tcPr>
          <w:p w14:paraId="7DB74E08" w14:textId="77777777" w:rsidR="002D3B3C" w:rsidRPr="002D3B3C" w:rsidRDefault="002D3B3C" w:rsidP="00DE37F2">
            <w:pPr>
              <w:jc w:val="both"/>
            </w:pPr>
            <w:r w:rsidRPr="002D3B3C">
              <w:t xml:space="preserve">Komitet Wyborczy Polskie Stronnictwo Ludowe </w:t>
            </w:r>
          </w:p>
        </w:tc>
        <w:tc>
          <w:tcPr>
            <w:tcW w:w="0" w:type="auto"/>
          </w:tcPr>
          <w:p w14:paraId="7C398FD9" w14:textId="6AF2BA0B" w:rsidR="002D3B3C" w:rsidRPr="002D3B3C" w:rsidRDefault="002D3B3C" w:rsidP="00DE37F2">
            <w:pPr>
              <w:jc w:val="both"/>
            </w:pPr>
            <w:r w:rsidRPr="002D3B3C">
              <w:t>540</w:t>
            </w:r>
          </w:p>
        </w:tc>
        <w:tc>
          <w:tcPr>
            <w:tcW w:w="0" w:type="auto"/>
          </w:tcPr>
          <w:p w14:paraId="47507D47" w14:textId="77777777" w:rsidR="002D3B3C" w:rsidRPr="002D3B3C" w:rsidRDefault="002D3B3C" w:rsidP="00DE37F2">
            <w:pPr>
              <w:jc w:val="both"/>
            </w:pPr>
            <w:r w:rsidRPr="002D3B3C">
              <w:t>Wołoszkiewicz Stanisław Marian</w:t>
            </w:r>
          </w:p>
        </w:tc>
        <w:tc>
          <w:tcPr>
            <w:tcW w:w="0" w:type="auto"/>
          </w:tcPr>
          <w:p w14:paraId="75E2F9F6" w14:textId="30160AFE" w:rsidR="002D3B3C" w:rsidRPr="002D3B3C" w:rsidRDefault="002D3B3C" w:rsidP="00DE37F2">
            <w:pPr>
              <w:jc w:val="both"/>
            </w:pPr>
            <w:r w:rsidRPr="002D3B3C">
              <w:t>36,73</w:t>
            </w:r>
          </w:p>
        </w:tc>
      </w:tr>
    </w:tbl>
    <w:p w14:paraId="392B143E" w14:textId="77777777" w:rsidR="00C53C64" w:rsidRDefault="00C53C64" w:rsidP="008E73ED">
      <w:pPr>
        <w:spacing w:after="0"/>
        <w:jc w:val="both"/>
      </w:pPr>
    </w:p>
    <w:p w14:paraId="00CB5B89" w14:textId="77777777" w:rsidR="00D44768" w:rsidRDefault="00D44768" w:rsidP="00D44768">
      <w:pPr>
        <w:spacing w:after="0"/>
        <w:jc w:val="both"/>
      </w:pPr>
      <w:r>
        <w:t xml:space="preserve">Zapytaliśmy ponownie o wysokość nagród za 2018 w dn. 27.12.2018r. </w:t>
      </w:r>
    </w:p>
    <w:p w14:paraId="148341C8" w14:textId="77777777" w:rsidR="00D44768" w:rsidRPr="00D63D59" w:rsidRDefault="00D44768" w:rsidP="00D44768">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01B5BC12" w14:textId="77777777" w:rsidR="00D44768" w:rsidRDefault="00D44768" w:rsidP="00D44768">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 xml:space="preserve">. </w:t>
      </w:r>
    </w:p>
    <w:p w14:paraId="005FF3F8" w14:textId="4D157B12" w:rsidR="00D44768" w:rsidRDefault="00E9012B" w:rsidP="00D44768">
      <w:pPr>
        <w:spacing w:after="0"/>
        <w:jc w:val="both"/>
      </w:pPr>
      <w:r>
        <w:t xml:space="preserve">Odpowiedź otrzymaliśmy już 31.12.2018 r. z sumą nagród uznaniowych wypłaconych pracownikom urzędu. </w:t>
      </w:r>
    </w:p>
    <w:p w14:paraId="4F9D1FCD" w14:textId="77777777" w:rsidR="00D44768" w:rsidRDefault="00D44768" w:rsidP="00D44768">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660DC7" w:rsidRPr="00660DC7" w14:paraId="13A22D1E" w14:textId="77777777" w:rsidTr="009558D7">
        <w:tc>
          <w:tcPr>
            <w:tcW w:w="1295" w:type="dxa"/>
            <w:vMerge w:val="restart"/>
            <w:vAlign w:val="center"/>
          </w:tcPr>
          <w:p w14:paraId="5CBE6376" w14:textId="77777777" w:rsidR="00D723C1" w:rsidRPr="00660DC7" w:rsidRDefault="00D723C1" w:rsidP="009558D7">
            <w:pPr>
              <w:jc w:val="center"/>
            </w:pPr>
            <w:r w:rsidRPr="00660DC7">
              <w:t>Zmiana władzy</w:t>
            </w:r>
          </w:p>
        </w:tc>
        <w:tc>
          <w:tcPr>
            <w:tcW w:w="3882" w:type="dxa"/>
            <w:gridSpan w:val="3"/>
            <w:vAlign w:val="center"/>
          </w:tcPr>
          <w:p w14:paraId="0EFA9D15" w14:textId="77777777" w:rsidR="00D723C1" w:rsidRPr="00660DC7" w:rsidRDefault="00D723C1" w:rsidP="009558D7">
            <w:pPr>
              <w:jc w:val="center"/>
            </w:pPr>
            <w:r w:rsidRPr="00660DC7">
              <w:t>Termin odpowiedzi</w:t>
            </w:r>
          </w:p>
        </w:tc>
        <w:tc>
          <w:tcPr>
            <w:tcW w:w="1295" w:type="dxa"/>
            <w:vMerge w:val="restart"/>
            <w:vAlign w:val="center"/>
          </w:tcPr>
          <w:p w14:paraId="3F68E1BB" w14:textId="77777777" w:rsidR="00D723C1" w:rsidRPr="00660DC7" w:rsidRDefault="00D723C1" w:rsidP="009558D7">
            <w:pPr>
              <w:jc w:val="center"/>
            </w:pPr>
            <w:r w:rsidRPr="00660DC7">
              <w:t>Suma nagród</w:t>
            </w:r>
          </w:p>
        </w:tc>
        <w:tc>
          <w:tcPr>
            <w:tcW w:w="1295" w:type="dxa"/>
            <w:vMerge w:val="restart"/>
            <w:vAlign w:val="center"/>
          </w:tcPr>
          <w:p w14:paraId="35A89821" w14:textId="77777777" w:rsidR="00D723C1" w:rsidRPr="00660DC7" w:rsidRDefault="00D723C1" w:rsidP="009558D7">
            <w:pPr>
              <w:jc w:val="center"/>
            </w:pPr>
            <w:r w:rsidRPr="00660DC7">
              <w:t>Pełna odpowiedź</w:t>
            </w:r>
          </w:p>
        </w:tc>
        <w:tc>
          <w:tcPr>
            <w:tcW w:w="1295" w:type="dxa"/>
            <w:vMerge w:val="restart"/>
            <w:vAlign w:val="center"/>
          </w:tcPr>
          <w:p w14:paraId="1FE0F19F" w14:textId="77777777" w:rsidR="00D723C1" w:rsidRPr="00660DC7" w:rsidRDefault="00D723C1" w:rsidP="009558D7">
            <w:pPr>
              <w:jc w:val="center"/>
            </w:pPr>
            <w:r w:rsidRPr="00660DC7">
              <w:t>Łącznie punkty</w:t>
            </w:r>
          </w:p>
        </w:tc>
      </w:tr>
      <w:tr w:rsidR="00660DC7" w:rsidRPr="00660DC7" w14:paraId="0CBBFBAC" w14:textId="77777777" w:rsidTr="00DE37F2">
        <w:tc>
          <w:tcPr>
            <w:tcW w:w="1295" w:type="dxa"/>
            <w:vMerge/>
          </w:tcPr>
          <w:p w14:paraId="4FA98EE5" w14:textId="77777777" w:rsidR="00D723C1" w:rsidRPr="00660DC7" w:rsidRDefault="00D723C1" w:rsidP="00DE37F2">
            <w:pPr>
              <w:jc w:val="both"/>
            </w:pPr>
          </w:p>
        </w:tc>
        <w:tc>
          <w:tcPr>
            <w:tcW w:w="1294" w:type="dxa"/>
          </w:tcPr>
          <w:p w14:paraId="36DBCD78" w14:textId="77777777" w:rsidR="00D723C1" w:rsidRPr="00660DC7" w:rsidRDefault="00D723C1" w:rsidP="00DE37F2">
            <w:pPr>
              <w:jc w:val="both"/>
            </w:pPr>
            <w:r w:rsidRPr="00660DC7">
              <w:t>Do 5 dni</w:t>
            </w:r>
          </w:p>
        </w:tc>
        <w:tc>
          <w:tcPr>
            <w:tcW w:w="1294" w:type="dxa"/>
          </w:tcPr>
          <w:p w14:paraId="29664C1D" w14:textId="77777777" w:rsidR="00D723C1" w:rsidRPr="00660DC7" w:rsidRDefault="00D723C1" w:rsidP="00DE37F2">
            <w:pPr>
              <w:jc w:val="both"/>
            </w:pPr>
            <w:r w:rsidRPr="00660DC7">
              <w:t>5-10 dni</w:t>
            </w:r>
          </w:p>
        </w:tc>
        <w:tc>
          <w:tcPr>
            <w:tcW w:w="1294" w:type="dxa"/>
          </w:tcPr>
          <w:p w14:paraId="5482AE01" w14:textId="77777777" w:rsidR="00D723C1" w:rsidRPr="00660DC7" w:rsidRDefault="00D723C1" w:rsidP="00DE37F2">
            <w:pPr>
              <w:jc w:val="both"/>
            </w:pPr>
            <w:r w:rsidRPr="00660DC7">
              <w:t>10 i więcej</w:t>
            </w:r>
          </w:p>
        </w:tc>
        <w:tc>
          <w:tcPr>
            <w:tcW w:w="1295" w:type="dxa"/>
            <w:vMerge/>
          </w:tcPr>
          <w:p w14:paraId="345A426B" w14:textId="77777777" w:rsidR="00D723C1" w:rsidRPr="00660DC7" w:rsidRDefault="00D723C1" w:rsidP="00DE37F2">
            <w:pPr>
              <w:jc w:val="both"/>
            </w:pPr>
          </w:p>
        </w:tc>
        <w:tc>
          <w:tcPr>
            <w:tcW w:w="1295" w:type="dxa"/>
            <w:vMerge/>
          </w:tcPr>
          <w:p w14:paraId="05B2C57C" w14:textId="77777777" w:rsidR="00D723C1" w:rsidRPr="00660DC7" w:rsidRDefault="00D723C1" w:rsidP="00DE37F2">
            <w:pPr>
              <w:jc w:val="both"/>
            </w:pPr>
          </w:p>
        </w:tc>
        <w:tc>
          <w:tcPr>
            <w:tcW w:w="1295" w:type="dxa"/>
            <w:vMerge/>
          </w:tcPr>
          <w:p w14:paraId="364EEBE2" w14:textId="77777777" w:rsidR="00D723C1" w:rsidRPr="00660DC7" w:rsidRDefault="00D723C1" w:rsidP="00DE37F2">
            <w:pPr>
              <w:jc w:val="both"/>
            </w:pPr>
          </w:p>
        </w:tc>
      </w:tr>
      <w:tr w:rsidR="00660DC7" w:rsidRPr="00660DC7" w14:paraId="2862CB95" w14:textId="77777777" w:rsidTr="00DE37F2">
        <w:tc>
          <w:tcPr>
            <w:tcW w:w="1295" w:type="dxa"/>
          </w:tcPr>
          <w:p w14:paraId="22B29C4D" w14:textId="77777777" w:rsidR="00D723C1" w:rsidRPr="00660DC7" w:rsidRDefault="00D723C1" w:rsidP="00DE37F2">
            <w:pPr>
              <w:jc w:val="both"/>
            </w:pPr>
            <w:r w:rsidRPr="00660DC7">
              <w:t xml:space="preserve">Tak </w:t>
            </w:r>
          </w:p>
        </w:tc>
        <w:tc>
          <w:tcPr>
            <w:tcW w:w="1294" w:type="dxa"/>
          </w:tcPr>
          <w:p w14:paraId="3922ECE5" w14:textId="2AA5B41C" w:rsidR="00D723C1" w:rsidRPr="00660DC7" w:rsidRDefault="00660DC7" w:rsidP="00DE37F2">
            <w:pPr>
              <w:jc w:val="both"/>
            </w:pPr>
            <w:r w:rsidRPr="00660DC7">
              <w:t>3</w:t>
            </w:r>
          </w:p>
        </w:tc>
        <w:tc>
          <w:tcPr>
            <w:tcW w:w="1294" w:type="dxa"/>
          </w:tcPr>
          <w:p w14:paraId="0BE6EC81" w14:textId="11CF0543" w:rsidR="00D723C1" w:rsidRPr="00660DC7" w:rsidRDefault="00660DC7" w:rsidP="00DE37F2">
            <w:pPr>
              <w:jc w:val="both"/>
            </w:pPr>
            <w:r w:rsidRPr="00660DC7">
              <w:t>0</w:t>
            </w:r>
          </w:p>
        </w:tc>
        <w:tc>
          <w:tcPr>
            <w:tcW w:w="1294" w:type="dxa"/>
          </w:tcPr>
          <w:p w14:paraId="350BC623" w14:textId="77777777" w:rsidR="00D723C1" w:rsidRPr="00660DC7" w:rsidRDefault="00D723C1" w:rsidP="00DE37F2">
            <w:pPr>
              <w:jc w:val="both"/>
            </w:pPr>
            <w:r w:rsidRPr="00660DC7">
              <w:t>0</w:t>
            </w:r>
          </w:p>
        </w:tc>
        <w:tc>
          <w:tcPr>
            <w:tcW w:w="1295" w:type="dxa"/>
          </w:tcPr>
          <w:p w14:paraId="1FBD0C2D" w14:textId="77777777" w:rsidR="00D723C1" w:rsidRPr="00660DC7" w:rsidRDefault="00D723C1" w:rsidP="00DE37F2">
            <w:pPr>
              <w:jc w:val="both"/>
            </w:pPr>
            <w:r w:rsidRPr="00660DC7">
              <w:t>1</w:t>
            </w:r>
          </w:p>
        </w:tc>
        <w:tc>
          <w:tcPr>
            <w:tcW w:w="1295" w:type="dxa"/>
          </w:tcPr>
          <w:p w14:paraId="3288DD8F" w14:textId="6148479F" w:rsidR="00D723C1" w:rsidRPr="00660DC7" w:rsidRDefault="00660DC7" w:rsidP="00DE37F2">
            <w:pPr>
              <w:jc w:val="both"/>
            </w:pPr>
            <w:r w:rsidRPr="00660DC7">
              <w:t>1</w:t>
            </w:r>
          </w:p>
        </w:tc>
        <w:tc>
          <w:tcPr>
            <w:tcW w:w="1295" w:type="dxa"/>
          </w:tcPr>
          <w:p w14:paraId="47A88E2A" w14:textId="20A2D9DE" w:rsidR="00D723C1" w:rsidRPr="00660DC7" w:rsidRDefault="00660DC7" w:rsidP="00DE37F2">
            <w:pPr>
              <w:jc w:val="both"/>
            </w:pPr>
            <w:r w:rsidRPr="00660DC7">
              <w:t>5</w:t>
            </w:r>
          </w:p>
        </w:tc>
      </w:tr>
    </w:tbl>
    <w:p w14:paraId="1604224A" w14:textId="77777777" w:rsidR="00D44768" w:rsidRDefault="00D44768" w:rsidP="00D44768">
      <w:pPr>
        <w:spacing w:after="0"/>
        <w:jc w:val="both"/>
      </w:pPr>
    </w:p>
    <w:p w14:paraId="44B4631E" w14:textId="37A41D51" w:rsidR="00C53C64" w:rsidRDefault="00716F51" w:rsidP="00D44768">
      <w:pPr>
        <w:spacing w:after="0"/>
        <w:jc w:val="both"/>
      </w:pPr>
      <w:r>
        <w:t>W przypadku nagród za 2019 – odpowiedź datowana jest na 09.01.2020 r. Nie zaznaczono, czy są to kwoty brutto, czy netto. Wiemy za to, że w Urzędzie Gminy Uścimów na dzień 09-01-2020 zatrudnionych jest 26 osób, w tym 17 na stanowiskach urzędniczych, a w 2019 roku mieszkańcy złożyli się na 47 122,68 zł wypłaconych nagród. I tutaj też Pani Wójt informuje konkretnie o wysokości nagród dla poszczególnych stanowisk, łącznie z pracownikami gospodarczymi.</w:t>
      </w:r>
    </w:p>
    <w:p w14:paraId="574B60E5" w14:textId="7B1C4E22" w:rsidR="00C53C64" w:rsidRDefault="00000000" w:rsidP="008E73ED">
      <w:pPr>
        <w:spacing w:after="0"/>
        <w:jc w:val="both"/>
      </w:pPr>
      <w:r>
        <w:t>Uzasadnienia? –  Brak.</w:t>
      </w:r>
    </w:p>
    <w:p w14:paraId="07EE6B43" w14:textId="77777777" w:rsidR="00716F51" w:rsidRDefault="00716F51"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387A7A" w14:paraId="0E18E13F" w14:textId="77777777" w:rsidTr="009558D7">
        <w:tc>
          <w:tcPr>
            <w:tcW w:w="1295" w:type="dxa"/>
            <w:vMerge w:val="restart"/>
            <w:vAlign w:val="center"/>
          </w:tcPr>
          <w:p w14:paraId="39D948B8" w14:textId="77777777" w:rsidR="00387A7A" w:rsidRDefault="00387A7A" w:rsidP="009558D7">
            <w:pPr>
              <w:jc w:val="center"/>
            </w:pPr>
            <w:r>
              <w:t>Zmiana władzy</w:t>
            </w:r>
          </w:p>
        </w:tc>
        <w:tc>
          <w:tcPr>
            <w:tcW w:w="3882" w:type="dxa"/>
            <w:gridSpan w:val="3"/>
            <w:vAlign w:val="center"/>
          </w:tcPr>
          <w:p w14:paraId="5FC78C4A" w14:textId="77777777" w:rsidR="00387A7A" w:rsidRDefault="00387A7A" w:rsidP="009558D7">
            <w:pPr>
              <w:jc w:val="center"/>
            </w:pPr>
            <w:r>
              <w:t>Termin odpowiedzi</w:t>
            </w:r>
          </w:p>
        </w:tc>
        <w:tc>
          <w:tcPr>
            <w:tcW w:w="1295" w:type="dxa"/>
            <w:vMerge w:val="restart"/>
            <w:vAlign w:val="center"/>
          </w:tcPr>
          <w:p w14:paraId="055DDDBC" w14:textId="77777777" w:rsidR="00387A7A" w:rsidRDefault="00387A7A" w:rsidP="009558D7">
            <w:pPr>
              <w:jc w:val="center"/>
            </w:pPr>
            <w:r>
              <w:t>Suma nagród</w:t>
            </w:r>
          </w:p>
        </w:tc>
        <w:tc>
          <w:tcPr>
            <w:tcW w:w="1295" w:type="dxa"/>
            <w:vMerge w:val="restart"/>
            <w:vAlign w:val="center"/>
          </w:tcPr>
          <w:p w14:paraId="7D102985" w14:textId="77777777" w:rsidR="00387A7A" w:rsidRDefault="00387A7A" w:rsidP="009558D7">
            <w:pPr>
              <w:jc w:val="center"/>
            </w:pPr>
            <w:r>
              <w:t>Pełna odpowiedź</w:t>
            </w:r>
          </w:p>
        </w:tc>
        <w:tc>
          <w:tcPr>
            <w:tcW w:w="1295" w:type="dxa"/>
            <w:vMerge w:val="restart"/>
            <w:vAlign w:val="center"/>
          </w:tcPr>
          <w:p w14:paraId="7015C44E" w14:textId="77777777" w:rsidR="00387A7A" w:rsidRDefault="00387A7A" w:rsidP="009558D7">
            <w:pPr>
              <w:jc w:val="center"/>
            </w:pPr>
            <w:r>
              <w:t>Łącznie punkty</w:t>
            </w:r>
          </w:p>
        </w:tc>
      </w:tr>
      <w:tr w:rsidR="00387A7A" w14:paraId="2265A2D9" w14:textId="77777777" w:rsidTr="00F85317">
        <w:tc>
          <w:tcPr>
            <w:tcW w:w="1295" w:type="dxa"/>
            <w:vMerge/>
          </w:tcPr>
          <w:p w14:paraId="6B85D991" w14:textId="77777777" w:rsidR="00387A7A" w:rsidRDefault="00387A7A" w:rsidP="00F85317">
            <w:pPr>
              <w:jc w:val="both"/>
            </w:pPr>
          </w:p>
        </w:tc>
        <w:tc>
          <w:tcPr>
            <w:tcW w:w="1294" w:type="dxa"/>
          </w:tcPr>
          <w:p w14:paraId="08F88BE9" w14:textId="77777777" w:rsidR="00387A7A" w:rsidRDefault="00387A7A" w:rsidP="00F85317">
            <w:pPr>
              <w:jc w:val="both"/>
            </w:pPr>
            <w:r>
              <w:t>Do 5 dni</w:t>
            </w:r>
          </w:p>
        </w:tc>
        <w:tc>
          <w:tcPr>
            <w:tcW w:w="1294" w:type="dxa"/>
          </w:tcPr>
          <w:p w14:paraId="421C236A" w14:textId="77777777" w:rsidR="00387A7A" w:rsidRDefault="00387A7A" w:rsidP="00F85317">
            <w:pPr>
              <w:jc w:val="both"/>
            </w:pPr>
            <w:r>
              <w:t>5-10 dni</w:t>
            </w:r>
          </w:p>
        </w:tc>
        <w:tc>
          <w:tcPr>
            <w:tcW w:w="1294" w:type="dxa"/>
          </w:tcPr>
          <w:p w14:paraId="4C877512" w14:textId="77777777" w:rsidR="00387A7A" w:rsidRDefault="00387A7A" w:rsidP="00F85317">
            <w:pPr>
              <w:jc w:val="both"/>
            </w:pPr>
            <w:r>
              <w:t>10 i więcej</w:t>
            </w:r>
          </w:p>
        </w:tc>
        <w:tc>
          <w:tcPr>
            <w:tcW w:w="1295" w:type="dxa"/>
            <w:vMerge/>
          </w:tcPr>
          <w:p w14:paraId="03A30C09" w14:textId="77777777" w:rsidR="00387A7A" w:rsidRDefault="00387A7A" w:rsidP="00F85317">
            <w:pPr>
              <w:jc w:val="both"/>
            </w:pPr>
          </w:p>
        </w:tc>
        <w:tc>
          <w:tcPr>
            <w:tcW w:w="1295" w:type="dxa"/>
            <w:vMerge/>
          </w:tcPr>
          <w:p w14:paraId="2111563D" w14:textId="77777777" w:rsidR="00387A7A" w:rsidRDefault="00387A7A" w:rsidP="00F85317">
            <w:pPr>
              <w:jc w:val="both"/>
            </w:pPr>
          </w:p>
        </w:tc>
        <w:tc>
          <w:tcPr>
            <w:tcW w:w="1295" w:type="dxa"/>
            <w:vMerge/>
          </w:tcPr>
          <w:p w14:paraId="31263901" w14:textId="77777777" w:rsidR="00387A7A" w:rsidRDefault="00387A7A" w:rsidP="00F85317">
            <w:pPr>
              <w:jc w:val="both"/>
            </w:pPr>
          </w:p>
        </w:tc>
      </w:tr>
      <w:tr w:rsidR="00387A7A" w14:paraId="5B11ADBC" w14:textId="77777777" w:rsidTr="00F85317">
        <w:tc>
          <w:tcPr>
            <w:tcW w:w="1295" w:type="dxa"/>
          </w:tcPr>
          <w:p w14:paraId="30251D40" w14:textId="08FF6DB2" w:rsidR="00387A7A" w:rsidRDefault="00660DC7" w:rsidP="00F85317">
            <w:pPr>
              <w:jc w:val="both"/>
            </w:pPr>
            <w:r>
              <w:t>bz</w:t>
            </w:r>
          </w:p>
        </w:tc>
        <w:tc>
          <w:tcPr>
            <w:tcW w:w="1294" w:type="dxa"/>
          </w:tcPr>
          <w:p w14:paraId="1ADFDF7E" w14:textId="77777777" w:rsidR="00387A7A" w:rsidRDefault="00387A7A" w:rsidP="00F85317">
            <w:pPr>
              <w:jc w:val="both"/>
            </w:pPr>
            <w:r>
              <w:t>0</w:t>
            </w:r>
          </w:p>
        </w:tc>
        <w:tc>
          <w:tcPr>
            <w:tcW w:w="1294" w:type="dxa"/>
          </w:tcPr>
          <w:p w14:paraId="198DA3F1" w14:textId="77777777" w:rsidR="00387A7A" w:rsidRDefault="00387A7A" w:rsidP="00F85317">
            <w:pPr>
              <w:jc w:val="both"/>
            </w:pPr>
            <w:r>
              <w:t>2</w:t>
            </w:r>
          </w:p>
        </w:tc>
        <w:tc>
          <w:tcPr>
            <w:tcW w:w="1294" w:type="dxa"/>
          </w:tcPr>
          <w:p w14:paraId="69D70CBF" w14:textId="77777777" w:rsidR="00387A7A" w:rsidRDefault="00387A7A" w:rsidP="00F85317">
            <w:pPr>
              <w:jc w:val="both"/>
            </w:pPr>
            <w:r>
              <w:t>0</w:t>
            </w:r>
          </w:p>
        </w:tc>
        <w:tc>
          <w:tcPr>
            <w:tcW w:w="1295" w:type="dxa"/>
          </w:tcPr>
          <w:p w14:paraId="7A10DE10" w14:textId="6582DD0C" w:rsidR="00387A7A" w:rsidRDefault="00716F51" w:rsidP="00F85317">
            <w:pPr>
              <w:jc w:val="both"/>
            </w:pPr>
            <w:r>
              <w:t>1</w:t>
            </w:r>
          </w:p>
        </w:tc>
        <w:tc>
          <w:tcPr>
            <w:tcW w:w="1295" w:type="dxa"/>
          </w:tcPr>
          <w:p w14:paraId="7424147B" w14:textId="77777777" w:rsidR="00387A7A" w:rsidRPr="00264C24" w:rsidRDefault="00387A7A" w:rsidP="00F85317">
            <w:pPr>
              <w:jc w:val="both"/>
            </w:pPr>
            <w:r>
              <w:t>0</w:t>
            </w:r>
          </w:p>
        </w:tc>
        <w:tc>
          <w:tcPr>
            <w:tcW w:w="1295" w:type="dxa"/>
          </w:tcPr>
          <w:p w14:paraId="27329883" w14:textId="50DEFE98" w:rsidR="00387A7A" w:rsidRDefault="00716F51" w:rsidP="00F85317">
            <w:pPr>
              <w:jc w:val="both"/>
            </w:pPr>
            <w:r>
              <w:t>3</w:t>
            </w:r>
          </w:p>
        </w:tc>
      </w:tr>
    </w:tbl>
    <w:p w14:paraId="0A213C3D" w14:textId="3810ABF4" w:rsidR="00387A7A" w:rsidRDefault="00387A7A" w:rsidP="008E73ED">
      <w:pPr>
        <w:spacing w:after="0"/>
        <w:jc w:val="both"/>
      </w:pPr>
    </w:p>
    <w:p w14:paraId="01D119B8" w14:textId="11403F47" w:rsidR="00C53C64" w:rsidRDefault="00000000" w:rsidP="008E73ED">
      <w:pPr>
        <w:spacing w:after="0"/>
        <w:jc w:val="both"/>
      </w:pPr>
      <w:r>
        <w:t xml:space="preserve">W przypadku nagród za 2020 i I półrocze 2021, wniosek o treści: </w:t>
      </w:r>
      <w:r>
        <w:rPr>
          <w:i/>
        </w:rPr>
        <w:t>Wnosimy o udostępnienie informacji publicznej, dotyczącej wysokości nagród przyznanych i wypłaconych w 2020 roku oraz za I półrocze 2021, wszystkim pracownikom Urzędu, z wyszczególnieniem – imię i nazwisko, stanowisko służbowe, rok, kwota nagrody, rodzaj, uzasadnienie</w:t>
      </w:r>
      <w:r>
        <w:t xml:space="preserve"> został przesłany 2 sierpnia 2021 roku. </w:t>
      </w:r>
    </w:p>
    <w:p w14:paraId="4DD46A3B" w14:textId="3D7394AC" w:rsidR="00C53C64" w:rsidRDefault="00000000" w:rsidP="008E73ED">
      <w:pPr>
        <w:spacing w:after="0"/>
        <w:jc w:val="both"/>
      </w:pPr>
      <w:r>
        <w:t>Wójt Gminy Uścimów przekazał nam (w terminie</w:t>
      </w:r>
      <w:r w:rsidR="00F95700">
        <w:t xml:space="preserve"> – 13.</w:t>
      </w:r>
      <w:r w:rsidR="00734807">
        <w:t>01</w:t>
      </w:r>
      <w:r>
        <w:t xml:space="preserve">) odpowiedź </w:t>
      </w:r>
      <w:r w:rsidRPr="009337E2">
        <w:rPr>
          <w:b/>
          <w:bCs/>
        </w:rPr>
        <w:t>z podaniem imienia i nazwiska, stanowiska osoby pełniącej funkcje publiczne</w:t>
      </w:r>
      <w:r w:rsidR="00F95700">
        <w:rPr>
          <w:b/>
          <w:bCs/>
        </w:rPr>
        <w:t xml:space="preserve"> w rozumieniu Organu</w:t>
      </w:r>
      <w:r w:rsidRPr="009337E2">
        <w:rPr>
          <w:b/>
          <w:bCs/>
        </w:rPr>
        <w:t>, kwoty i uzasadnienia. Natomiast w przypadku pozostałych osób, zostały podane informacje z pominięciem imion i nazwisk. Została też wydana decyzja odmowna w tym zakresie</w:t>
      </w:r>
      <w:r>
        <w:t>.</w:t>
      </w:r>
    </w:p>
    <w:p w14:paraId="6446FBB4" w14:textId="123316EA" w:rsidR="00F95700" w:rsidRDefault="00F95700"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F95700" w14:paraId="13360006" w14:textId="77777777" w:rsidTr="009558D7">
        <w:tc>
          <w:tcPr>
            <w:tcW w:w="1295" w:type="dxa"/>
            <w:vMerge w:val="restart"/>
            <w:vAlign w:val="center"/>
          </w:tcPr>
          <w:p w14:paraId="7D760605" w14:textId="77777777" w:rsidR="00F95700" w:rsidRDefault="00F95700" w:rsidP="009558D7">
            <w:pPr>
              <w:jc w:val="center"/>
            </w:pPr>
            <w:r>
              <w:t>Zmiana władzy</w:t>
            </w:r>
          </w:p>
        </w:tc>
        <w:tc>
          <w:tcPr>
            <w:tcW w:w="3882" w:type="dxa"/>
            <w:gridSpan w:val="3"/>
            <w:vAlign w:val="center"/>
          </w:tcPr>
          <w:p w14:paraId="33D1D6B8" w14:textId="77777777" w:rsidR="00F95700" w:rsidRDefault="00F95700" w:rsidP="009558D7">
            <w:pPr>
              <w:jc w:val="center"/>
            </w:pPr>
            <w:r>
              <w:t>Termin odpowiedzi</w:t>
            </w:r>
          </w:p>
        </w:tc>
        <w:tc>
          <w:tcPr>
            <w:tcW w:w="1295" w:type="dxa"/>
            <w:vMerge w:val="restart"/>
            <w:vAlign w:val="center"/>
          </w:tcPr>
          <w:p w14:paraId="14270FB6" w14:textId="77777777" w:rsidR="00F95700" w:rsidRDefault="00F95700" w:rsidP="009558D7">
            <w:pPr>
              <w:jc w:val="center"/>
            </w:pPr>
            <w:r>
              <w:t>Suma nagród</w:t>
            </w:r>
          </w:p>
        </w:tc>
        <w:tc>
          <w:tcPr>
            <w:tcW w:w="1295" w:type="dxa"/>
            <w:vMerge w:val="restart"/>
            <w:vAlign w:val="center"/>
          </w:tcPr>
          <w:p w14:paraId="39927BCE" w14:textId="77777777" w:rsidR="00F95700" w:rsidRDefault="00F95700" w:rsidP="009558D7">
            <w:pPr>
              <w:jc w:val="center"/>
            </w:pPr>
            <w:r>
              <w:t>Pełna odpowiedź</w:t>
            </w:r>
          </w:p>
        </w:tc>
        <w:tc>
          <w:tcPr>
            <w:tcW w:w="1295" w:type="dxa"/>
            <w:vMerge w:val="restart"/>
            <w:vAlign w:val="center"/>
          </w:tcPr>
          <w:p w14:paraId="43A45AA3" w14:textId="77777777" w:rsidR="00F95700" w:rsidRDefault="00F95700" w:rsidP="009558D7">
            <w:pPr>
              <w:jc w:val="center"/>
            </w:pPr>
            <w:r>
              <w:t>Łącznie punkty</w:t>
            </w:r>
          </w:p>
        </w:tc>
      </w:tr>
      <w:tr w:rsidR="00F95700" w14:paraId="73D544F8" w14:textId="77777777" w:rsidTr="00F85317">
        <w:tc>
          <w:tcPr>
            <w:tcW w:w="1295" w:type="dxa"/>
            <w:vMerge/>
          </w:tcPr>
          <w:p w14:paraId="19ABB3BC" w14:textId="77777777" w:rsidR="00F95700" w:rsidRDefault="00F95700" w:rsidP="00F85317">
            <w:pPr>
              <w:jc w:val="both"/>
            </w:pPr>
          </w:p>
        </w:tc>
        <w:tc>
          <w:tcPr>
            <w:tcW w:w="1294" w:type="dxa"/>
          </w:tcPr>
          <w:p w14:paraId="6B1AE6B2" w14:textId="77777777" w:rsidR="00F95700" w:rsidRDefault="00F95700" w:rsidP="00F85317">
            <w:pPr>
              <w:jc w:val="both"/>
            </w:pPr>
            <w:r>
              <w:t>Do 5 dni</w:t>
            </w:r>
          </w:p>
        </w:tc>
        <w:tc>
          <w:tcPr>
            <w:tcW w:w="1294" w:type="dxa"/>
          </w:tcPr>
          <w:p w14:paraId="02112BBC" w14:textId="77777777" w:rsidR="00F95700" w:rsidRDefault="00F95700" w:rsidP="00F85317">
            <w:pPr>
              <w:jc w:val="both"/>
            </w:pPr>
            <w:r>
              <w:t>5-10 dni</w:t>
            </w:r>
          </w:p>
        </w:tc>
        <w:tc>
          <w:tcPr>
            <w:tcW w:w="1294" w:type="dxa"/>
          </w:tcPr>
          <w:p w14:paraId="67C78284" w14:textId="77777777" w:rsidR="00F95700" w:rsidRDefault="00F95700" w:rsidP="00F85317">
            <w:pPr>
              <w:jc w:val="both"/>
            </w:pPr>
            <w:r>
              <w:t>10 i więcej</w:t>
            </w:r>
          </w:p>
        </w:tc>
        <w:tc>
          <w:tcPr>
            <w:tcW w:w="1295" w:type="dxa"/>
            <w:vMerge/>
          </w:tcPr>
          <w:p w14:paraId="6BE6FD23" w14:textId="77777777" w:rsidR="00F95700" w:rsidRDefault="00F95700" w:rsidP="00F85317">
            <w:pPr>
              <w:jc w:val="both"/>
            </w:pPr>
          </w:p>
        </w:tc>
        <w:tc>
          <w:tcPr>
            <w:tcW w:w="1295" w:type="dxa"/>
            <w:vMerge/>
          </w:tcPr>
          <w:p w14:paraId="178A09E0" w14:textId="77777777" w:rsidR="00F95700" w:rsidRDefault="00F95700" w:rsidP="00F85317">
            <w:pPr>
              <w:jc w:val="both"/>
            </w:pPr>
          </w:p>
        </w:tc>
        <w:tc>
          <w:tcPr>
            <w:tcW w:w="1295" w:type="dxa"/>
            <w:vMerge/>
          </w:tcPr>
          <w:p w14:paraId="25A9880E" w14:textId="77777777" w:rsidR="00F95700" w:rsidRDefault="00F95700" w:rsidP="00F85317">
            <w:pPr>
              <w:jc w:val="both"/>
            </w:pPr>
          </w:p>
        </w:tc>
      </w:tr>
      <w:tr w:rsidR="00F95700" w14:paraId="10A47CA6" w14:textId="77777777" w:rsidTr="00F85317">
        <w:tc>
          <w:tcPr>
            <w:tcW w:w="1295" w:type="dxa"/>
          </w:tcPr>
          <w:p w14:paraId="57C3CDA9" w14:textId="3ED672B6" w:rsidR="00F95700" w:rsidRDefault="00F95700" w:rsidP="00F85317">
            <w:pPr>
              <w:jc w:val="both"/>
            </w:pPr>
            <w:r>
              <w:t>bz</w:t>
            </w:r>
          </w:p>
        </w:tc>
        <w:tc>
          <w:tcPr>
            <w:tcW w:w="1294" w:type="dxa"/>
          </w:tcPr>
          <w:p w14:paraId="0DB5B812" w14:textId="77777777" w:rsidR="00F95700" w:rsidRDefault="00F95700" w:rsidP="00F85317">
            <w:pPr>
              <w:jc w:val="both"/>
            </w:pPr>
            <w:r>
              <w:t>0</w:t>
            </w:r>
          </w:p>
        </w:tc>
        <w:tc>
          <w:tcPr>
            <w:tcW w:w="1294" w:type="dxa"/>
          </w:tcPr>
          <w:p w14:paraId="0F633EB1" w14:textId="140922A7" w:rsidR="00F95700" w:rsidRDefault="00F95700" w:rsidP="00F85317">
            <w:pPr>
              <w:jc w:val="both"/>
            </w:pPr>
            <w:r>
              <w:t>0</w:t>
            </w:r>
          </w:p>
        </w:tc>
        <w:tc>
          <w:tcPr>
            <w:tcW w:w="1294" w:type="dxa"/>
          </w:tcPr>
          <w:p w14:paraId="6D68CFF5" w14:textId="6BC1FD6B" w:rsidR="00F95700" w:rsidRDefault="00F95700" w:rsidP="00F85317">
            <w:pPr>
              <w:jc w:val="both"/>
            </w:pPr>
            <w:r>
              <w:t>1</w:t>
            </w:r>
          </w:p>
        </w:tc>
        <w:tc>
          <w:tcPr>
            <w:tcW w:w="1295" w:type="dxa"/>
          </w:tcPr>
          <w:p w14:paraId="68FEEB07" w14:textId="77777777" w:rsidR="00F95700" w:rsidRDefault="00F95700" w:rsidP="00F85317">
            <w:pPr>
              <w:jc w:val="both"/>
            </w:pPr>
            <w:r>
              <w:t>0</w:t>
            </w:r>
          </w:p>
        </w:tc>
        <w:tc>
          <w:tcPr>
            <w:tcW w:w="1295" w:type="dxa"/>
          </w:tcPr>
          <w:p w14:paraId="168B63A8" w14:textId="77777777" w:rsidR="00F95700" w:rsidRPr="00264C24" w:rsidRDefault="00F95700" w:rsidP="00F85317">
            <w:pPr>
              <w:jc w:val="both"/>
            </w:pPr>
            <w:r>
              <w:t>0</w:t>
            </w:r>
          </w:p>
        </w:tc>
        <w:tc>
          <w:tcPr>
            <w:tcW w:w="1295" w:type="dxa"/>
          </w:tcPr>
          <w:p w14:paraId="7C7ADE06" w14:textId="563F005C" w:rsidR="00F95700" w:rsidRDefault="00F95700" w:rsidP="00F85317">
            <w:pPr>
              <w:jc w:val="both"/>
            </w:pPr>
            <w:r>
              <w:t>1</w:t>
            </w:r>
          </w:p>
        </w:tc>
      </w:tr>
    </w:tbl>
    <w:p w14:paraId="4D02BF69" w14:textId="43FB97F8" w:rsidR="00F95700" w:rsidRDefault="00F95700" w:rsidP="008E73ED">
      <w:pPr>
        <w:spacing w:after="0"/>
        <w:jc w:val="both"/>
      </w:pPr>
    </w:p>
    <w:p w14:paraId="2601D57E" w14:textId="4B32A6EE" w:rsidR="00F95700" w:rsidRDefault="00F95700" w:rsidP="008E73ED">
      <w:pPr>
        <w:spacing w:after="0"/>
        <w:jc w:val="both"/>
      </w:pPr>
      <w:r w:rsidRPr="00734807">
        <w:rPr>
          <w:b/>
          <w:bCs/>
        </w:rPr>
        <w:t xml:space="preserve">Mimo niskiej punktacji, należy zauważyć, że </w:t>
      </w:r>
      <w:r w:rsidR="00734807" w:rsidRPr="00734807">
        <w:rPr>
          <w:b/>
          <w:bCs/>
        </w:rPr>
        <w:t>w tym przypadku, sprawa wniosku została załatwiona kompleksowo. Odpowiedź w zakresie uznanym przez Organ i decyzja odmowna w zakresie nie uznanym</w:t>
      </w:r>
      <w:r w:rsidR="00734807">
        <w:t xml:space="preserve">. </w:t>
      </w:r>
    </w:p>
    <w:p w14:paraId="63C3C27F" w14:textId="01964C40" w:rsidR="00AA5C56" w:rsidRDefault="003D5ED6" w:rsidP="008E73ED">
      <w:pPr>
        <w:spacing w:after="0"/>
        <w:jc w:val="both"/>
      </w:pPr>
      <w:r>
        <w:t xml:space="preserve">Na wniosek z 10.01.2022 r: </w:t>
      </w:r>
    </w:p>
    <w:p w14:paraId="23B318ED" w14:textId="77777777" w:rsidR="003D5ED6" w:rsidRDefault="003D5ED6" w:rsidP="003D5ED6">
      <w:pPr>
        <w:jc w:val="both"/>
        <w:rPr>
          <w:sz w:val="24"/>
          <w:szCs w:val="24"/>
        </w:rPr>
      </w:pPr>
      <w:r w:rsidRPr="003D5ED6">
        <w:rPr>
          <w:i/>
          <w:iCs/>
        </w:rPr>
        <w:t>Zwracamy się z wnioskiem o udostępnienie informacji publicznej, dotyczącej wysokości przyznanych nagród w roku 2021 wszystkim osobom zatrudnionym w Urzędzie Gminy z podziałem na poszczególne tytuły tj. premie regulaminowe, uznaniowe, z okazji dnia samorządowca itd. Wnosimy również o udostępnienie informacji, czy pracownikom Urzędu zostały przyznane tzw. premie świąteczne w jakiejkolwiek formie (i w jakiej kwocie), w tym także te wypłacane z Zakładowego Funduszu Świadczeń Socjalnych</w:t>
      </w:r>
      <w:r>
        <w:t>.</w:t>
      </w:r>
    </w:p>
    <w:p w14:paraId="68FC30BA" w14:textId="193A0C77" w:rsidR="00C53C64" w:rsidRDefault="00000000" w:rsidP="008E73ED">
      <w:pPr>
        <w:spacing w:after="0"/>
        <w:jc w:val="both"/>
      </w:pPr>
      <w:r>
        <w:t>Wójt Gminy Uścimów udzielił nam odpowiedzi 14.01.2022 r. informując, że w 2021 pracownikom nie przyznano nagród oraz nie wypłacono premii świątecznych.</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3D5ED6" w14:paraId="2BF5A7F7" w14:textId="77777777" w:rsidTr="009558D7">
        <w:tc>
          <w:tcPr>
            <w:tcW w:w="1295" w:type="dxa"/>
            <w:vMerge w:val="restart"/>
            <w:vAlign w:val="center"/>
          </w:tcPr>
          <w:p w14:paraId="5897A641" w14:textId="77777777" w:rsidR="003D5ED6" w:rsidRDefault="003D5ED6" w:rsidP="009558D7">
            <w:pPr>
              <w:jc w:val="center"/>
            </w:pPr>
            <w:r>
              <w:t>Zmiana władzy</w:t>
            </w:r>
          </w:p>
        </w:tc>
        <w:tc>
          <w:tcPr>
            <w:tcW w:w="3882" w:type="dxa"/>
            <w:gridSpan w:val="3"/>
            <w:vAlign w:val="center"/>
          </w:tcPr>
          <w:p w14:paraId="4CD1E72D" w14:textId="77777777" w:rsidR="003D5ED6" w:rsidRDefault="003D5ED6" w:rsidP="009558D7">
            <w:pPr>
              <w:jc w:val="center"/>
            </w:pPr>
            <w:r>
              <w:t>Termin odpowiedzi</w:t>
            </w:r>
          </w:p>
        </w:tc>
        <w:tc>
          <w:tcPr>
            <w:tcW w:w="1295" w:type="dxa"/>
            <w:vMerge w:val="restart"/>
            <w:vAlign w:val="center"/>
          </w:tcPr>
          <w:p w14:paraId="2B9E81D7" w14:textId="77777777" w:rsidR="003D5ED6" w:rsidRDefault="003D5ED6" w:rsidP="009558D7">
            <w:pPr>
              <w:jc w:val="center"/>
            </w:pPr>
            <w:r>
              <w:t>Suma nagród</w:t>
            </w:r>
          </w:p>
        </w:tc>
        <w:tc>
          <w:tcPr>
            <w:tcW w:w="1295" w:type="dxa"/>
            <w:vMerge w:val="restart"/>
            <w:vAlign w:val="center"/>
          </w:tcPr>
          <w:p w14:paraId="7AE7DC6F" w14:textId="77777777" w:rsidR="003D5ED6" w:rsidRDefault="003D5ED6" w:rsidP="009558D7">
            <w:pPr>
              <w:jc w:val="center"/>
            </w:pPr>
            <w:r>
              <w:t>Pełna odpowiedź</w:t>
            </w:r>
          </w:p>
        </w:tc>
        <w:tc>
          <w:tcPr>
            <w:tcW w:w="1295" w:type="dxa"/>
            <w:vMerge w:val="restart"/>
            <w:vAlign w:val="center"/>
          </w:tcPr>
          <w:p w14:paraId="2C008B88" w14:textId="77777777" w:rsidR="003D5ED6" w:rsidRDefault="003D5ED6" w:rsidP="009558D7">
            <w:pPr>
              <w:jc w:val="center"/>
            </w:pPr>
            <w:r>
              <w:t>Łącznie punkty</w:t>
            </w:r>
          </w:p>
        </w:tc>
      </w:tr>
      <w:tr w:rsidR="003D5ED6" w14:paraId="14625795" w14:textId="77777777" w:rsidTr="00F85317">
        <w:tc>
          <w:tcPr>
            <w:tcW w:w="1295" w:type="dxa"/>
            <w:vMerge/>
          </w:tcPr>
          <w:p w14:paraId="0A39741E" w14:textId="77777777" w:rsidR="003D5ED6" w:rsidRDefault="003D5ED6" w:rsidP="00F85317">
            <w:pPr>
              <w:jc w:val="both"/>
            </w:pPr>
          </w:p>
        </w:tc>
        <w:tc>
          <w:tcPr>
            <w:tcW w:w="1294" w:type="dxa"/>
          </w:tcPr>
          <w:p w14:paraId="59285E04" w14:textId="77777777" w:rsidR="003D5ED6" w:rsidRDefault="003D5ED6" w:rsidP="00F85317">
            <w:pPr>
              <w:jc w:val="both"/>
            </w:pPr>
            <w:r>
              <w:t>Do 5 dni</w:t>
            </w:r>
          </w:p>
        </w:tc>
        <w:tc>
          <w:tcPr>
            <w:tcW w:w="1294" w:type="dxa"/>
          </w:tcPr>
          <w:p w14:paraId="7CABA55A" w14:textId="77777777" w:rsidR="003D5ED6" w:rsidRDefault="003D5ED6" w:rsidP="00F85317">
            <w:pPr>
              <w:jc w:val="both"/>
            </w:pPr>
            <w:r>
              <w:t>5-10 dni</w:t>
            </w:r>
          </w:p>
        </w:tc>
        <w:tc>
          <w:tcPr>
            <w:tcW w:w="1294" w:type="dxa"/>
          </w:tcPr>
          <w:p w14:paraId="5FF36F18" w14:textId="77777777" w:rsidR="003D5ED6" w:rsidRDefault="003D5ED6" w:rsidP="00F85317">
            <w:pPr>
              <w:jc w:val="both"/>
            </w:pPr>
            <w:r>
              <w:t>10 i więcej</w:t>
            </w:r>
          </w:p>
        </w:tc>
        <w:tc>
          <w:tcPr>
            <w:tcW w:w="1295" w:type="dxa"/>
            <w:vMerge/>
          </w:tcPr>
          <w:p w14:paraId="18F9E03C" w14:textId="77777777" w:rsidR="003D5ED6" w:rsidRDefault="003D5ED6" w:rsidP="00F85317">
            <w:pPr>
              <w:jc w:val="both"/>
            </w:pPr>
          </w:p>
        </w:tc>
        <w:tc>
          <w:tcPr>
            <w:tcW w:w="1295" w:type="dxa"/>
            <w:vMerge/>
          </w:tcPr>
          <w:p w14:paraId="451C2295" w14:textId="77777777" w:rsidR="003D5ED6" w:rsidRDefault="003D5ED6" w:rsidP="00F85317">
            <w:pPr>
              <w:jc w:val="both"/>
            </w:pPr>
          </w:p>
        </w:tc>
        <w:tc>
          <w:tcPr>
            <w:tcW w:w="1295" w:type="dxa"/>
            <w:vMerge/>
          </w:tcPr>
          <w:p w14:paraId="63677E3A" w14:textId="77777777" w:rsidR="003D5ED6" w:rsidRDefault="003D5ED6" w:rsidP="00F85317">
            <w:pPr>
              <w:jc w:val="both"/>
            </w:pPr>
          </w:p>
        </w:tc>
      </w:tr>
      <w:tr w:rsidR="003D5ED6" w14:paraId="047122F8" w14:textId="77777777" w:rsidTr="00F85317">
        <w:tc>
          <w:tcPr>
            <w:tcW w:w="1295" w:type="dxa"/>
          </w:tcPr>
          <w:p w14:paraId="1BC6A0CF" w14:textId="77777777" w:rsidR="003D5ED6" w:rsidRDefault="003D5ED6" w:rsidP="00F85317">
            <w:pPr>
              <w:jc w:val="both"/>
            </w:pPr>
            <w:r>
              <w:t>bz</w:t>
            </w:r>
          </w:p>
        </w:tc>
        <w:tc>
          <w:tcPr>
            <w:tcW w:w="1294" w:type="dxa"/>
          </w:tcPr>
          <w:p w14:paraId="2E13E916" w14:textId="45F596F3" w:rsidR="003D5ED6" w:rsidRDefault="003D5ED6" w:rsidP="00F85317">
            <w:pPr>
              <w:jc w:val="both"/>
            </w:pPr>
            <w:r>
              <w:t>3</w:t>
            </w:r>
          </w:p>
        </w:tc>
        <w:tc>
          <w:tcPr>
            <w:tcW w:w="1294" w:type="dxa"/>
          </w:tcPr>
          <w:p w14:paraId="4CE1BA32" w14:textId="77777777" w:rsidR="003D5ED6" w:rsidRDefault="003D5ED6" w:rsidP="00F85317">
            <w:pPr>
              <w:jc w:val="both"/>
            </w:pPr>
            <w:r>
              <w:t>0</w:t>
            </w:r>
          </w:p>
        </w:tc>
        <w:tc>
          <w:tcPr>
            <w:tcW w:w="1294" w:type="dxa"/>
          </w:tcPr>
          <w:p w14:paraId="0AB0FBC4" w14:textId="74188523" w:rsidR="003D5ED6" w:rsidRDefault="003D5ED6" w:rsidP="00F85317">
            <w:pPr>
              <w:jc w:val="both"/>
            </w:pPr>
            <w:r>
              <w:t>0</w:t>
            </w:r>
          </w:p>
        </w:tc>
        <w:tc>
          <w:tcPr>
            <w:tcW w:w="1295" w:type="dxa"/>
          </w:tcPr>
          <w:p w14:paraId="42B73B63" w14:textId="45838452" w:rsidR="003D5ED6" w:rsidRDefault="00660DC7" w:rsidP="00F85317">
            <w:pPr>
              <w:jc w:val="both"/>
            </w:pPr>
            <w:r>
              <w:t>1</w:t>
            </w:r>
          </w:p>
        </w:tc>
        <w:tc>
          <w:tcPr>
            <w:tcW w:w="1295" w:type="dxa"/>
          </w:tcPr>
          <w:p w14:paraId="0A6E0CC0" w14:textId="1F739EC8" w:rsidR="003D5ED6" w:rsidRPr="00264C24" w:rsidRDefault="003D5ED6" w:rsidP="00F85317">
            <w:pPr>
              <w:jc w:val="both"/>
            </w:pPr>
            <w:r>
              <w:t>1</w:t>
            </w:r>
          </w:p>
        </w:tc>
        <w:tc>
          <w:tcPr>
            <w:tcW w:w="1295" w:type="dxa"/>
          </w:tcPr>
          <w:p w14:paraId="3AEBD5AD" w14:textId="5979B2C7" w:rsidR="003D5ED6" w:rsidRDefault="00660DC7" w:rsidP="00F85317">
            <w:pPr>
              <w:jc w:val="both"/>
            </w:pPr>
            <w:r>
              <w:t>5</w:t>
            </w:r>
          </w:p>
        </w:tc>
      </w:tr>
    </w:tbl>
    <w:p w14:paraId="62FCECCC" w14:textId="4FFA9DC1" w:rsidR="003D5ED6" w:rsidRDefault="003D5ED6" w:rsidP="008E73ED">
      <w:pPr>
        <w:spacing w:after="0"/>
        <w:jc w:val="both"/>
      </w:pPr>
    </w:p>
    <w:p w14:paraId="5C82E235" w14:textId="3D02B648" w:rsidR="003D5ED6" w:rsidRDefault="003D5ED6" w:rsidP="008E73ED">
      <w:pPr>
        <w:spacing w:after="0"/>
        <w:jc w:val="both"/>
      </w:pPr>
      <w:r>
        <w:t>Podsumowując, z przejrzystością w Gminie Uścimów</w:t>
      </w:r>
      <w:r w:rsidR="000746D8">
        <w:t xml:space="preserve"> w zakresie nagród nie jest źle. </w:t>
      </w:r>
      <w:r w:rsidR="000746D8" w:rsidRPr="00660DC7">
        <w:t>Co więcej, jest to jedyna jst</w:t>
      </w:r>
      <w:r w:rsidR="000746D8">
        <w:t>, która od razu wyda</w:t>
      </w:r>
      <w:r w:rsidR="00CE30DA">
        <w:t>ł</w:t>
      </w:r>
      <w:r w:rsidR="000746D8">
        <w:t>a nam decyzję odmowną</w:t>
      </w:r>
      <w:r w:rsidR="00CE30DA">
        <w:t xml:space="preserve"> w 2021 r.</w:t>
      </w:r>
      <w:r w:rsidR="000746D8">
        <w:t xml:space="preserve"> Czyli </w:t>
      </w:r>
      <w:r w:rsidR="00CE30DA">
        <w:t xml:space="preserve">sprawa została załatwiona kompleksowo, nawet jeżeli nie zgadzamy się z rozstrzygnięciem. </w:t>
      </w:r>
    </w:p>
    <w:p w14:paraId="2DE63181" w14:textId="4D65EFE4" w:rsidR="00C53C64" w:rsidRDefault="00000000" w:rsidP="008E73ED">
      <w:pPr>
        <w:pStyle w:val="Nagwek1"/>
        <w:numPr>
          <w:ilvl w:val="0"/>
          <w:numId w:val="13"/>
        </w:numPr>
        <w:ind w:left="709" w:hanging="360"/>
        <w:jc w:val="both"/>
        <w:rPr>
          <w:b/>
          <w:bCs/>
        </w:rPr>
      </w:pPr>
      <w:bookmarkStart w:id="21" w:name="_Toc127960764"/>
      <w:r w:rsidRPr="00107013">
        <w:rPr>
          <w:b/>
          <w:bCs/>
        </w:rPr>
        <w:t>Gmina Niedźwiada</w:t>
      </w:r>
      <w:bookmarkEnd w:id="21"/>
    </w:p>
    <w:p w14:paraId="5AB0E959" w14:textId="77777777" w:rsidR="00107013" w:rsidRPr="00107013" w:rsidRDefault="00107013" w:rsidP="00107013"/>
    <w:p w14:paraId="7305E4D9" w14:textId="6E7EA3BC" w:rsidR="00C53C64" w:rsidRDefault="00000000" w:rsidP="008E73ED">
      <w:pPr>
        <w:pStyle w:val="Nagwek2"/>
        <w:jc w:val="both"/>
        <w:rPr>
          <w:b/>
          <w:bCs/>
        </w:rPr>
      </w:pPr>
      <w:bookmarkStart w:id="22" w:name="_Toc127960765"/>
      <w:r w:rsidRPr="00107013">
        <w:rPr>
          <w:b/>
          <w:bCs/>
        </w:rPr>
        <w:t>Charakterystyka</w:t>
      </w:r>
      <w:bookmarkEnd w:id="22"/>
    </w:p>
    <w:p w14:paraId="0B5C5B30" w14:textId="4161D8A2" w:rsidR="00107013" w:rsidRDefault="00107013" w:rsidP="00107013"/>
    <w:p w14:paraId="34165504" w14:textId="42AAF8E8" w:rsidR="00A420B8" w:rsidRPr="00A420B8" w:rsidRDefault="00A420B8" w:rsidP="00A420B8">
      <w:pPr>
        <w:spacing w:after="0"/>
        <w:jc w:val="both"/>
        <w:rPr>
          <w:i/>
          <w:iCs/>
        </w:rPr>
      </w:pPr>
      <w:r>
        <w:t xml:space="preserve">Wg Raportu o stanie Gminy Niedźwiada: </w:t>
      </w:r>
      <w:r w:rsidRPr="00A420B8">
        <w:rPr>
          <w:i/>
          <w:iCs/>
        </w:rPr>
        <w:t xml:space="preserve">Gmina Niedźwiada ulokowana jest w centralnej części woj. lubelskiego, na północ od stolicy województwa–Lublina. Oddalona jest 12 km od Lubartowa. Pod względem fizycznogeograficznym gmina położona jest na Równinie Lubartowskiej. Powierzchnia Gminy </w:t>
      </w:r>
      <w:r w:rsidRPr="00A420B8">
        <w:rPr>
          <w:i/>
          <w:iCs/>
        </w:rPr>
        <w:lastRenderedPageBreak/>
        <w:t xml:space="preserve">wynosi 95,8 km² co stanowi 7,43% powierzchni powiatu oraz 0,38% województwa lubelskiego. Gmina podzielona jest na 16 sołectw. Na terenie Gminy Niedźwiada zameldowanych na pobyt stały i czasowy jest 6275 osób (stan na dzień 31.12.2021 r.). Liczba mieszkańców na przestrzeni ostatnich lat systematycznie się zmniejsza (różnica pomiędzy stanem z roku 2020 a stanem z roku 2021 wynosi 36 osób). </w:t>
      </w:r>
    </w:p>
    <w:p w14:paraId="61C09B63" w14:textId="58E714D0" w:rsidR="00107013" w:rsidRPr="00A420B8" w:rsidRDefault="00A420B8" w:rsidP="00A420B8">
      <w:pPr>
        <w:spacing w:after="0"/>
        <w:ind w:firstLine="720"/>
        <w:jc w:val="both"/>
        <w:rPr>
          <w:i/>
          <w:iCs/>
        </w:rPr>
      </w:pPr>
      <w:r w:rsidRPr="00A420B8">
        <w:rPr>
          <w:i/>
          <w:iCs/>
        </w:rPr>
        <w:t>W 2021 r. wpłynęło 23 wnioski o udzielenie informacji publicznej na które w ustawowym terminie udzielono informacji.</w:t>
      </w:r>
    </w:p>
    <w:p w14:paraId="62CC4282" w14:textId="03F624A9" w:rsidR="00107013" w:rsidRPr="00107013" w:rsidRDefault="00107013" w:rsidP="00107013">
      <w:r>
        <w:t>(</w:t>
      </w:r>
      <w:hyperlink r:id="rId15" w:history="1">
        <w:r w:rsidRPr="00A6496E">
          <w:rPr>
            <w:rStyle w:val="Hipercze"/>
          </w:rPr>
          <w:t>https://ugniedzwiada.bip.lubelskie.pl/upload/pliki/Raport_o_stanie_GN_2021.pdf</w:t>
        </w:r>
      </w:hyperlink>
      <w:r>
        <w:t xml:space="preserve">) </w:t>
      </w:r>
    </w:p>
    <w:p w14:paraId="44294182" w14:textId="77777777" w:rsidR="00C53C64" w:rsidRPr="00107013" w:rsidRDefault="00000000" w:rsidP="008E73ED">
      <w:pPr>
        <w:pStyle w:val="Nagwek3"/>
        <w:numPr>
          <w:ilvl w:val="0"/>
          <w:numId w:val="9"/>
        </w:numPr>
        <w:jc w:val="both"/>
        <w:rPr>
          <w:b/>
          <w:bCs/>
        </w:rPr>
      </w:pPr>
      <w:bookmarkStart w:id="23" w:name="_Toc127960766"/>
      <w:r w:rsidRPr="00107013">
        <w:rPr>
          <w:b/>
          <w:bCs/>
        </w:rPr>
        <w:t>Kadencja 2014 – 2018</w:t>
      </w:r>
      <w:bookmarkEnd w:id="23"/>
    </w:p>
    <w:p w14:paraId="7DC2E89F" w14:textId="77777777" w:rsidR="00C53C64" w:rsidRDefault="00C53C64" w:rsidP="008E73ED">
      <w:pPr>
        <w:spacing w:after="0"/>
        <w:jc w:val="both"/>
      </w:pPr>
    </w:p>
    <w:p w14:paraId="39631825" w14:textId="77777777" w:rsidR="00C53C64" w:rsidRDefault="00000000" w:rsidP="008E73ED">
      <w:pPr>
        <w:spacing w:after="0"/>
        <w:jc w:val="both"/>
      </w:pPr>
      <w:r>
        <w:t>Zbiorcze statystyki głosowania</w:t>
      </w:r>
    </w:p>
    <w:p w14:paraId="29A20B00" w14:textId="28097F35" w:rsidR="00C53C64" w:rsidRDefault="00000000" w:rsidP="008E73ED">
      <w:pPr>
        <w:spacing w:after="0"/>
        <w:jc w:val="both"/>
      </w:pPr>
      <w:r>
        <w:t>Liczba uprawnionych do głosowania</w:t>
      </w:r>
      <w:r w:rsidR="00A420B8">
        <w:t xml:space="preserve"> </w:t>
      </w:r>
      <w:r>
        <w:t>5091</w:t>
      </w:r>
    </w:p>
    <w:p w14:paraId="488CC462" w14:textId="77777777" w:rsidR="00C53C64" w:rsidRDefault="00000000" w:rsidP="008E73ED">
      <w:pPr>
        <w:spacing w:after="0"/>
        <w:jc w:val="both"/>
      </w:pPr>
      <w:r>
        <w:t>Liczba kart ważnych</w:t>
      </w:r>
      <w:r>
        <w:tab/>
        <w:t>2962</w:t>
      </w:r>
    </w:p>
    <w:p w14:paraId="5B56C515" w14:textId="77777777" w:rsidR="00C53C64" w:rsidRDefault="00000000" w:rsidP="008E73ED">
      <w:pPr>
        <w:spacing w:after="0"/>
        <w:jc w:val="both"/>
      </w:pPr>
      <w:r>
        <w:t>Liczba głosów ważnych</w:t>
      </w:r>
      <w:r>
        <w:tab/>
        <w:t>2893</w:t>
      </w:r>
    </w:p>
    <w:p w14:paraId="2AD39C88" w14:textId="6BEFB1BE" w:rsidR="00C53C64" w:rsidRDefault="00000000" w:rsidP="008E73ED">
      <w:pPr>
        <w:spacing w:after="0"/>
        <w:jc w:val="both"/>
      </w:pPr>
      <w:r>
        <w:t>Liczba głosów nieważnych</w:t>
      </w:r>
      <w:r w:rsidR="003770BF">
        <w:t xml:space="preserve"> </w:t>
      </w:r>
      <w:r>
        <w:t>69</w:t>
      </w:r>
    </w:p>
    <w:p w14:paraId="236A2B7E" w14:textId="3AA1A445" w:rsidR="00C53C64" w:rsidRDefault="00000000" w:rsidP="008E73ED">
      <w:pPr>
        <w:spacing w:after="0"/>
        <w:jc w:val="both"/>
      </w:pPr>
      <w:r>
        <w:t>Frekwencja w regionie</w:t>
      </w:r>
      <w:r w:rsidR="00A420B8">
        <w:t xml:space="preserve"> </w:t>
      </w:r>
      <w:r>
        <w:t>58.18%</w:t>
      </w:r>
    </w:p>
    <w:p w14:paraId="3B133E97" w14:textId="045B8806" w:rsidR="00C53C64" w:rsidRDefault="00C53C64" w:rsidP="008E73ED">
      <w:pPr>
        <w:spacing w:after="0"/>
        <w:jc w:val="both"/>
      </w:pPr>
    </w:p>
    <w:tbl>
      <w:tblPr>
        <w:tblStyle w:val="Tabela-Siatka"/>
        <w:tblW w:w="0" w:type="auto"/>
        <w:tblLook w:val="04A0" w:firstRow="1" w:lastRow="0" w:firstColumn="1" w:lastColumn="0" w:noHBand="0" w:noVBand="1"/>
      </w:tblPr>
      <w:tblGrid>
        <w:gridCol w:w="3483"/>
        <w:gridCol w:w="1801"/>
        <w:gridCol w:w="1896"/>
        <w:gridCol w:w="1882"/>
      </w:tblGrid>
      <w:tr w:rsidR="003770BF" w14:paraId="5E9CC101" w14:textId="77777777" w:rsidTr="009558D7">
        <w:trPr>
          <w:cantSplit/>
        </w:trPr>
        <w:tc>
          <w:tcPr>
            <w:tcW w:w="0" w:type="auto"/>
            <w:vAlign w:val="center"/>
          </w:tcPr>
          <w:p w14:paraId="03EBBEF4" w14:textId="77777777" w:rsidR="00A420B8" w:rsidRDefault="00A420B8" w:rsidP="009558D7">
            <w:pPr>
              <w:jc w:val="center"/>
            </w:pPr>
            <w:r>
              <w:t>Komitet</w:t>
            </w:r>
          </w:p>
        </w:tc>
        <w:tc>
          <w:tcPr>
            <w:tcW w:w="0" w:type="auto"/>
            <w:vAlign w:val="center"/>
          </w:tcPr>
          <w:p w14:paraId="06094540" w14:textId="77777777" w:rsidR="00A420B8" w:rsidRDefault="00A420B8" w:rsidP="009558D7">
            <w:pPr>
              <w:jc w:val="center"/>
            </w:pPr>
            <w:r>
              <w:t>Liczba zdobytych głosów</w:t>
            </w:r>
          </w:p>
        </w:tc>
        <w:tc>
          <w:tcPr>
            <w:tcW w:w="0" w:type="auto"/>
            <w:vAlign w:val="center"/>
          </w:tcPr>
          <w:p w14:paraId="2CB25AFA" w14:textId="77777777" w:rsidR="00A420B8" w:rsidRDefault="00A420B8" w:rsidP="009558D7">
            <w:pPr>
              <w:jc w:val="center"/>
            </w:pPr>
            <w:r>
              <w:t>Nazwisko i imiona</w:t>
            </w:r>
          </w:p>
        </w:tc>
        <w:tc>
          <w:tcPr>
            <w:tcW w:w="0" w:type="auto"/>
            <w:vAlign w:val="center"/>
          </w:tcPr>
          <w:p w14:paraId="51590189" w14:textId="77777777" w:rsidR="00A420B8" w:rsidRDefault="00A420B8" w:rsidP="009558D7">
            <w:pPr>
              <w:jc w:val="center"/>
            </w:pPr>
            <w:r>
              <w:t>Procent zdobytych głosów</w:t>
            </w:r>
          </w:p>
        </w:tc>
      </w:tr>
      <w:tr w:rsidR="003770BF" w:rsidRPr="003770BF" w14:paraId="47435882" w14:textId="77777777" w:rsidTr="00DE37F2">
        <w:trPr>
          <w:cantSplit/>
        </w:trPr>
        <w:tc>
          <w:tcPr>
            <w:tcW w:w="0" w:type="auto"/>
          </w:tcPr>
          <w:p w14:paraId="3EA53435" w14:textId="2D846626" w:rsidR="00A420B8" w:rsidRPr="003770BF" w:rsidRDefault="003770BF" w:rsidP="00DE37F2">
            <w:pPr>
              <w:jc w:val="both"/>
              <w:rPr>
                <w:b/>
                <w:bCs/>
              </w:rPr>
            </w:pPr>
            <w:r w:rsidRPr="003770BF">
              <w:rPr>
                <w:b/>
                <w:bCs/>
              </w:rPr>
              <w:t xml:space="preserve">Komitet Wyborczy Polskie Stronnictwo Ludowe </w:t>
            </w:r>
          </w:p>
        </w:tc>
        <w:tc>
          <w:tcPr>
            <w:tcW w:w="0" w:type="auto"/>
          </w:tcPr>
          <w:p w14:paraId="62D09DDC" w14:textId="7F4F0E9D" w:rsidR="00A420B8" w:rsidRPr="003770BF" w:rsidRDefault="003770BF" w:rsidP="00DE37F2">
            <w:pPr>
              <w:jc w:val="both"/>
              <w:rPr>
                <w:b/>
                <w:bCs/>
              </w:rPr>
            </w:pPr>
            <w:r w:rsidRPr="003770BF">
              <w:rPr>
                <w:b/>
                <w:bCs/>
              </w:rPr>
              <w:t>1838</w:t>
            </w:r>
          </w:p>
        </w:tc>
        <w:tc>
          <w:tcPr>
            <w:tcW w:w="0" w:type="auto"/>
          </w:tcPr>
          <w:p w14:paraId="7844DB22" w14:textId="3EB78298" w:rsidR="00A420B8" w:rsidRPr="003770BF" w:rsidRDefault="003770BF" w:rsidP="00DE37F2">
            <w:pPr>
              <w:jc w:val="both"/>
              <w:rPr>
                <w:b/>
                <w:bCs/>
              </w:rPr>
            </w:pPr>
            <w:r>
              <w:rPr>
                <w:b/>
                <w:bCs/>
              </w:rPr>
              <w:t>Marzęda Janusz Stanisław</w:t>
            </w:r>
          </w:p>
        </w:tc>
        <w:tc>
          <w:tcPr>
            <w:tcW w:w="0" w:type="auto"/>
          </w:tcPr>
          <w:p w14:paraId="04979BDE" w14:textId="377AF930" w:rsidR="00A420B8" w:rsidRPr="003770BF" w:rsidRDefault="003770BF" w:rsidP="00DE37F2">
            <w:pPr>
              <w:jc w:val="both"/>
              <w:rPr>
                <w:b/>
                <w:bCs/>
              </w:rPr>
            </w:pPr>
            <w:r>
              <w:rPr>
                <w:b/>
                <w:bCs/>
              </w:rPr>
              <w:t>63,53</w:t>
            </w:r>
          </w:p>
        </w:tc>
      </w:tr>
      <w:tr w:rsidR="003770BF" w:rsidRPr="002D3B3C" w14:paraId="22712011" w14:textId="77777777" w:rsidTr="00DE37F2">
        <w:trPr>
          <w:cantSplit/>
        </w:trPr>
        <w:tc>
          <w:tcPr>
            <w:tcW w:w="0" w:type="auto"/>
          </w:tcPr>
          <w:p w14:paraId="5F4B8AA3" w14:textId="577128EE" w:rsidR="003770BF" w:rsidRPr="002D3B3C" w:rsidRDefault="003770BF" w:rsidP="00DE37F2">
            <w:pPr>
              <w:jc w:val="both"/>
            </w:pPr>
            <w:r>
              <w:t>Komitet Wyborczy Wyborców „Nasz Cel Rozwój Gminy”</w:t>
            </w:r>
          </w:p>
        </w:tc>
        <w:tc>
          <w:tcPr>
            <w:tcW w:w="0" w:type="auto"/>
          </w:tcPr>
          <w:p w14:paraId="701271AB" w14:textId="4D880F80" w:rsidR="003770BF" w:rsidRPr="002D3B3C" w:rsidRDefault="003770BF" w:rsidP="00DE37F2">
            <w:pPr>
              <w:jc w:val="both"/>
            </w:pPr>
            <w:r>
              <w:t>804</w:t>
            </w:r>
          </w:p>
        </w:tc>
        <w:tc>
          <w:tcPr>
            <w:tcW w:w="0" w:type="auto"/>
          </w:tcPr>
          <w:p w14:paraId="0E9FA0E3" w14:textId="268F7367" w:rsidR="003770BF" w:rsidRPr="002D3B3C" w:rsidRDefault="003770BF" w:rsidP="00DE37F2">
            <w:pPr>
              <w:jc w:val="both"/>
            </w:pPr>
            <w:r>
              <w:t>Jankowski Marek Krzysztof</w:t>
            </w:r>
          </w:p>
        </w:tc>
        <w:tc>
          <w:tcPr>
            <w:tcW w:w="0" w:type="auto"/>
          </w:tcPr>
          <w:p w14:paraId="1CEBF05F" w14:textId="7A79052C" w:rsidR="003770BF" w:rsidRPr="002D3B3C" w:rsidRDefault="003770BF" w:rsidP="00DE37F2">
            <w:pPr>
              <w:jc w:val="both"/>
            </w:pPr>
            <w:r>
              <w:t>27,79</w:t>
            </w:r>
          </w:p>
        </w:tc>
      </w:tr>
      <w:tr w:rsidR="003770BF" w:rsidRPr="002D3B3C" w14:paraId="419359D1" w14:textId="77777777" w:rsidTr="00DE37F2">
        <w:trPr>
          <w:cantSplit/>
        </w:trPr>
        <w:tc>
          <w:tcPr>
            <w:tcW w:w="0" w:type="auto"/>
          </w:tcPr>
          <w:p w14:paraId="7DA74A4A" w14:textId="65D705F9" w:rsidR="00A420B8" w:rsidRPr="002D3B3C" w:rsidRDefault="003770BF" w:rsidP="00DE37F2">
            <w:pPr>
              <w:jc w:val="both"/>
            </w:pPr>
            <w:r>
              <w:t>Komitet Wyborczy Prawo i Sprawiedliwość</w:t>
            </w:r>
          </w:p>
        </w:tc>
        <w:tc>
          <w:tcPr>
            <w:tcW w:w="0" w:type="auto"/>
          </w:tcPr>
          <w:p w14:paraId="15D9FBA3" w14:textId="5C21DA70" w:rsidR="00A420B8" w:rsidRPr="002D3B3C" w:rsidRDefault="003770BF" w:rsidP="00DE37F2">
            <w:pPr>
              <w:jc w:val="both"/>
            </w:pPr>
            <w:r>
              <w:t>251</w:t>
            </w:r>
          </w:p>
        </w:tc>
        <w:tc>
          <w:tcPr>
            <w:tcW w:w="0" w:type="auto"/>
          </w:tcPr>
          <w:p w14:paraId="66974E57" w14:textId="61C5B00C" w:rsidR="00A420B8" w:rsidRPr="002D3B3C" w:rsidRDefault="003770BF" w:rsidP="00DE37F2">
            <w:pPr>
              <w:jc w:val="both"/>
            </w:pPr>
            <w:r>
              <w:t>Iwanek Grzegorz</w:t>
            </w:r>
          </w:p>
        </w:tc>
        <w:tc>
          <w:tcPr>
            <w:tcW w:w="0" w:type="auto"/>
          </w:tcPr>
          <w:p w14:paraId="55A54D4D" w14:textId="419175A8" w:rsidR="00A420B8" w:rsidRPr="002D3B3C" w:rsidRDefault="003770BF" w:rsidP="00DE37F2">
            <w:pPr>
              <w:jc w:val="both"/>
            </w:pPr>
            <w:r>
              <w:t>8,68</w:t>
            </w:r>
          </w:p>
        </w:tc>
      </w:tr>
    </w:tbl>
    <w:p w14:paraId="635AA3A4" w14:textId="77777777" w:rsidR="003770BF" w:rsidRDefault="003770BF" w:rsidP="008E73ED">
      <w:pPr>
        <w:spacing w:after="0"/>
        <w:jc w:val="both"/>
        <w:rPr>
          <w:iCs/>
        </w:rPr>
      </w:pPr>
    </w:p>
    <w:p w14:paraId="6C54FB13" w14:textId="6582BB5C" w:rsidR="00C53C64" w:rsidRPr="00DB23FD" w:rsidRDefault="00000000" w:rsidP="008E73ED">
      <w:pPr>
        <w:spacing w:after="0"/>
        <w:jc w:val="both"/>
        <w:rPr>
          <w:iCs/>
        </w:rPr>
      </w:pPr>
      <w:r w:rsidRPr="00DB23FD">
        <w:rPr>
          <w:iCs/>
        </w:rPr>
        <w:t xml:space="preserve">W odpowiedzi na wniosek z dnia 19.05.2018, uzupełniony pismem z dn. 23.05.2018 r. </w:t>
      </w:r>
    </w:p>
    <w:p w14:paraId="1330E80A" w14:textId="77777777" w:rsidR="00C53C64" w:rsidRPr="00DB23FD" w:rsidRDefault="00000000" w:rsidP="008E73ED">
      <w:pPr>
        <w:spacing w:after="0"/>
        <w:jc w:val="both"/>
        <w:rPr>
          <w:i/>
        </w:rPr>
      </w:pPr>
      <w:r w:rsidRPr="00DB23FD">
        <w:rPr>
          <w:i/>
        </w:rPr>
        <w:t>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Niedźwiada.</w:t>
      </w:r>
    </w:p>
    <w:p w14:paraId="56427CE8" w14:textId="12F2B427" w:rsidR="00C53C64" w:rsidRPr="00DB23FD" w:rsidRDefault="00000000" w:rsidP="008E73ED">
      <w:pPr>
        <w:spacing w:after="0"/>
        <w:jc w:val="both"/>
      </w:pPr>
      <w:r w:rsidRPr="00DB23FD">
        <w:t xml:space="preserve">Otrzymaliśmy odpowiedź z dn. 29.05.2018 r. wyszczególniającą sumy nagród wypłaconych w poszczególnych latach bez podziału na tytuły, z zaznaczeniem, że </w:t>
      </w:r>
      <w:r w:rsidRPr="00DB23FD">
        <w:rPr>
          <w:i/>
        </w:rPr>
        <w:t>na powyższe kwoty składają się nagrody uznaniowe oraz nagrody jubileuszowe</w:t>
      </w:r>
      <w:r w:rsidRPr="00DB23FD">
        <w:t xml:space="preserve">. </w:t>
      </w:r>
    </w:p>
    <w:p w14:paraId="03F5FAD0" w14:textId="0EA3AB59" w:rsidR="00CE30DA" w:rsidRDefault="00CE30DA" w:rsidP="008E73ED">
      <w:pPr>
        <w:spacing w:after="0"/>
        <w:jc w:val="both"/>
        <w:rPr>
          <w:color w:val="FF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CE30DA" w14:paraId="67587312" w14:textId="77777777" w:rsidTr="009558D7">
        <w:tc>
          <w:tcPr>
            <w:tcW w:w="1295" w:type="dxa"/>
            <w:vMerge w:val="restart"/>
            <w:vAlign w:val="center"/>
          </w:tcPr>
          <w:p w14:paraId="399D8009" w14:textId="77777777" w:rsidR="00CE30DA" w:rsidRDefault="00CE30DA" w:rsidP="009558D7">
            <w:pPr>
              <w:jc w:val="center"/>
            </w:pPr>
            <w:r>
              <w:t>Zmiana władzy</w:t>
            </w:r>
          </w:p>
        </w:tc>
        <w:tc>
          <w:tcPr>
            <w:tcW w:w="3882" w:type="dxa"/>
            <w:gridSpan w:val="3"/>
            <w:vAlign w:val="center"/>
          </w:tcPr>
          <w:p w14:paraId="6A45B162" w14:textId="77777777" w:rsidR="00CE30DA" w:rsidRDefault="00CE30DA" w:rsidP="009558D7">
            <w:pPr>
              <w:jc w:val="center"/>
            </w:pPr>
            <w:r>
              <w:t>Termin odpowiedzi</w:t>
            </w:r>
          </w:p>
        </w:tc>
        <w:tc>
          <w:tcPr>
            <w:tcW w:w="1295" w:type="dxa"/>
            <w:vMerge w:val="restart"/>
            <w:vAlign w:val="center"/>
          </w:tcPr>
          <w:p w14:paraId="0EB2EDD2" w14:textId="77777777" w:rsidR="00CE30DA" w:rsidRDefault="00CE30DA" w:rsidP="009558D7">
            <w:pPr>
              <w:jc w:val="center"/>
            </w:pPr>
            <w:r>
              <w:t>Suma nagród</w:t>
            </w:r>
          </w:p>
        </w:tc>
        <w:tc>
          <w:tcPr>
            <w:tcW w:w="1295" w:type="dxa"/>
            <w:vMerge w:val="restart"/>
            <w:vAlign w:val="center"/>
          </w:tcPr>
          <w:p w14:paraId="015A5661" w14:textId="77777777" w:rsidR="00CE30DA" w:rsidRDefault="00CE30DA" w:rsidP="009558D7">
            <w:pPr>
              <w:jc w:val="center"/>
            </w:pPr>
            <w:r>
              <w:t>Pełna odpowiedź</w:t>
            </w:r>
          </w:p>
        </w:tc>
        <w:tc>
          <w:tcPr>
            <w:tcW w:w="1295" w:type="dxa"/>
            <w:vMerge w:val="restart"/>
            <w:vAlign w:val="center"/>
          </w:tcPr>
          <w:p w14:paraId="01B0667D" w14:textId="77777777" w:rsidR="00CE30DA" w:rsidRDefault="00CE30DA" w:rsidP="009558D7">
            <w:pPr>
              <w:jc w:val="center"/>
            </w:pPr>
            <w:r>
              <w:t>Łącznie punkty</w:t>
            </w:r>
          </w:p>
        </w:tc>
      </w:tr>
      <w:tr w:rsidR="00CE30DA" w14:paraId="7C8E5EF7" w14:textId="77777777" w:rsidTr="00F85317">
        <w:tc>
          <w:tcPr>
            <w:tcW w:w="1295" w:type="dxa"/>
            <w:vMerge/>
          </w:tcPr>
          <w:p w14:paraId="47435E94" w14:textId="77777777" w:rsidR="00CE30DA" w:rsidRDefault="00CE30DA" w:rsidP="00F85317">
            <w:pPr>
              <w:jc w:val="both"/>
            </w:pPr>
          </w:p>
        </w:tc>
        <w:tc>
          <w:tcPr>
            <w:tcW w:w="1294" w:type="dxa"/>
          </w:tcPr>
          <w:p w14:paraId="7E90279B" w14:textId="77777777" w:rsidR="00CE30DA" w:rsidRDefault="00CE30DA" w:rsidP="00F85317">
            <w:pPr>
              <w:jc w:val="both"/>
            </w:pPr>
            <w:r>
              <w:t>Do 5 dni</w:t>
            </w:r>
          </w:p>
        </w:tc>
        <w:tc>
          <w:tcPr>
            <w:tcW w:w="1294" w:type="dxa"/>
          </w:tcPr>
          <w:p w14:paraId="7B4C6F53" w14:textId="77777777" w:rsidR="00CE30DA" w:rsidRDefault="00CE30DA" w:rsidP="00F85317">
            <w:pPr>
              <w:jc w:val="both"/>
            </w:pPr>
            <w:r>
              <w:t>5-10 dni</w:t>
            </w:r>
          </w:p>
        </w:tc>
        <w:tc>
          <w:tcPr>
            <w:tcW w:w="1294" w:type="dxa"/>
          </w:tcPr>
          <w:p w14:paraId="3E57B378" w14:textId="77777777" w:rsidR="00CE30DA" w:rsidRDefault="00CE30DA" w:rsidP="00F85317">
            <w:pPr>
              <w:jc w:val="both"/>
            </w:pPr>
            <w:r>
              <w:t>10 i więcej</w:t>
            </w:r>
          </w:p>
        </w:tc>
        <w:tc>
          <w:tcPr>
            <w:tcW w:w="1295" w:type="dxa"/>
            <w:vMerge/>
          </w:tcPr>
          <w:p w14:paraId="458CE739" w14:textId="77777777" w:rsidR="00CE30DA" w:rsidRDefault="00CE30DA" w:rsidP="00F85317">
            <w:pPr>
              <w:jc w:val="both"/>
            </w:pPr>
          </w:p>
        </w:tc>
        <w:tc>
          <w:tcPr>
            <w:tcW w:w="1295" w:type="dxa"/>
            <w:vMerge/>
          </w:tcPr>
          <w:p w14:paraId="498F4D5F" w14:textId="77777777" w:rsidR="00CE30DA" w:rsidRDefault="00CE30DA" w:rsidP="00F85317">
            <w:pPr>
              <w:jc w:val="both"/>
            </w:pPr>
          </w:p>
        </w:tc>
        <w:tc>
          <w:tcPr>
            <w:tcW w:w="1295" w:type="dxa"/>
            <w:vMerge/>
          </w:tcPr>
          <w:p w14:paraId="19982349" w14:textId="77777777" w:rsidR="00CE30DA" w:rsidRDefault="00CE30DA" w:rsidP="00F85317">
            <w:pPr>
              <w:jc w:val="both"/>
            </w:pPr>
          </w:p>
        </w:tc>
      </w:tr>
      <w:tr w:rsidR="00CE30DA" w14:paraId="39579483" w14:textId="77777777" w:rsidTr="00F85317">
        <w:tc>
          <w:tcPr>
            <w:tcW w:w="1295" w:type="dxa"/>
          </w:tcPr>
          <w:p w14:paraId="7CDE1373" w14:textId="180B4FDE" w:rsidR="00CE30DA" w:rsidRDefault="00CE30DA" w:rsidP="00F85317">
            <w:pPr>
              <w:jc w:val="both"/>
            </w:pPr>
            <w:r>
              <w:t>Nie</w:t>
            </w:r>
          </w:p>
        </w:tc>
        <w:tc>
          <w:tcPr>
            <w:tcW w:w="1294" w:type="dxa"/>
          </w:tcPr>
          <w:p w14:paraId="6E9D2E5E" w14:textId="4762C6A8" w:rsidR="00CE30DA" w:rsidRDefault="00DB23FD" w:rsidP="00F85317">
            <w:pPr>
              <w:jc w:val="both"/>
            </w:pPr>
            <w:r>
              <w:t>0</w:t>
            </w:r>
          </w:p>
        </w:tc>
        <w:tc>
          <w:tcPr>
            <w:tcW w:w="1294" w:type="dxa"/>
          </w:tcPr>
          <w:p w14:paraId="1F08B546" w14:textId="336BF698" w:rsidR="00CE30DA" w:rsidRDefault="00DB23FD" w:rsidP="00F85317">
            <w:pPr>
              <w:jc w:val="both"/>
            </w:pPr>
            <w:r>
              <w:t>0</w:t>
            </w:r>
          </w:p>
        </w:tc>
        <w:tc>
          <w:tcPr>
            <w:tcW w:w="1294" w:type="dxa"/>
          </w:tcPr>
          <w:p w14:paraId="2C1F1247" w14:textId="4A2C0CB8" w:rsidR="00CE30DA" w:rsidRDefault="00CE30DA" w:rsidP="00F85317">
            <w:pPr>
              <w:jc w:val="both"/>
            </w:pPr>
            <w:r>
              <w:t>1</w:t>
            </w:r>
          </w:p>
        </w:tc>
        <w:tc>
          <w:tcPr>
            <w:tcW w:w="1295" w:type="dxa"/>
          </w:tcPr>
          <w:p w14:paraId="3F0CEB16" w14:textId="16F0D353" w:rsidR="00CE30DA" w:rsidRDefault="00CE30DA" w:rsidP="00F85317">
            <w:pPr>
              <w:jc w:val="both"/>
            </w:pPr>
            <w:r>
              <w:t>1</w:t>
            </w:r>
          </w:p>
        </w:tc>
        <w:tc>
          <w:tcPr>
            <w:tcW w:w="1295" w:type="dxa"/>
          </w:tcPr>
          <w:p w14:paraId="6DA374CB" w14:textId="2FE7E0E2" w:rsidR="00CE30DA" w:rsidRPr="00264C24" w:rsidRDefault="00CE30DA" w:rsidP="00F85317">
            <w:pPr>
              <w:jc w:val="both"/>
            </w:pPr>
            <w:r>
              <w:t>0</w:t>
            </w:r>
          </w:p>
        </w:tc>
        <w:tc>
          <w:tcPr>
            <w:tcW w:w="1295" w:type="dxa"/>
          </w:tcPr>
          <w:p w14:paraId="32C48CBA" w14:textId="6DAB0DBF" w:rsidR="00CE30DA" w:rsidRDefault="00CE30DA" w:rsidP="00F85317">
            <w:pPr>
              <w:jc w:val="both"/>
            </w:pPr>
            <w:r>
              <w:t>2</w:t>
            </w:r>
          </w:p>
        </w:tc>
      </w:tr>
    </w:tbl>
    <w:p w14:paraId="37F12822" w14:textId="77777777" w:rsidR="00CE30DA" w:rsidRDefault="00CE30DA" w:rsidP="008E73ED">
      <w:pPr>
        <w:spacing w:after="0"/>
        <w:jc w:val="both"/>
        <w:rPr>
          <w:i/>
          <w:color w:val="FF0000"/>
        </w:rPr>
      </w:pPr>
    </w:p>
    <w:p w14:paraId="4FBEAFBD" w14:textId="77777777" w:rsidR="00C53C64" w:rsidRDefault="00C53C64" w:rsidP="008E73ED">
      <w:pPr>
        <w:spacing w:after="0"/>
        <w:jc w:val="both"/>
      </w:pPr>
    </w:p>
    <w:p w14:paraId="6168CF3B" w14:textId="77777777" w:rsidR="00C53C64" w:rsidRPr="002152B7" w:rsidRDefault="00000000" w:rsidP="008E73ED">
      <w:pPr>
        <w:pStyle w:val="Nagwek3"/>
        <w:numPr>
          <w:ilvl w:val="0"/>
          <w:numId w:val="9"/>
        </w:numPr>
        <w:jc w:val="both"/>
        <w:rPr>
          <w:b/>
          <w:bCs/>
        </w:rPr>
      </w:pPr>
      <w:bookmarkStart w:id="24" w:name="_Toc127960767"/>
      <w:r w:rsidRPr="002152B7">
        <w:rPr>
          <w:b/>
          <w:bCs/>
        </w:rPr>
        <w:t>Kadencja 2018 – 2023</w:t>
      </w:r>
      <w:bookmarkEnd w:id="24"/>
    </w:p>
    <w:p w14:paraId="0CE30804" w14:textId="77777777" w:rsidR="00C53C64" w:rsidRDefault="00C53C64" w:rsidP="008E73ED">
      <w:pPr>
        <w:spacing w:after="0"/>
        <w:jc w:val="both"/>
      </w:pPr>
    </w:p>
    <w:p w14:paraId="7CB74569" w14:textId="77777777" w:rsidR="00C53C64" w:rsidRDefault="00000000" w:rsidP="008E73ED">
      <w:pPr>
        <w:spacing w:after="0"/>
        <w:jc w:val="both"/>
      </w:pPr>
      <w:r>
        <w:t>Wyborców</w:t>
      </w:r>
      <w:r>
        <w:tab/>
        <w:t>5 090</w:t>
      </w:r>
    </w:p>
    <w:p w14:paraId="1DEEC3AF" w14:textId="77777777" w:rsidR="00C53C64" w:rsidRDefault="00000000" w:rsidP="008E73ED">
      <w:pPr>
        <w:spacing w:after="0"/>
        <w:jc w:val="both"/>
      </w:pPr>
      <w:r>
        <w:t>Kart wydanych</w:t>
      </w:r>
      <w:r>
        <w:tab/>
        <w:t>2 978</w:t>
      </w:r>
    </w:p>
    <w:p w14:paraId="6BD5D1D6" w14:textId="3C15420C" w:rsidR="00C53C64" w:rsidRDefault="00000000" w:rsidP="008E73ED">
      <w:pPr>
        <w:spacing w:after="0"/>
        <w:jc w:val="both"/>
      </w:pPr>
      <w:r>
        <w:t>Liczba obwodów</w:t>
      </w:r>
      <w:r w:rsidR="002152B7">
        <w:t xml:space="preserve"> </w:t>
      </w:r>
      <w:r>
        <w:t>6</w:t>
      </w:r>
    </w:p>
    <w:p w14:paraId="04DFE09A" w14:textId="77777777" w:rsidR="00C53C64" w:rsidRDefault="00000000" w:rsidP="008E73ED">
      <w:pPr>
        <w:spacing w:after="0"/>
        <w:jc w:val="both"/>
      </w:pPr>
      <w:r>
        <w:t>Frekwencja</w:t>
      </w:r>
      <w:r>
        <w:tab/>
        <w:t>58.51%</w:t>
      </w:r>
    </w:p>
    <w:p w14:paraId="1BB8301E" w14:textId="4E82533B" w:rsidR="00C53C64" w:rsidRDefault="00C53C64" w:rsidP="008E73ED">
      <w:pPr>
        <w:spacing w:after="0"/>
        <w:jc w:val="both"/>
      </w:pPr>
    </w:p>
    <w:tbl>
      <w:tblPr>
        <w:tblStyle w:val="Tabela-Siatka"/>
        <w:tblW w:w="0" w:type="auto"/>
        <w:tblLook w:val="04A0" w:firstRow="1" w:lastRow="0" w:firstColumn="1" w:lastColumn="0" w:noHBand="0" w:noVBand="1"/>
      </w:tblPr>
      <w:tblGrid>
        <w:gridCol w:w="3281"/>
        <w:gridCol w:w="1882"/>
        <w:gridCol w:w="1927"/>
        <w:gridCol w:w="1972"/>
      </w:tblGrid>
      <w:tr w:rsidR="002152B7" w14:paraId="73640E85" w14:textId="77777777" w:rsidTr="009558D7">
        <w:trPr>
          <w:cantSplit/>
        </w:trPr>
        <w:tc>
          <w:tcPr>
            <w:tcW w:w="0" w:type="auto"/>
            <w:vAlign w:val="center"/>
          </w:tcPr>
          <w:p w14:paraId="04BF9EE0" w14:textId="77777777" w:rsidR="002152B7" w:rsidRDefault="002152B7" w:rsidP="009558D7">
            <w:pPr>
              <w:jc w:val="center"/>
            </w:pPr>
            <w:r>
              <w:lastRenderedPageBreak/>
              <w:t>Komitet</w:t>
            </w:r>
          </w:p>
        </w:tc>
        <w:tc>
          <w:tcPr>
            <w:tcW w:w="0" w:type="auto"/>
            <w:vAlign w:val="center"/>
          </w:tcPr>
          <w:p w14:paraId="463E9DBD" w14:textId="77777777" w:rsidR="002152B7" w:rsidRDefault="002152B7" w:rsidP="009558D7">
            <w:pPr>
              <w:jc w:val="center"/>
            </w:pPr>
            <w:r>
              <w:t>Liczba zdobytych głosów</w:t>
            </w:r>
          </w:p>
        </w:tc>
        <w:tc>
          <w:tcPr>
            <w:tcW w:w="0" w:type="auto"/>
            <w:vAlign w:val="center"/>
          </w:tcPr>
          <w:p w14:paraId="6B36357F" w14:textId="77777777" w:rsidR="002152B7" w:rsidRDefault="002152B7" w:rsidP="009558D7">
            <w:pPr>
              <w:jc w:val="center"/>
            </w:pPr>
            <w:r>
              <w:t>Nazwisko i imiona</w:t>
            </w:r>
          </w:p>
        </w:tc>
        <w:tc>
          <w:tcPr>
            <w:tcW w:w="0" w:type="auto"/>
            <w:vAlign w:val="center"/>
          </w:tcPr>
          <w:p w14:paraId="19AF412D" w14:textId="77777777" w:rsidR="002152B7" w:rsidRDefault="002152B7" w:rsidP="009558D7">
            <w:pPr>
              <w:jc w:val="center"/>
            </w:pPr>
            <w:r>
              <w:t>Procent zdobytych głosów</w:t>
            </w:r>
          </w:p>
        </w:tc>
      </w:tr>
      <w:tr w:rsidR="002152B7" w:rsidRPr="00760082" w14:paraId="374A3720" w14:textId="77777777" w:rsidTr="00DE37F2">
        <w:trPr>
          <w:cantSplit/>
        </w:trPr>
        <w:tc>
          <w:tcPr>
            <w:tcW w:w="0" w:type="auto"/>
          </w:tcPr>
          <w:p w14:paraId="608E06D7" w14:textId="22A905F2" w:rsidR="002152B7" w:rsidRPr="00760082" w:rsidRDefault="00760082" w:rsidP="00DE37F2">
            <w:pPr>
              <w:jc w:val="both"/>
              <w:rPr>
                <w:b/>
                <w:bCs/>
              </w:rPr>
            </w:pPr>
            <w:r w:rsidRPr="00760082">
              <w:rPr>
                <w:b/>
                <w:bCs/>
              </w:rPr>
              <w:t xml:space="preserve">Komitet Wyborczy Prawo i Sprawiedliwość </w:t>
            </w:r>
          </w:p>
        </w:tc>
        <w:tc>
          <w:tcPr>
            <w:tcW w:w="0" w:type="auto"/>
          </w:tcPr>
          <w:p w14:paraId="43A95021" w14:textId="6FE885DB" w:rsidR="002152B7" w:rsidRPr="00760082" w:rsidRDefault="00760082" w:rsidP="00DE37F2">
            <w:pPr>
              <w:jc w:val="both"/>
              <w:rPr>
                <w:b/>
                <w:bCs/>
              </w:rPr>
            </w:pPr>
            <w:r w:rsidRPr="00760082">
              <w:rPr>
                <w:b/>
                <w:bCs/>
              </w:rPr>
              <w:t>1676</w:t>
            </w:r>
          </w:p>
        </w:tc>
        <w:tc>
          <w:tcPr>
            <w:tcW w:w="0" w:type="auto"/>
          </w:tcPr>
          <w:p w14:paraId="5173DCA7" w14:textId="6FEB0D12" w:rsidR="002152B7" w:rsidRPr="00760082" w:rsidRDefault="00760082" w:rsidP="00DE37F2">
            <w:pPr>
              <w:jc w:val="both"/>
              <w:rPr>
                <w:b/>
                <w:bCs/>
              </w:rPr>
            </w:pPr>
            <w:r w:rsidRPr="00760082">
              <w:rPr>
                <w:b/>
                <w:bCs/>
              </w:rPr>
              <w:t>Kubik Marek</w:t>
            </w:r>
          </w:p>
        </w:tc>
        <w:tc>
          <w:tcPr>
            <w:tcW w:w="0" w:type="auto"/>
          </w:tcPr>
          <w:p w14:paraId="64E4C443" w14:textId="37E32EFC" w:rsidR="002152B7" w:rsidRPr="00760082" w:rsidRDefault="00760082" w:rsidP="00DE37F2">
            <w:pPr>
              <w:jc w:val="both"/>
              <w:rPr>
                <w:b/>
                <w:bCs/>
              </w:rPr>
            </w:pPr>
            <w:r w:rsidRPr="00760082">
              <w:rPr>
                <w:b/>
                <w:bCs/>
              </w:rPr>
              <w:t>56,97</w:t>
            </w:r>
          </w:p>
        </w:tc>
      </w:tr>
      <w:tr w:rsidR="00760082" w:rsidRPr="00760082" w14:paraId="5A217750" w14:textId="77777777" w:rsidTr="00DE37F2">
        <w:trPr>
          <w:cantSplit/>
        </w:trPr>
        <w:tc>
          <w:tcPr>
            <w:tcW w:w="0" w:type="auto"/>
          </w:tcPr>
          <w:p w14:paraId="0E14C488" w14:textId="4955D5A7" w:rsidR="00760082" w:rsidRPr="00760082" w:rsidRDefault="00760082" w:rsidP="00760082">
            <w:pPr>
              <w:jc w:val="both"/>
            </w:pPr>
            <w:r w:rsidRPr="00760082">
              <w:t>Komitet Wyborczy Polskie Stronnictwo Ludowe</w:t>
            </w:r>
          </w:p>
        </w:tc>
        <w:tc>
          <w:tcPr>
            <w:tcW w:w="0" w:type="auto"/>
          </w:tcPr>
          <w:p w14:paraId="4DC4546C" w14:textId="5D9E9B58" w:rsidR="00760082" w:rsidRPr="00760082" w:rsidRDefault="00760082" w:rsidP="00760082">
            <w:pPr>
              <w:jc w:val="both"/>
            </w:pPr>
            <w:r>
              <w:t>1266</w:t>
            </w:r>
          </w:p>
        </w:tc>
        <w:tc>
          <w:tcPr>
            <w:tcW w:w="0" w:type="auto"/>
          </w:tcPr>
          <w:p w14:paraId="7FE783DB" w14:textId="01620A31" w:rsidR="00760082" w:rsidRPr="00760082" w:rsidRDefault="00760082" w:rsidP="00760082">
            <w:pPr>
              <w:jc w:val="both"/>
            </w:pPr>
            <w:r w:rsidRPr="00760082">
              <w:t>Marzęda Janusz Stanisław</w:t>
            </w:r>
          </w:p>
        </w:tc>
        <w:tc>
          <w:tcPr>
            <w:tcW w:w="0" w:type="auto"/>
          </w:tcPr>
          <w:p w14:paraId="6FBA537B" w14:textId="41F426D3" w:rsidR="00760082" w:rsidRPr="00760082" w:rsidRDefault="00760082" w:rsidP="00760082">
            <w:pPr>
              <w:jc w:val="both"/>
            </w:pPr>
            <w:r>
              <w:t>43,03</w:t>
            </w:r>
          </w:p>
        </w:tc>
      </w:tr>
    </w:tbl>
    <w:p w14:paraId="041A9CE9" w14:textId="77777777" w:rsidR="00C53C64" w:rsidRDefault="00C53C64" w:rsidP="008E73ED">
      <w:pPr>
        <w:spacing w:after="0"/>
        <w:jc w:val="both"/>
      </w:pPr>
    </w:p>
    <w:p w14:paraId="40A0B964" w14:textId="77777777" w:rsidR="00107013" w:rsidRDefault="00107013" w:rsidP="00107013">
      <w:pPr>
        <w:spacing w:after="0"/>
        <w:jc w:val="both"/>
      </w:pPr>
      <w:r>
        <w:t xml:space="preserve">Zapytaliśmy ponownie o wysokość nagród za 2018 w dn. 27.12.2018r. </w:t>
      </w:r>
    </w:p>
    <w:p w14:paraId="70F4F73C" w14:textId="77777777" w:rsidR="00107013" w:rsidRPr="00D63D59" w:rsidRDefault="00107013" w:rsidP="00107013">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00BDA4B3" w14:textId="25982498" w:rsidR="00107013" w:rsidRDefault="00107013" w:rsidP="00107013">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 xml:space="preserve">. </w:t>
      </w:r>
    </w:p>
    <w:p w14:paraId="58C09536" w14:textId="100B4992" w:rsidR="00107013" w:rsidRDefault="00760082" w:rsidP="00107013">
      <w:pPr>
        <w:spacing w:after="0"/>
        <w:jc w:val="both"/>
      </w:pPr>
      <w:r>
        <w:t xml:space="preserve">Otrzymaliśmy odpowiedź z dn. </w:t>
      </w:r>
      <w:r w:rsidR="004D6D18">
        <w:t xml:space="preserve">08.01.2019 z kwotami wypłaconymi na poszczególne tytuły wraz z uzasadnieniem.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4D6D18" w:rsidRPr="004D6D18" w14:paraId="0F8C4A8F" w14:textId="77777777" w:rsidTr="009558D7">
        <w:tc>
          <w:tcPr>
            <w:tcW w:w="1295" w:type="dxa"/>
            <w:vMerge w:val="restart"/>
            <w:vAlign w:val="center"/>
          </w:tcPr>
          <w:p w14:paraId="15C64563" w14:textId="77777777" w:rsidR="00107013" w:rsidRPr="004D6D18" w:rsidRDefault="00107013" w:rsidP="009558D7">
            <w:pPr>
              <w:jc w:val="center"/>
            </w:pPr>
            <w:r w:rsidRPr="004D6D18">
              <w:t>Zmiana władzy</w:t>
            </w:r>
          </w:p>
        </w:tc>
        <w:tc>
          <w:tcPr>
            <w:tcW w:w="3882" w:type="dxa"/>
            <w:gridSpan w:val="3"/>
            <w:vAlign w:val="center"/>
          </w:tcPr>
          <w:p w14:paraId="72609B0A" w14:textId="77777777" w:rsidR="00107013" w:rsidRPr="004D6D18" w:rsidRDefault="00107013" w:rsidP="009558D7">
            <w:pPr>
              <w:jc w:val="center"/>
            </w:pPr>
            <w:r w:rsidRPr="004D6D18">
              <w:t>Termin odpowiedzi</w:t>
            </w:r>
          </w:p>
        </w:tc>
        <w:tc>
          <w:tcPr>
            <w:tcW w:w="1295" w:type="dxa"/>
            <w:vMerge w:val="restart"/>
            <w:vAlign w:val="center"/>
          </w:tcPr>
          <w:p w14:paraId="7F28B1AF" w14:textId="77777777" w:rsidR="00107013" w:rsidRPr="004D6D18" w:rsidRDefault="00107013" w:rsidP="009558D7">
            <w:pPr>
              <w:jc w:val="center"/>
            </w:pPr>
            <w:r w:rsidRPr="004D6D18">
              <w:t>Suma nagród</w:t>
            </w:r>
          </w:p>
        </w:tc>
        <w:tc>
          <w:tcPr>
            <w:tcW w:w="1295" w:type="dxa"/>
            <w:vMerge w:val="restart"/>
            <w:vAlign w:val="center"/>
          </w:tcPr>
          <w:p w14:paraId="57358BDF" w14:textId="77777777" w:rsidR="00107013" w:rsidRPr="004D6D18" w:rsidRDefault="00107013" w:rsidP="009558D7">
            <w:pPr>
              <w:jc w:val="center"/>
            </w:pPr>
            <w:r w:rsidRPr="004D6D18">
              <w:t>Pełna odpowiedź</w:t>
            </w:r>
          </w:p>
        </w:tc>
        <w:tc>
          <w:tcPr>
            <w:tcW w:w="1295" w:type="dxa"/>
            <w:vMerge w:val="restart"/>
            <w:vAlign w:val="center"/>
          </w:tcPr>
          <w:p w14:paraId="3C43C93F" w14:textId="77777777" w:rsidR="00107013" w:rsidRPr="004D6D18" w:rsidRDefault="00107013" w:rsidP="009558D7">
            <w:pPr>
              <w:jc w:val="center"/>
            </w:pPr>
            <w:r w:rsidRPr="004D6D18">
              <w:t>Łącznie punkty</w:t>
            </w:r>
          </w:p>
        </w:tc>
      </w:tr>
      <w:tr w:rsidR="004D6D18" w:rsidRPr="004D6D18" w14:paraId="452DE85A" w14:textId="77777777" w:rsidTr="00DE37F2">
        <w:tc>
          <w:tcPr>
            <w:tcW w:w="1295" w:type="dxa"/>
            <w:vMerge/>
          </w:tcPr>
          <w:p w14:paraId="14150D2B" w14:textId="77777777" w:rsidR="00107013" w:rsidRPr="004D6D18" w:rsidRDefault="00107013" w:rsidP="00DE37F2">
            <w:pPr>
              <w:jc w:val="both"/>
            </w:pPr>
          </w:p>
        </w:tc>
        <w:tc>
          <w:tcPr>
            <w:tcW w:w="1294" w:type="dxa"/>
          </w:tcPr>
          <w:p w14:paraId="06A6ED76" w14:textId="77777777" w:rsidR="00107013" w:rsidRPr="004D6D18" w:rsidRDefault="00107013" w:rsidP="00DE37F2">
            <w:pPr>
              <w:jc w:val="both"/>
            </w:pPr>
            <w:r w:rsidRPr="004D6D18">
              <w:t>Do 5 dni</w:t>
            </w:r>
          </w:p>
        </w:tc>
        <w:tc>
          <w:tcPr>
            <w:tcW w:w="1294" w:type="dxa"/>
          </w:tcPr>
          <w:p w14:paraId="4CF07C3E" w14:textId="77777777" w:rsidR="00107013" w:rsidRPr="004D6D18" w:rsidRDefault="00107013" w:rsidP="00DE37F2">
            <w:pPr>
              <w:jc w:val="both"/>
            </w:pPr>
            <w:r w:rsidRPr="004D6D18">
              <w:t>5-10 dni</w:t>
            </w:r>
          </w:p>
        </w:tc>
        <w:tc>
          <w:tcPr>
            <w:tcW w:w="1294" w:type="dxa"/>
          </w:tcPr>
          <w:p w14:paraId="40DB2F17" w14:textId="77777777" w:rsidR="00107013" w:rsidRPr="004D6D18" w:rsidRDefault="00107013" w:rsidP="00DE37F2">
            <w:pPr>
              <w:jc w:val="both"/>
            </w:pPr>
            <w:r w:rsidRPr="004D6D18">
              <w:t>10 i więcej</w:t>
            </w:r>
          </w:p>
        </w:tc>
        <w:tc>
          <w:tcPr>
            <w:tcW w:w="1295" w:type="dxa"/>
            <w:vMerge/>
          </w:tcPr>
          <w:p w14:paraId="33AA53A8" w14:textId="77777777" w:rsidR="00107013" w:rsidRPr="004D6D18" w:rsidRDefault="00107013" w:rsidP="00DE37F2">
            <w:pPr>
              <w:jc w:val="both"/>
            </w:pPr>
          </w:p>
        </w:tc>
        <w:tc>
          <w:tcPr>
            <w:tcW w:w="1295" w:type="dxa"/>
            <w:vMerge/>
          </w:tcPr>
          <w:p w14:paraId="285826C1" w14:textId="77777777" w:rsidR="00107013" w:rsidRPr="004D6D18" w:rsidRDefault="00107013" w:rsidP="00DE37F2">
            <w:pPr>
              <w:jc w:val="both"/>
            </w:pPr>
          </w:p>
        </w:tc>
        <w:tc>
          <w:tcPr>
            <w:tcW w:w="1295" w:type="dxa"/>
            <w:vMerge/>
          </w:tcPr>
          <w:p w14:paraId="58D381F8" w14:textId="77777777" w:rsidR="00107013" w:rsidRPr="004D6D18" w:rsidRDefault="00107013" w:rsidP="00DE37F2">
            <w:pPr>
              <w:jc w:val="both"/>
            </w:pPr>
          </w:p>
        </w:tc>
      </w:tr>
      <w:tr w:rsidR="004D6D18" w:rsidRPr="004D6D18" w14:paraId="35B2C0B8" w14:textId="77777777" w:rsidTr="00DE37F2">
        <w:tc>
          <w:tcPr>
            <w:tcW w:w="1295" w:type="dxa"/>
          </w:tcPr>
          <w:p w14:paraId="0D3795B2" w14:textId="689E723D" w:rsidR="00107013" w:rsidRPr="004D6D18" w:rsidRDefault="00760082" w:rsidP="00DE37F2">
            <w:pPr>
              <w:jc w:val="both"/>
            </w:pPr>
            <w:r w:rsidRPr="004D6D18">
              <w:t>Tak</w:t>
            </w:r>
          </w:p>
        </w:tc>
        <w:tc>
          <w:tcPr>
            <w:tcW w:w="1294" w:type="dxa"/>
          </w:tcPr>
          <w:p w14:paraId="28768EB4" w14:textId="77777777" w:rsidR="00107013" w:rsidRPr="004D6D18" w:rsidRDefault="00107013" w:rsidP="00DE37F2">
            <w:pPr>
              <w:jc w:val="both"/>
            </w:pPr>
            <w:r w:rsidRPr="004D6D18">
              <w:t>0</w:t>
            </w:r>
          </w:p>
        </w:tc>
        <w:tc>
          <w:tcPr>
            <w:tcW w:w="1294" w:type="dxa"/>
          </w:tcPr>
          <w:p w14:paraId="674D5C57" w14:textId="77777777" w:rsidR="00107013" w:rsidRPr="004D6D18" w:rsidRDefault="00107013" w:rsidP="00DE37F2">
            <w:pPr>
              <w:jc w:val="both"/>
            </w:pPr>
            <w:r w:rsidRPr="004D6D18">
              <w:t>0</w:t>
            </w:r>
          </w:p>
        </w:tc>
        <w:tc>
          <w:tcPr>
            <w:tcW w:w="1294" w:type="dxa"/>
          </w:tcPr>
          <w:p w14:paraId="1DDC645A" w14:textId="77777777" w:rsidR="00107013" w:rsidRPr="004D6D18" w:rsidRDefault="00107013" w:rsidP="00DE37F2">
            <w:pPr>
              <w:jc w:val="both"/>
            </w:pPr>
            <w:r w:rsidRPr="004D6D18">
              <w:t>1</w:t>
            </w:r>
          </w:p>
        </w:tc>
        <w:tc>
          <w:tcPr>
            <w:tcW w:w="1295" w:type="dxa"/>
          </w:tcPr>
          <w:p w14:paraId="2B029601" w14:textId="650C20F9" w:rsidR="00107013" w:rsidRPr="004D6D18" w:rsidRDefault="004D6D18" w:rsidP="00DE37F2">
            <w:pPr>
              <w:jc w:val="both"/>
            </w:pPr>
            <w:r>
              <w:t>0</w:t>
            </w:r>
          </w:p>
        </w:tc>
        <w:tc>
          <w:tcPr>
            <w:tcW w:w="1295" w:type="dxa"/>
          </w:tcPr>
          <w:p w14:paraId="1D417EE1" w14:textId="000A505E" w:rsidR="00107013" w:rsidRPr="004D6D18" w:rsidRDefault="004D6D18" w:rsidP="00DE37F2">
            <w:pPr>
              <w:jc w:val="both"/>
            </w:pPr>
            <w:r w:rsidRPr="004D6D18">
              <w:t>1</w:t>
            </w:r>
          </w:p>
        </w:tc>
        <w:tc>
          <w:tcPr>
            <w:tcW w:w="1295" w:type="dxa"/>
          </w:tcPr>
          <w:p w14:paraId="74AD4165" w14:textId="1DD71C0D" w:rsidR="00107013" w:rsidRPr="004D6D18" w:rsidRDefault="004D6D18" w:rsidP="00DE37F2">
            <w:pPr>
              <w:jc w:val="both"/>
            </w:pPr>
            <w:r>
              <w:t>2</w:t>
            </w:r>
          </w:p>
        </w:tc>
      </w:tr>
    </w:tbl>
    <w:p w14:paraId="0C0237FE" w14:textId="77777777" w:rsidR="00C53C64" w:rsidRDefault="00C53C64" w:rsidP="008E73ED">
      <w:pPr>
        <w:spacing w:after="0"/>
        <w:jc w:val="both"/>
      </w:pPr>
    </w:p>
    <w:p w14:paraId="2B0F1404" w14:textId="4DB7C7F0" w:rsidR="007A0468" w:rsidRDefault="007A0468" w:rsidP="00B94DEF">
      <w:pPr>
        <w:spacing w:after="0"/>
        <w:jc w:val="both"/>
      </w:pPr>
      <w:r>
        <w:t>W nowej kadencji samorządu, odpowiedź w sprawie n</w:t>
      </w:r>
      <w:r w:rsidR="00DC7E5B">
        <w:t>agr</w:t>
      </w:r>
      <w:r>
        <w:t>ód</w:t>
      </w:r>
      <w:r w:rsidR="00DC7E5B">
        <w:t xml:space="preserve"> za 2019</w:t>
      </w:r>
      <w:r>
        <w:t xml:space="preserve">, otrzymaliśmy 15.01.2020 r. Bez zbędnej treści, Wójt Gminy Niedźwiada przekazał nam tabelę z żądanymi informacjami, tj. </w:t>
      </w:r>
      <w:r w:rsidR="004D6D18">
        <w:t>w</w:t>
      </w:r>
      <w:r w:rsidRPr="007A0468">
        <w:t>ysokości nagród wypłaconych w 2019 roku z podziałem na tytuły i stanowiska wraz z uzasadnieniem w przypadku nagród uznaniowych.</w:t>
      </w:r>
    </w:p>
    <w:p w14:paraId="4957390C" w14:textId="21AE6BAD" w:rsidR="007A0468" w:rsidRDefault="007A0468" w:rsidP="00B94DEF">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7A0468" w14:paraId="3AD87B6E" w14:textId="77777777" w:rsidTr="009558D7">
        <w:tc>
          <w:tcPr>
            <w:tcW w:w="1295" w:type="dxa"/>
            <w:vMerge w:val="restart"/>
            <w:vAlign w:val="center"/>
          </w:tcPr>
          <w:p w14:paraId="41481403" w14:textId="77777777" w:rsidR="007A0468" w:rsidRDefault="007A0468" w:rsidP="009558D7">
            <w:pPr>
              <w:jc w:val="center"/>
            </w:pPr>
            <w:r>
              <w:t>Zmiana władzy</w:t>
            </w:r>
          </w:p>
        </w:tc>
        <w:tc>
          <w:tcPr>
            <w:tcW w:w="3882" w:type="dxa"/>
            <w:gridSpan w:val="3"/>
            <w:vAlign w:val="center"/>
          </w:tcPr>
          <w:p w14:paraId="053491D5" w14:textId="77777777" w:rsidR="007A0468" w:rsidRDefault="007A0468" w:rsidP="009558D7">
            <w:pPr>
              <w:jc w:val="center"/>
            </w:pPr>
            <w:r>
              <w:t>Termin odpowiedzi</w:t>
            </w:r>
          </w:p>
        </w:tc>
        <w:tc>
          <w:tcPr>
            <w:tcW w:w="1295" w:type="dxa"/>
            <w:vMerge w:val="restart"/>
            <w:vAlign w:val="center"/>
          </w:tcPr>
          <w:p w14:paraId="4CCB4A95" w14:textId="77777777" w:rsidR="007A0468" w:rsidRDefault="007A0468" w:rsidP="009558D7">
            <w:pPr>
              <w:jc w:val="center"/>
            </w:pPr>
            <w:r>
              <w:t>Suma nagród</w:t>
            </w:r>
          </w:p>
        </w:tc>
        <w:tc>
          <w:tcPr>
            <w:tcW w:w="1295" w:type="dxa"/>
            <w:vMerge w:val="restart"/>
            <w:vAlign w:val="center"/>
          </w:tcPr>
          <w:p w14:paraId="2DF9046E" w14:textId="77777777" w:rsidR="007A0468" w:rsidRDefault="007A0468" w:rsidP="009558D7">
            <w:pPr>
              <w:jc w:val="center"/>
            </w:pPr>
            <w:r>
              <w:t>Pełna odpowiedź</w:t>
            </w:r>
          </w:p>
        </w:tc>
        <w:tc>
          <w:tcPr>
            <w:tcW w:w="1295" w:type="dxa"/>
            <w:vMerge w:val="restart"/>
            <w:vAlign w:val="center"/>
          </w:tcPr>
          <w:p w14:paraId="452BC2AF" w14:textId="77777777" w:rsidR="007A0468" w:rsidRDefault="007A0468" w:rsidP="009558D7">
            <w:pPr>
              <w:jc w:val="center"/>
            </w:pPr>
            <w:r>
              <w:t>Łącznie punkty</w:t>
            </w:r>
          </w:p>
        </w:tc>
      </w:tr>
      <w:tr w:rsidR="007A0468" w14:paraId="504FB49C" w14:textId="77777777" w:rsidTr="00F85317">
        <w:tc>
          <w:tcPr>
            <w:tcW w:w="1295" w:type="dxa"/>
            <w:vMerge/>
          </w:tcPr>
          <w:p w14:paraId="1E040C38" w14:textId="77777777" w:rsidR="007A0468" w:rsidRDefault="007A0468" w:rsidP="00F85317">
            <w:pPr>
              <w:jc w:val="both"/>
            </w:pPr>
          </w:p>
        </w:tc>
        <w:tc>
          <w:tcPr>
            <w:tcW w:w="1294" w:type="dxa"/>
          </w:tcPr>
          <w:p w14:paraId="1C559158" w14:textId="77777777" w:rsidR="007A0468" w:rsidRDefault="007A0468" w:rsidP="00F85317">
            <w:pPr>
              <w:jc w:val="both"/>
            </w:pPr>
            <w:r>
              <w:t>Do 5 dni</w:t>
            </w:r>
          </w:p>
        </w:tc>
        <w:tc>
          <w:tcPr>
            <w:tcW w:w="1294" w:type="dxa"/>
          </w:tcPr>
          <w:p w14:paraId="19B59E02" w14:textId="77777777" w:rsidR="007A0468" w:rsidRDefault="007A0468" w:rsidP="00F85317">
            <w:pPr>
              <w:jc w:val="both"/>
            </w:pPr>
            <w:r>
              <w:t>5-10 dni</w:t>
            </w:r>
          </w:p>
        </w:tc>
        <w:tc>
          <w:tcPr>
            <w:tcW w:w="1294" w:type="dxa"/>
          </w:tcPr>
          <w:p w14:paraId="677B7FAD" w14:textId="77777777" w:rsidR="007A0468" w:rsidRDefault="007A0468" w:rsidP="00F85317">
            <w:pPr>
              <w:jc w:val="both"/>
            </w:pPr>
            <w:r>
              <w:t>10 i więcej</w:t>
            </w:r>
          </w:p>
        </w:tc>
        <w:tc>
          <w:tcPr>
            <w:tcW w:w="1295" w:type="dxa"/>
            <w:vMerge/>
          </w:tcPr>
          <w:p w14:paraId="07DDFE98" w14:textId="77777777" w:rsidR="007A0468" w:rsidRDefault="007A0468" w:rsidP="00F85317">
            <w:pPr>
              <w:jc w:val="both"/>
            </w:pPr>
          </w:p>
        </w:tc>
        <w:tc>
          <w:tcPr>
            <w:tcW w:w="1295" w:type="dxa"/>
            <w:vMerge/>
          </w:tcPr>
          <w:p w14:paraId="6A7CD286" w14:textId="77777777" w:rsidR="007A0468" w:rsidRDefault="007A0468" w:rsidP="00F85317">
            <w:pPr>
              <w:jc w:val="both"/>
            </w:pPr>
          </w:p>
        </w:tc>
        <w:tc>
          <w:tcPr>
            <w:tcW w:w="1295" w:type="dxa"/>
            <w:vMerge/>
          </w:tcPr>
          <w:p w14:paraId="51A55F8E" w14:textId="77777777" w:rsidR="007A0468" w:rsidRDefault="007A0468" w:rsidP="00F85317">
            <w:pPr>
              <w:jc w:val="both"/>
            </w:pPr>
          </w:p>
        </w:tc>
      </w:tr>
      <w:tr w:rsidR="007A0468" w14:paraId="0E24094F" w14:textId="77777777" w:rsidTr="00F85317">
        <w:tc>
          <w:tcPr>
            <w:tcW w:w="1295" w:type="dxa"/>
          </w:tcPr>
          <w:p w14:paraId="1CD09F56" w14:textId="4DB6D43E" w:rsidR="007A0468" w:rsidRDefault="00760082" w:rsidP="00F85317">
            <w:pPr>
              <w:jc w:val="both"/>
            </w:pPr>
            <w:r>
              <w:t>bz</w:t>
            </w:r>
          </w:p>
        </w:tc>
        <w:tc>
          <w:tcPr>
            <w:tcW w:w="1294" w:type="dxa"/>
          </w:tcPr>
          <w:p w14:paraId="0A7D77D8" w14:textId="77777777" w:rsidR="007A0468" w:rsidRDefault="007A0468" w:rsidP="00F85317">
            <w:pPr>
              <w:jc w:val="both"/>
            </w:pPr>
            <w:r>
              <w:t>0</w:t>
            </w:r>
          </w:p>
        </w:tc>
        <w:tc>
          <w:tcPr>
            <w:tcW w:w="1294" w:type="dxa"/>
          </w:tcPr>
          <w:p w14:paraId="0A6B4588" w14:textId="77777777" w:rsidR="007A0468" w:rsidRDefault="007A0468" w:rsidP="00F85317">
            <w:pPr>
              <w:jc w:val="both"/>
            </w:pPr>
            <w:r>
              <w:t>0</w:t>
            </w:r>
          </w:p>
        </w:tc>
        <w:tc>
          <w:tcPr>
            <w:tcW w:w="1294" w:type="dxa"/>
          </w:tcPr>
          <w:p w14:paraId="50571E63" w14:textId="77777777" w:rsidR="007A0468" w:rsidRDefault="007A0468" w:rsidP="00F85317">
            <w:pPr>
              <w:jc w:val="both"/>
            </w:pPr>
            <w:r>
              <w:t>1</w:t>
            </w:r>
          </w:p>
        </w:tc>
        <w:tc>
          <w:tcPr>
            <w:tcW w:w="1295" w:type="dxa"/>
          </w:tcPr>
          <w:p w14:paraId="3935ADB5" w14:textId="265FCF3B" w:rsidR="007A0468" w:rsidRDefault="00A11C4A" w:rsidP="00F85317">
            <w:pPr>
              <w:jc w:val="both"/>
            </w:pPr>
            <w:r>
              <w:t>0</w:t>
            </w:r>
          </w:p>
        </w:tc>
        <w:tc>
          <w:tcPr>
            <w:tcW w:w="1295" w:type="dxa"/>
          </w:tcPr>
          <w:p w14:paraId="5B55C840" w14:textId="7B2EA065" w:rsidR="007A0468" w:rsidRPr="00264C24" w:rsidRDefault="00A11C4A" w:rsidP="00F85317">
            <w:pPr>
              <w:jc w:val="both"/>
            </w:pPr>
            <w:r>
              <w:t>1</w:t>
            </w:r>
          </w:p>
        </w:tc>
        <w:tc>
          <w:tcPr>
            <w:tcW w:w="1295" w:type="dxa"/>
          </w:tcPr>
          <w:p w14:paraId="04F034BE" w14:textId="77777777" w:rsidR="007A0468" w:rsidRDefault="007A0468" w:rsidP="00F85317">
            <w:pPr>
              <w:jc w:val="both"/>
            </w:pPr>
            <w:r>
              <w:t>2</w:t>
            </w:r>
          </w:p>
        </w:tc>
      </w:tr>
    </w:tbl>
    <w:p w14:paraId="3B658911" w14:textId="77777777" w:rsidR="007A0468" w:rsidRDefault="007A0468" w:rsidP="00B94DEF">
      <w:pPr>
        <w:spacing w:after="0"/>
        <w:jc w:val="both"/>
      </w:pPr>
    </w:p>
    <w:p w14:paraId="2BCB2D53" w14:textId="7C7FAE86" w:rsidR="00904EF9" w:rsidRDefault="007A0468" w:rsidP="00B94DEF">
      <w:pPr>
        <w:spacing w:after="0"/>
        <w:jc w:val="both"/>
      </w:pPr>
      <w:r>
        <w:t xml:space="preserve"> </w:t>
      </w:r>
      <w:r w:rsidR="00DC7E5B">
        <w:t xml:space="preserve"> </w:t>
      </w:r>
    </w:p>
    <w:p w14:paraId="5148CF9F" w14:textId="6CB9B7C0" w:rsidR="00B94DEF" w:rsidRDefault="00B94DEF" w:rsidP="00B94DEF">
      <w:pPr>
        <w:spacing w:after="0"/>
        <w:jc w:val="both"/>
      </w:pPr>
      <w:r>
        <w:t xml:space="preserve">W przypadku nagród za 2020 i I półrocze 2021, wniosek o treści: </w:t>
      </w:r>
      <w:r>
        <w:rPr>
          <w:i/>
        </w:rPr>
        <w:t>Wnosimy o udostępnienie informacji publicznej, dotyczącej wysokości nagród przyznanych i wypłaconych w 2020 roku oraz za I półrocze 2021, wszystkim pracownikom Urzędu, z wyszczególnieniem – imię i nazwisko, stanowisko służbowe, rok, kwota nagrody, rodzaj, uzasadnienie</w:t>
      </w:r>
      <w:r>
        <w:t xml:space="preserve"> został przesłany 2 sierpnia 2021 roku. </w:t>
      </w:r>
    </w:p>
    <w:p w14:paraId="1DEA88AD" w14:textId="5A386D04" w:rsidR="00C53C64" w:rsidRDefault="00000000" w:rsidP="008E73ED">
      <w:pPr>
        <w:spacing w:after="0"/>
        <w:jc w:val="both"/>
      </w:pPr>
      <w:r>
        <w:t xml:space="preserve">Gmina Niedźwiada odesłała nam odpowiedź </w:t>
      </w:r>
      <w:r w:rsidR="00B94DEF" w:rsidRPr="00B94DEF">
        <w:rPr>
          <w:b/>
          <w:bCs/>
        </w:rPr>
        <w:t>06.08.2021 r.</w:t>
      </w:r>
      <w:r w:rsidR="00B94DEF">
        <w:t xml:space="preserve"> </w:t>
      </w:r>
      <w:r>
        <w:t xml:space="preserve">w tabeli – </w:t>
      </w:r>
      <w:r w:rsidR="00904EF9">
        <w:t xml:space="preserve">kto, </w:t>
      </w:r>
      <w:r>
        <w:t xml:space="preserve">stanowisko, za co, kwota netto. Dowiemy się, ile osób otrzymało nagrody za wykonywanie zadań wykraczających poza zakres obowiązków pracowniczych. Ile osób dostało nagrody z okazji Dnia Samorządu Terytorialnego, ile za wzorowe, staranne i terminowe wykonywanie obowiązków wynikających z zakresu czynności. </w:t>
      </w:r>
      <w:r w:rsidRPr="00DB23FD">
        <w:rPr>
          <w:b/>
          <w:bCs/>
        </w:rPr>
        <w:t xml:space="preserve">Co prawda musimy sobie sami wyliczyć kwotę globalną, ale jest to </w:t>
      </w:r>
      <w:r w:rsidR="00A11C4A">
        <w:rPr>
          <w:b/>
          <w:bCs/>
        </w:rPr>
        <w:t xml:space="preserve">– kolejna w tej Gminie - </w:t>
      </w:r>
      <w:r w:rsidRPr="00DB23FD">
        <w:rPr>
          <w:b/>
          <w:bCs/>
        </w:rPr>
        <w:t>jedna z najpełniejszych odpowiedzi, jakie uzyskaliśmy</w:t>
      </w:r>
      <w:r>
        <w:t xml:space="preserve">. </w:t>
      </w:r>
    </w:p>
    <w:p w14:paraId="5F14F673" w14:textId="423F709F" w:rsidR="00DB23FD" w:rsidRDefault="00DB23FD"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DB23FD" w14:paraId="75B1A5CE" w14:textId="77777777" w:rsidTr="009558D7">
        <w:tc>
          <w:tcPr>
            <w:tcW w:w="1295" w:type="dxa"/>
            <w:vMerge w:val="restart"/>
            <w:vAlign w:val="center"/>
          </w:tcPr>
          <w:p w14:paraId="47449DEE" w14:textId="77777777" w:rsidR="00DB23FD" w:rsidRDefault="00DB23FD" w:rsidP="009558D7">
            <w:pPr>
              <w:jc w:val="center"/>
            </w:pPr>
            <w:r>
              <w:t>Zmiana władzy</w:t>
            </w:r>
          </w:p>
        </w:tc>
        <w:tc>
          <w:tcPr>
            <w:tcW w:w="3882" w:type="dxa"/>
            <w:gridSpan w:val="3"/>
            <w:vAlign w:val="center"/>
          </w:tcPr>
          <w:p w14:paraId="2E6B9206" w14:textId="77777777" w:rsidR="00DB23FD" w:rsidRDefault="00DB23FD" w:rsidP="009558D7">
            <w:pPr>
              <w:jc w:val="center"/>
            </w:pPr>
            <w:r>
              <w:t>Termin odpowiedzi</w:t>
            </w:r>
          </w:p>
        </w:tc>
        <w:tc>
          <w:tcPr>
            <w:tcW w:w="1295" w:type="dxa"/>
            <w:vMerge w:val="restart"/>
            <w:vAlign w:val="center"/>
          </w:tcPr>
          <w:p w14:paraId="6FCDAC7F" w14:textId="77777777" w:rsidR="00DB23FD" w:rsidRDefault="00DB23FD" w:rsidP="009558D7">
            <w:pPr>
              <w:jc w:val="center"/>
            </w:pPr>
            <w:r>
              <w:t>Suma nagród</w:t>
            </w:r>
          </w:p>
        </w:tc>
        <w:tc>
          <w:tcPr>
            <w:tcW w:w="1295" w:type="dxa"/>
            <w:vMerge w:val="restart"/>
            <w:vAlign w:val="center"/>
          </w:tcPr>
          <w:p w14:paraId="405F6671" w14:textId="77777777" w:rsidR="00DB23FD" w:rsidRDefault="00DB23FD" w:rsidP="009558D7">
            <w:pPr>
              <w:jc w:val="center"/>
            </w:pPr>
            <w:r>
              <w:t>Pełna odpowiedź</w:t>
            </w:r>
          </w:p>
        </w:tc>
        <w:tc>
          <w:tcPr>
            <w:tcW w:w="1295" w:type="dxa"/>
            <w:vMerge w:val="restart"/>
            <w:vAlign w:val="center"/>
          </w:tcPr>
          <w:p w14:paraId="26E9E2E1" w14:textId="77777777" w:rsidR="00DB23FD" w:rsidRDefault="00DB23FD" w:rsidP="009558D7">
            <w:pPr>
              <w:jc w:val="center"/>
            </w:pPr>
            <w:r>
              <w:t>Łącznie punkty</w:t>
            </w:r>
          </w:p>
        </w:tc>
      </w:tr>
      <w:tr w:rsidR="00DB23FD" w14:paraId="15242E3A" w14:textId="77777777" w:rsidTr="00F85317">
        <w:tc>
          <w:tcPr>
            <w:tcW w:w="1295" w:type="dxa"/>
            <w:vMerge/>
          </w:tcPr>
          <w:p w14:paraId="3B32C865" w14:textId="77777777" w:rsidR="00DB23FD" w:rsidRDefault="00DB23FD" w:rsidP="00F85317">
            <w:pPr>
              <w:jc w:val="both"/>
            </w:pPr>
          </w:p>
        </w:tc>
        <w:tc>
          <w:tcPr>
            <w:tcW w:w="1294" w:type="dxa"/>
          </w:tcPr>
          <w:p w14:paraId="263EAE93" w14:textId="77777777" w:rsidR="00DB23FD" w:rsidRDefault="00DB23FD" w:rsidP="00F85317">
            <w:pPr>
              <w:jc w:val="both"/>
            </w:pPr>
            <w:r>
              <w:t>Do 5 dni</w:t>
            </w:r>
          </w:p>
        </w:tc>
        <w:tc>
          <w:tcPr>
            <w:tcW w:w="1294" w:type="dxa"/>
          </w:tcPr>
          <w:p w14:paraId="4DBBF5BF" w14:textId="77777777" w:rsidR="00DB23FD" w:rsidRDefault="00DB23FD" w:rsidP="00F85317">
            <w:pPr>
              <w:jc w:val="both"/>
            </w:pPr>
            <w:r>
              <w:t>5-10 dni</w:t>
            </w:r>
          </w:p>
        </w:tc>
        <w:tc>
          <w:tcPr>
            <w:tcW w:w="1294" w:type="dxa"/>
          </w:tcPr>
          <w:p w14:paraId="3ECF9101" w14:textId="77777777" w:rsidR="00DB23FD" w:rsidRDefault="00DB23FD" w:rsidP="00F85317">
            <w:pPr>
              <w:jc w:val="both"/>
            </w:pPr>
            <w:r>
              <w:t>10 i więcej</w:t>
            </w:r>
          </w:p>
        </w:tc>
        <w:tc>
          <w:tcPr>
            <w:tcW w:w="1295" w:type="dxa"/>
            <w:vMerge/>
          </w:tcPr>
          <w:p w14:paraId="3BFAAD6D" w14:textId="77777777" w:rsidR="00DB23FD" w:rsidRDefault="00DB23FD" w:rsidP="00F85317">
            <w:pPr>
              <w:jc w:val="both"/>
            </w:pPr>
          </w:p>
        </w:tc>
        <w:tc>
          <w:tcPr>
            <w:tcW w:w="1295" w:type="dxa"/>
            <w:vMerge/>
          </w:tcPr>
          <w:p w14:paraId="1ADC152D" w14:textId="77777777" w:rsidR="00DB23FD" w:rsidRDefault="00DB23FD" w:rsidP="00F85317">
            <w:pPr>
              <w:jc w:val="both"/>
            </w:pPr>
          </w:p>
        </w:tc>
        <w:tc>
          <w:tcPr>
            <w:tcW w:w="1295" w:type="dxa"/>
            <w:vMerge/>
          </w:tcPr>
          <w:p w14:paraId="08252C61" w14:textId="77777777" w:rsidR="00DB23FD" w:rsidRDefault="00DB23FD" w:rsidP="00F85317">
            <w:pPr>
              <w:jc w:val="both"/>
            </w:pPr>
          </w:p>
        </w:tc>
      </w:tr>
      <w:tr w:rsidR="00DB23FD" w14:paraId="340DDF79" w14:textId="77777777" w:rsidTr="00F85317">
        <w:tc>
          <w:tcPr>
            <w:tcW w:w="1295" w:type="dxa"/>
          </w:tcPr>
          <w:p w14:paraId="280E2842" w14:textId="65240C05" w:rsidR="00DB23FD" w:rsidRDefault="00904EF9" w:rsidP="00F85317">
            <w:pPr>
              <w:jc w:val="both"/>
            </w:pPr>
            <w:r>
              <w:t>bz</w:t>
            </w:r>
          </w:p>
        </w:tc>
        <w:tc>
          <w:tcPr>
            <w:tcW w:w="1294" w:type="dxa"/>
          </w:tcPr>
          <w:p w14:paraId="422B46DD" w14:textId="71613E2B" w:rsidR="00DB23FD" w:rsidRDefault="00B94DEF" w:rsidP="00F85317">
            <w:pPr>
              <w:jc w:val="both"/>
            </w:pPr>
            <w:r>
              <w:t>3</w:t>
            </w:r>
          </w:p>
        </w:tc>
        <w:tc>
          <w:tcPr>
            <w:tcW w:w="1294" w:type="dxa"/>
          </w:tcPr>
          <w:p w14:paraId="114A72CA" w14:textId="3A9AEAA4" w:rsidR="00DB23FD" w:rsidRDefault="00B94DEF" w:rsidP="00F85317">
            <w:pPr>
              <w:jc w:val="both"/>
            </w:pPr>
            <w:r>
              <w:t>0</w:t>
            </w:r>
          </w:p>
        </w:tc>
        <w:tc>
          <w:tcPr>
            <w:tcW w:w="1294" w:type="dxa"/>
          </w:tcPr>
          <w:p w14:paraId="70227570" w14:textId="64285916" w:rsidR="00DB23FD" w:rsidRDefault="00B94DEF" w:rsidP="00F85317">
            <w:pPr>
              <w:jc w:val="both"/>
            </w:pPr>
            <w:r>
              <w:t>0</w:t>
            </w:r>
          </w:p>
        </w:tc>
        <w:tc>
          <w:tcPr>
            <w:tcW w:w="1295" w:type="dxa"/>
          </w:tcPr>
          <w:p w14:paraId="75004385" w14:textId="7AEE9414" w:rsidR="00DB23FD" w:rsidRDefault="00B94DEF" w:rsidP="00F85317">
            <w:pPr>
              <w:jc w:val="both"/>
            </w:pPr>
            <w:r>
              <w:t>0</w:t>
            </w:r>
          </w:p>
        </w:tc>
        <w:tc>
          <w:tcPr>
            <w:tcW w:w="1295" w:type="dxa"/>
          </w:tcPr>
          <w:p w14:paraId="262B2CA5" w14:textId="2DB3C378" w:rsidR="00DB23FD" w:rsidRPr="00264C24" w:rsidRDefault="00B94DEF" w:rsidP="00F85317">
            <w:pPr>
              <w:jc w:val="both"/>
            </w:pPr>
            <w:r>
              <w:t>1</w:t>
            </w:r>
          </w:p>
        </w:tc>
        <w:tc>
          <w:tcPr>
            <w:tcW w:w="1295" w:type="dxa"/>
          </w:tcPr>
          <w:p w14:paraId="615C7BFF" w14:textId="645EA457" w:rsidR="00DB23FD" w:rsidRDefault="00B94DEF" w:rsidP="00F85317">
            <w:pPr>
              <w:jc w:val="both"/>
            </w:pPr>
            <w:r>
              <w:t>4</w:t>
            </w:r>
          </w:p>
        </w:tc>
      </w:tr>
    </w:tbl>
    <w:p w14:paraId="16D04B3F" w14:textId="4FE36E4D" w:rsidR="00DB23FD" w:rsidRDefault="00DB23FD" w:rsidP="008E73ED">
      <w:pPr>
        <w:spacing w:after="0"/>
        <w:jc w:val="both"/>
      </w:pPr>
    </w:p>
    <w:p w14:paraId="630B6593" w14:textId="77777777" w:rsidR="00DB23FD" w:rsidRDefault="00DB23FD" w:rsidP="008E73ED">
      <w:pPr>
        <w:spacing w:after="0"/>
        <w:jc w:val="both"/>
      </w:pPr>
    </w:p>
    <w:p w14:paraId="40D92E63" w14:textId="77777777" w:rsidR="00B04142" w:rsidRDefault="00B04142" w:rsidP="00B04142">
      <w:pPr>
        <w:spacing w:after="0"/>
        <w:jc w:val="both"/>
      </w:pPr>
      <w:r>
        <w:lastRenderedPageBreak/>
        <w:t xml:space="preserve">Na wniosek z 10.01.2022 r: </w:t>
      </w:r>
    </w:p>
    <w:p w14:paraId="66D554DE" w14:textId="77777777" w:rsidR="00B04142" w:rsidRDefault="00B04142" w:rsidP="00B04142">
      <w:pPr>
        <w:spacing w:after="0"/>
        <w:jc w:val="both"/>
        <w:rPr>
          <w:sz w:val="24"/>
          <w:szCs w:val="24"/>
        </w:rPr>
      </w:pPr>
      <w:r w:rsidRPr="003D5ED6">
        <w:rPr>
          <w:i/>
          <w:iCs/>
        </w:rPr>
        <w:t>Zwracamy się z wnioskiem o udostępnienie informacji publicznej, dotyczącej wysokości przyznanych nagród w roku 2021 wszystkim osobom zatrudnionym w Urzędzie Gminy z podziałem na poszczególne tytuły tj. premie regulaminowe, uznaniowe, z okazji dnia samorządowca itd. Wnosimy również o udostępnienie informacji, czy pracownikom Urzędu zostały przyznane tzw. premie świąteczne w jakiejkolwiek formie (i w jakiej kwocie), w tym także te wypłacane z Zakładowego Funduszu Świadczeń Socjalnych</w:t>
      </w:r>
      <w:r>
        <w:t>.</w:t>
      </w:r>
    </w:p>
    <w:p w14:paraId="33D76B4E" w14:textId="4C9F8424" w:rsidR="00181F78" w:rsidRDefault="00000000" w:rsidP="008E73ED">
      <w:pPr>
        <w:spacing w:after="0"/>
        <w:jc w:val="both"/>
      </w:pPr>
      <w:r w:rsidRPr="00B04142">
        <w:rPr>
          <w:bCs/>
        </w:rPr>
        <w:t>Wójt Gminy Niedźwiada</w:t>
      </w:r>
      <w:r>
        <w:t xml:space="preserve"> w odpowiedzi z dn. 01.02.2022 r. (a zatem po terminie) przekazał nam zestawienie w formie tabeli w układzie: stanowisko, kwota netto, uzasadnienie. </w:t>
      </w:r>
    </w:p>
    <w:p w14:paraId="1E9D2535" w14:textId="77777777" w:rsidR="009558D7" w:rsidRDefault="009558D7" w:rsidP="008E73ED">
      <w:pPr>
        <w:spacing w:after="0"/>
        <w:jc w:val="both"/>
      </w:pPr>
    </w:p>
    <w:tbl>
      <w:tblPr>
        <w:tblStyle w:val="Tabela-Siatka"/>
        <w:tblpPr w:leftFromText="141" w:rightFromText="141" w:vertAnchor="text" w:tblpY="18"/>
        <w:tblW w:w="0" w:type="auto"/>
        <w:tblLook w:val="04A0" w:firstRow="1" w:lastRow="0" w:firstColumn="1" w:lastColumn="0" w:noHBand="0" w:noVBand="1"/>
      </w:tblPr>
      <w:tblGrid>
        <w:gridCol w:w="1295"/>
        <w:gridCol w:w="1294"/>
        <w:gridCol w:w="1294"/>
        <w:gridCol w:w="1294"/>
        <w:gridCol w:w="1295"/>
        <w:gridCol w:w="1295"/>
        <w:gridCol w:w="1295"/>
      </w:tblGrid>
      <w:tr w:rsidR="00181F78" w14:paraId="2A022049" w14:textId="77777777" w:rsidTr="009558D7">
        <w:tc>
          <w:tcPr>
            <w:tcW w:w="1295" w:type="dxa"/>
            <w:vMerge w:val="restart"/>
            <w:vAlign w:val="center"/>
          </w:tcPr>
          <w:p w14:paraId="3ED50CCD" w14:textId="77777777" w:rsidR="00181F78" w:rsidRDefault="00181F78" w:rsidP="009558D7">
            <w:pPr>
              <w:jc w:val="center"/>
            </w:pPr>
            <w:r>
              <w:t>Zmiana władzy</w:t>
            </w:r>
          </w:p>
        </w:tc>
        <w:tc>
          <w:tcPr>
            <w:tcW w:w="3882" w:type="dxa"/>
            <w:gridSpan w:val="3"/>
            <w:vAlign w:val="center"/>
          </w:tcPr>
          <w:p w14:paraId="0E58E194" w14:textId="77777777" w:rsidR="00181F78" w:rsidRDefault="00181F78" w:rsidP="009558D7">
            <w:pPr>
              <w:jc w:val="center"/>
            </w:pPr>
            <w:r>
              <w:t>Termin odpowiedzi</w:t>
            </w:r>
          </w:p>
        </w:tc>
        <w:tc>
          <w:tcPr>
            <w:tcW w:w="1295" w:type="dxa"/>
            <w:vMerge w:val="restart"/>
            <w:vAlign w:val="center"/>
          </w:tcPr>
          <w:p w14:paraId="02D29AB9" w14:textId="77777777" w:rsidR="00181F78" w:rsidRDefault="00181F78" w:rsidP="009558D7">
            <w:pPr>
              <w:jc w:val="center"/>
            </w:pPr>
            <w:r>
              <w:t>Suma nagród</w:t>
            </w:r>
          </w:p>
        </w:tc>
        <w:tc>
          <w:tcPr>
            <w:tcW w:w="1295" w:type="dxa"/>
            <w:vMerge w:val="restart"/>
            <w:vAlign w:val="center"/>
          </w:tcPr>
          <w:p w14:paraId="64866846" w14:textId="77777777" w:rsidR="00181F78" w:rsidRDefault="00181F78" w:rsidP="009558D7">
            <w:pPr>
              <w:jc w:val="center"/>
            </w:pPr>
            <w:r>
              <w:t>Pełna odpowiedź</w:t>
            </w:r>
          </w:p>
        </w:tc>
        <w:tc>
          <w:tcPr>
            <w:tcW w:w="1295" w:type="dxa"/>
            <w:vMerge w:val="restart"/>
            <w:vAlign w:val="center"/>
          </w:tcPr>
          <w:p w14:paraId="135B20B3" w14:textId="77777777" w:rsidR="00181F78" w:rsidRDefault="00181F78" w:rsidP="009558D7">
            <w:pPr>
              <w:jc w:val="center"/>
            </w:pPr>
            <w:r>
              <w:t>Łącznie punkty</w:t>
            </w:r>
          </w:p>
        </w:tc>
      </w:tr>
      <w:tr w:rsidR="00181F78" w14:paraId="459C5255" w14:textId="77777777" w:rsidTr="00181F78">
        <w:tc>
          <w:tcPr>
            <w:tcW w:w="1295" w:type="dxa"/>
            <w:vMerge/>
          </w:tcPr>
          <w:p w14:paraId="2E9D5F45" w14:textId="77777777" w:rsidR="00181F78" w:rsidRDefault="00181F78" w:rsidP="00181F78">
            <w:pPr>
              <w:jc w:val="both"/>
            </w:pPr>
          </w:p>
        </w:tc>
        <w:tc>
          <w:tcPr>
            <w:tcW w:w="1294" w:type="dxa"/>
          </w:tcPr>
          <w:p w14:paraId="665CB03B" w14:textId="77777777" w:rsidR="00181F78" w:rsidRDefault="00181F78" w:rsidP="00181F78">
            <w:pPr>
              <w:jc w:val="both"/>
            </w:pPr>
            <w:r>
              <w:t>Do 5 dni</w:t>
            </w:r>
          </w:p>
        </w:tc>
        <w:tc>
          <w:tcPr>
            <w:tcW w:w="1294" w:type="dxa"/>
          </w:tcPr>
          <w:p w14:paraId="0CE1C34B" w14:textId="77777777" w:rsidR="00181F78" w:rsidRDefault="00181F78" w:rsidP="00181F78">
            <w:pPr>
              <w:jc w:val="both"/>
            </w:pPr>
            <w:r>
              <w:t>5-10 dni</w:t>
            </w:r>
          </w:p>
        </w:tc>
        <w:tc>
          <w:tcPr>
            <w:tcW w:w="1294" w:type="dxa"/>
          </w:tcPr>
          <w:p w14:paraId="4C0DD163" w14:textId="77777777" w:rsidR="00181F78" w:rsidRDefault="00181F78" w:rsidP="00181F78">
            <w:pPr>
              <w:jc w:val="both"/>
            </w:pPr>
            <w:r>
              <w:t>10 i więcej</w:t>
            </w:r>
          </w:p>
        </w:tc>
        <w:tc>
          <w:tcPr>
            <w:tcW w:w="1295" w:type="dxa"/>
            <w:vMerge/>
          </w:tcPr>
          <w:p w14:paraId="4926A532" w14:textId="77777777" w:rsidR="00181F78" w:rsidRDefault="00181F78" w:rsidP="00181F78">
            <w:pPr>
              <w:jc w:val="both"/>
            </w:pPr>
          </w:p>
        </w:tc>
        <w:tc>
          <w:tcPr>
            <w:tcW w:w="1295" w:type="dxa"/>
            <w:vMerge/>
          </w:tcPr>
          <w:p w14:paraId="6A9C4E05" w14:textId="77777777" w:rsidR="00181F78" w:rsidRDefault="00181F78" w:rsidP="00181F78">
            <w:pPr>
              <w:jc w:val="both"/>
            </w:pPr>
          </w:p>
        </w:tc>
        <w:tc>
          <w:tcPr>
            <w:tcW w:w="1295" w:type="dxa"/>
            <w:vMerge/>
          </w:tcPr>
          <w:p w14:paraId="096A1460" w14:textId="77777777" w:rsidR="00181F78" w:rsidRDefault="00181F78" w:rsidP="00181F78">
            <w:pPr>
              <w:jc w:val="both"/>
            </w:pPr>
          </w:p>
        </w:tc>
      </w:tr>
      <w:tr w:rsidR="00181F78" w14:paraId="64B92F33" w14:textId="77777777" w:rsidTr="00181F78">
        <w:tc>
          <w:tcPr>
            <w:tcW w:w="1295" w:type="dxa"/>
          </w:tcPr>
          <w:p w14:paraId="190F6E35" w14:textId="77777777" w:rsidR="00181F78" w:rsidRDefault="00181F78" w:rsidP="00181F78">
            <w:pPr>
              <w:jc w:val="both"/>
            </w:pPr>
            <w:r>
              <w:t>bz</w:t>
            </w:r>
          </w:p>
        </w:tc>
        <w:tc>
          <w:tcPr>
            <w:tcW w:w="1294" w:type="dxa"/>
          </w:tcPr>
          <w:p w14:paraId="0003AD3E" w14:textId="77777777" w:rsidR="00181F78" w:rsidRDefault="00181F78" w:rsidP="00181F78">
            <w:pPr>
              <w:jc w:val="both"/>
            </w:pPr>
            <w:r>
              <w:t>0</w:t>
            </w:r>
          </w:p>
        </w:tc>
        <w:tc>
          <w:tcPr>
            <w:tcW w:w="1294" w:type="dxa"/>
          </w:tcPr>
          <w:p w14:paraId="2819C9AA" w14:textId="77777777" w:rsidR="00181F78" w:rsidRDefault="00181F78" w:rsidP="00181F78">
            <w:pPr>
              <w:jc w:val="both"/>
            </w:pPr>
            <w:r>
              <w:t>0</w:t>
            </w:r>
          </w:p>
        </w:tc>
        <w:tc>
          <w:tcPr>
            <w:tcW w:w="1294" w:type="dxa"/>
          </w:tcPr>
          <w:p w14:paraId="005A43B3" w14:textId="77777777" w:rsidR="00181F78" w:rsidRDefault="00181F78" w:rsidP="00181F78">
            <w:pPr>
              <w:jc w:val="both"/>
            </w:pPr>
            <w:r>
              <w:t>1</w:t>
            </w:r>
          </w:p>
        </w:tc>
        <w:tc>
          <w:tcPr>
            <w:tcW w:w="1295" w:type="dxa"/>
          </w:tcPr>
          <w:p w14:paraId="21E3C92A" w14:textId="77777777" w:rsidR="00181F78" w:rsidRDefault="00181F78" w:rsidP="00181F78">
            <w:pPr>
              <w:jc w:val="both"/>
            </w:pPr>
            <w:r>
              <w:t>0</w:t>
            </w:r>
          </w:p>
        </w:tc>
        <w:tc>
          <w:tcPr>
            <w:tcW w:w="1295" w:type="dxa"/>
          </w:tcPr>
          <w:p w14:paraId="3AA902A6" w14:textId="77777777" w:rsidR="00181F78" w:rsidRPr="00264C24" w:rsidRDefault="00181F78" w:rsidP="00181F78">
            <w:pPr>
              <w:jc w:val="both"/>
            </w:pPr>
            <w:r>
              <w:t>0</w:t>
            </w:r>
          </w:p>
        </w:tc>
        <w:tc>
          <w:tcPr>
            <w:tcW w:w="1295" w:type="dxa"/>
          </w:tcPr>
          <w:p w14:paraId="00D7753C" w14:textId="77777777" w:rsidR="00181F78" w:rsidRDefault="00181F78" w:rsidP="00181F78">
            <w:pPr>
              <w:jc w:val="both"/>
            </w:pPr>
            <w:r>
              <w:t>1</w:t>
            </w:r>
          </w:p>
        </w:tc>
      </w:tr>
    </w:tbl>
    <w:p w14:paraId="2629683C" w14:textId="77777777" w:rsidR="00181F78" w:rsidRDefault="00181F78" w:rsidP="008E73ED">
      <w:pPr>
        <w:spacing w:after="0"/>
        <w:jc w:val="both"/>
      </w:pPr>
    </w:p>
    <w:p w14:paraId="79501858" w14:textId="5D4A2150" w:rsidR="00C53C64" w:rsidRDefault="00000000" w:rsidP="008E73ED">
      <w:pPr>
        <w:spacing w:after="0"/>
        <w:jc w:val="both"/>
      </w:pPr>
      <w:r>
        <w:t>W dn. 10.03.2022 zwróciliśmy się z wnioskiem o wydanie decyzji odmownej bądź realizację wniosku w całości precyzując, że wniosek dotyczył podania imion i nazwisk wszystkich pracowników, którym wypłacono nagrody. Wobec braku odpowiedzi, złożyliśmy skargę do WSA w Lublinie w dn. 01.04.2022 r. o sygn. akt II SAB/Lu 4</w:t>
      </w:r>
      <w:r w:rsidR="00904EF9">
        <w:t>4</w:t>
      </w:r>
      <w:r>
        <w:t>/22. Już po przesłaniu skargi Wójt Gminy Niedźwiada udzielił nam dn. 01.04.2022 r. pełnej wnioskowanej odpowiedzi. Otrzymaliśmy również decyzję odmowną z dn. 07.04.2022 r. w zakresie osób nie będących samorządowymi funkcjonariuszami publicznymi. W związku z powyższym przesłaliśmy do WSA w Lublinie rezygnację ze skargi.</w:t>
      </w:r>
    </w:p>
    <w:p w14:paraId="3951E939" w14:textId="014A1D72" w:rsidR="00904EF9" w:rsidRPr="00DC7E5B" w:rsidRDefault="00181F78" w:rsidP="008E73ED">
      <w:pPr>
        <w:spacing w:after="0"/>
        <w:jc w:val="both"/>
        <w:rPr>
          <w:b/>
          <w:bCs/>
        </w:rPr>
      </w:pPr>
      <w:r w:rsidRPr="00DC7E5B">
        <w:rPr>
          <w:b/>
          <w:bCs/>
        </w:rPr>
        <w:t>Podsumowując, Gmina Niedźwiada, mimo konieczności „upomnienia”</w:t>
      </w:r>
      <w:r w:rsidR="00DC7E5B" w:rsidRPr="00DC7E5B">
        <w:rPr>
          <w:b/>
          <w:bCs/>
        </w:rPr>
        <w:t>, po zmianie władzy,</w:t>
      </w:r>
      <w:r w:rsidRPr="00DC7E5B">
        <w:rPr>
          <w:b/>
          <w:bCs/>
        </w:rPr>
        <w:t xml:space="preserve"> wypada bardzo dobrze w naszym zestawieniu</w:t>
      </w:r>
      <w:r w:rsidR="00DC7E5B" w:rsidRPr="00DC7E5B">
        <w:rPr>
          <w:b/>
          <w:bCs/>
        </w:rPr>
        <w:t xml:space="preserve">. </w:t>
      </w:r>
    </w:p>
    <w:p w14:paraId="6CB5B854" w14:textId="77777777" w:rsidR="00904EF9" w:rsidRDefault="00904EF9" w:rsidP="008E73ED">
      <w:pPr>
        <w:spacing w:after="0"/>
        <w:jc w:val="both"/>
        <w:rPr>
          <w:b/>
        </w:rPr>
      </w:pPr>
    </w:p>
    <w:p w14:paraId="10C2CFE6" w14:textId="6771E2B8" w:rsidR="00C53C64" w:rsidRDefault="00000000" w:rsidP="008E73ED">
      <w:pPr>
        <w:pStyle w:val="Nagwek1"/>
        <w:numPr>
          <w:ilvl w:val="0"/>
          <w:numId w:val="13"/>
        </w:numPr>
        <w:ind w:left="709" w:hanging="360"/>
        <w:jc w:val="both"/>
        <w:rPr>
          <w:b/>
          <w:bCs/>
        </w:rPr>
      </w:pPr>
      <w:bookmarkStart w:id="25" w:name="_Toc127960768"/>
      <w:r w:rsidRPr="00C4412C">
        <w:rPr>
          <w:b/>
          <w:bCs/>
        </w:rPr>
        <w:t>Miasto Kamionka</w:t>
      </w:r>
      <w:bookmarkEnd w:id="25"/>
    </w:p>
    <w:p w14:paraId="1713A661" w14:textId="77777777" w:rsidR="000B2945" w:rsidRPr="000B2945" w:rsidRDefault="000B2945" w:rsidP="000B2945"/>
    <w:p w14:paraId="1CAE5BA3" w14:textId="67E2A28A" w:rsidR="00C53C64" w:rsidRDefault="00000000" w:rsidP="008E73ED">
      <w:pPr>
        <w:pStyle w:val="Nagwek2"/>
        <w:jc w:val="both"/>
        <w:rPr>
          <w:b/>
          <w:bCs/>
        </w:rPr>
      </w:pPr>
      <w:bookmarkStart w:id="26" w:name="_Toc127960769"/>
      <w:r w:rsidRPr="00C4412C">
        <w:rPr>
          <w:b/>
          <w:bCs/>
        </w:rPr>
        <w:t>Charakterystyka</w:t>
      </w:r>
      <w:bookmarkEnd w:id="26"/>
    </w:p>
    <w:p w14:paraId="7C827706" w14:textId="422CDBB0" w:rsidR="000B2945" w:rsidRDefault="00F351EB" w:rsidP="004F0F82">
      <w:pPr>
        <w:spacing w:after="0"/>
        <w:ind w:firstLine="360"/>
        <w:jc w:val="both"/>
      </w:pPr>
      <w:r>
        <w:t>Charakterystykę jesteśmy zmuszeni podać z Raportu o stanie Gminy Kamionka 2020, nie udało nam się odnaleźć bieżącego. I tak: Choć gmina Kamionka jest nadal gminą, to z końcem roku 2020 nastąpiła zmiana nazw podstawowych organów gminy i niektórych jednostek podległych. I tak Rada Gminy w Kamionce jako organ uchwałodawczy zmieniła nazwę na Radę Miejską w Kamionce, Wójt Gminy jako organ wykonawczy, zmienił nazwę na Burmistrz Miasta Kamionka, działając nadal w granicach administracyjnych gminy. Na dzień 31 grudnia 2020 roku zameldowanych na pobyt stały i czasowy było 6453 osoby, w tym 3327 kobiety i 3126 mężczyzn. Powierzchnia gminy Kamionka wynosi 11 134 ha, z tego 9 073 ha zajmują użytki rolne, 1 675 ha zajmują grunty leśne, zadrzewione i zakrzewione, a 282 ha grunty zabudowane i zurbanizowane. Grunty pod stawami zajmują 47 ha, a pozostałe grunty i nieużytki stanowią 57 ha. W 2020 r. do Urzędu Gminy Kamionka wpłynęło 61 wniosków o udostępnienie informacji publicznej. Na wszystkie wnioski udzielono odpowiedzi w terminie ustawowym 14 dni.</w:t>
      </w:r>
    </w:p>
    <w:p w14:paraId="4DF4D1EB" w14:textId="2A1F6C87" w:rsidR="004F0F82" w:rsidRDefault="004F0F82" w:rsidP="004F0F82">
      <w:pPr>
        <w:spacing w:after="0"/>
        <w:jc w:val="both"/>
      </w:pPr>
      <w:r>
        <w:t>(</w:t>
      </w:r>
      <w:hyperlink r:id="rId16" w:history="1">
        <w:r w:rsidRPr="00A6496E">
          <w:rPr>
            <w:rStyle w:val="Hipercze"/>
          </w:rPr>
          <w:t>https://cdn05.sulimo.pl/media/userfiles/kamionka.pl/aktualnoci/2021/marzec/fdd9b4badcad8b98c469f8c68b56f7f3.pdf</w:t>
        </w:r>
      </w:hyperlink>
      <w:r>
        <w:t xml:space="preserve">) </w:t>
      </w:r>
    </w:p>
    <w:p w14:paraId="656CF86D" w14:textId="0DA92AB7" w:rsidR="004F0F82" w:rsidRDefault="004F0F82" w:rsidP="00F351EB">
      <w:pPr>
        <w:ind w:firstLine="360"/>
        <w:jc w:val="both"/>
      </w:pPr>
    </w:p>
    <w:p w14:paraId="2DD85465" w14:textId="77777777" w:rsidR="009558D7" w:rsidRPr="000B2945" w:rsidRDefault="009558D7" w:rsidP="00F351EB">
      <w:pPr>
        <w:ind w:firstLine="360"/>
        <w:jc w:val="both"/>
      </w:pPr>
    </w:p>
    <w:p w14:paraId="67FE2EB7" w14:textId="77777777" w:rsidR="00C53C64" w:rsidRPr="00C4412C" w:rsidRDefault="00000000" w:rsidP="008E73ED">
      <w:pPr>
        <w:pStyle w:val="Nagwek3"/>
        <w:numPr>
          <w:ilvl w:val="0"/>
          <w:numId w:val="4"/>
        </w:numPr>
        <w:jc w:val="both"/>
        <w:rPr>
          <w:b/>
          <w:bCs/>
        </w:rPr>
      </w:pPr>
      <w:bookmarkStart w:id="27" w:name="_Toc127960770"/>
      <w:r w:rsidRPr="00C4412C">
        <w:rPr>
          <w:b/>
          <w:bCs/>
        </w:rPr>
        <w:lastRenderedPageBreak/>
        <w:t>Kadencja 2014 – 2018</w:t>
      </w:r>
      <w:bookmarkEnd w:id="27"/>
    </w:p>
    <w:p w14:paraId="1D530CA8" w14:textId="77777777" w:rsidR="00C53C64" w:rsidRDefault="00C53C64" w:rsidP="008E73ED">
      <w:pPr>
        <w:spacing w:after="0"/>
        <w:jc w:val="both"/>
      </w:pPr>
    </w:p>
    <w:p w14:paraId="16194B45" w14:textId="77777777" w:rsidR="00C53C64" w:rsidRDefault="00000000" w:rsidP="008E73ED">
      <w:pPr>
        <w:spacing w:after="0"/>
        <w:jc w:val="both"/>
      </w:pPr>
      <w:r>
        <w:t>Zbiorcze statystyki głosowania</w:t>
      </w:r>
    </w:p>
    <w:p w14:paraId="63695F6B" w14:textId="6A7DD2CE" w:rsidR="00C53C64" w:rsidRDefault="00000000" w:rsidP="008E73ED">
      <w:pPr>
        <w:spacing w:after="0"/>
        <w:jc w:val="both"/>
      </w:pPr>
      <w:r>
        <w:t>Liczba uprawnionych do głosowania</w:t>
      </w:r>
      <w:r w:rsidR="000F310A">
        <w:t xml:space="preserve"> </w:t>
      </w:r>
      <w:r>
        <w:t>5127</w:t>
      </w:r>
    </w:p>
    <w:p w14:paraId="5C7E8567" w14:textId="77777777" w:rsidR="00C53C64" w:rsidRDefault="00000000" w:rsidP="008E73ED">
      <w:pPr>
        <w:spacing w:after="0"/>
        <w:jc w:val="both"/>
      </w:pPr>
      <w:r>
        <w:t>Liczba kart ważnych</w:t>
      </w:r>
      <w:r>
        <w:tab/>
        <w:t>3054</w:t>
      </w:r>
    </w:p>
    <w:p w14:paraId="7CD0B215" w14:textId="77777777" w:rsidR="00C53C64" w:rsidRDefault="00000000" w:rsidP="008E73ED">
      <w:pPr>
        <w:spacing w:after="0"/>
        <w:jc w:val="both"/>
      </w:pPr>
      <w:r>
        <w:t>Liczba głosów ważnych</w:t>
      </w:r>
      <w:r>
        <w:tab/>
        <w:t>2972</w:t>
      </w:r>
    </w:p>
    <w:p w14:paraId="6D4CBE85" w14:textId="39CE9EA8" w:rsidR="00C53C64" w:rsidRDefault="00000000" w:rsidP="008E73ED">
      <w:pPr>
        <w:spacing w:after="0"/>
        <w:jc w:val="both"/>
      </w:pPr>
      <w:r>
        <w:t>Liczba głosów nieważnych</w:t>
      </w:r>
      <w:r w:rsidR="000F310A">
        <w:t xml:space="preserve"> </w:t>
      </w:r>
      <w:r>
        <w:t>82</w:t>
      </w:r>
    </w:p>
    <w:p w14:paraId="13F56F72" w14:textId="31C8F88A" w:rsidR="00C53C64" w:rsidRDefault="00000000" w:rsidP="008E73ED">
      <w:pPr>
        <w:spacing w:after="0"/>
        <w:jc w:val="both"/>
      </w:pPr>
      <w:r>
        <w:t>Frekwencja w regionie</w:t>
      </w:r>
      <w:r w:rsidR="004F0F82">
        <w:t xml:space="preserve"> </w:t>
      </w:r>
      <w:r>
        <w:t>59.57%</w:t>
      </w:r>
    </w:p>
    <w:p w14:paraId="49C133CB" w14:textId="0842D89E" w:rsidR="00C53C64" w:rsidRDefault="00C53C64" w:rsidP="008E73ED">
      <w:pPr>
        <w:spacing w:after="0"/>
        <w:jc w:val="both"/>
      </w:pPr>
    </w:p>
    <w:tbl>
      <w:tblPr>
        <w:tblStyle w:val="Tabela-Siatka"/>
        <w:tblW w:w="0" w:type="auto"/>
        <w:tblLook w:val="04A0" w:firstRow="1" w:lastRow="0" w:firstColumn="1" w:lastColumn="0" w:noHBand="0" w:noVBand="1"/>
      </w:tblPr>
      <w:tblGrid>
        <w:gridCol w:w="3339"/>
        <w:gridCol w:w="1891"/>
        <w:gridCol w:w="1850"/>
        <w:gridCol w:w="1982"/>
      </w:tblGrid>
      <w:tr w:rsidR="005406EE" w14:paraId="376222F4" w14:textId="77777777" w:rsidTr="009558D7">
        <w:trPr>
          <w:cantSplit/>
        </w:trPr>
        <w:tc>
          <w:tcPr>
            <w:tcW w:w="0" w:type="auto"/>
            <w:vAlign w:val="center"/>
          </w:tcPr>
          <w:p w14:paraId="31CB38A7" w14:textId="77777777" w:rsidR="004F0F82" w:rsidRDefault="004F0F82" w:rsidP="009558D7">
            <w:pPr>
              <w:jc w:val="center"/>
            </w:pPr>
            <w:r>
              <w:t>Komitet</w:t>
            </w:r>
          </w:p>
        </w:tc>
        <w:tc>
          <w:tcPr>
            <w:tcW w:w="0" w:type="auto"/>
            <w:vAlign w:val="center"/>
          </w:tcPr>
          <w:p w14:paraId="5C4919B6" w14:textId="77777777" w:rsidR="004F0F82" w:rsidRDefault="004F0F82" w:rsidP="009558D7">
            <w:pPr>
              <w:jc w:val="center"/>
            </w:pPr>
            <w:r>
              <w:t>Liczba zdobytych głosów</w:t>
            </w:r>
          </w:p>
        </w:tc>
        <w:tc>
          <w:tcPr>
            <w:tcW w:w="0" w:type="auto"/>
            <w:vAlign w:val="center"/>
          </w:tcPr>
          <w:p w14:paraId="7B6C3A0C" w14:textId="77777777" w:rsidR="004F0F82" w:rsidRDefault="004F0F82" w:rsidP="009558D7">
            <w:pPr>
              <w:jc w:val="center"/>
            </w:pPr>
            <w:r>
              <w:t>Nazwisko i imiona</w:t>
            </w:r>
          </w:p>
        </w:tc>
        <w:tc>
          <w:tcPr>
            <w:tcW w:w="0" w:type="auto"/>
            <w:vAlign w:val="center"/>
          </w:tcPr>
          <w:p w14:paraId="01FBE3E3" w14:textId="77777777" w:rsidR="004F0F82" w:rsidRDefault="004F0F82" w:rsidP="009558D7">
            <w:pPr>
              <w:jc w:val="center"/>
            </w:pPr>
            <w:r>
              <w:t>Procent zdobytych głosów</w:t>
            </w:r>
          </w:p>
        </w:tc>
      </w:tr>
      <w:tr w:rsidR="005406EE" w:rsidRPr="000844C1" w14:paraId="0B22C357" w14:textId="77777777" w:rsidTr="00DE37F2">
        <w:trPr>
          <w:cantSplit/>
        </w:trPr>
        <w:tc>
          <w:tcPr>
            <w:tcW w:w="0" w:type="auto"/>
          </w:tcPr>
          <w:p w14:paraId="4AE3B9EB" w14:textId="7C3206B7" w:rsidR="004F0F82" w:rsidRPr="000844C1" w:rsidRDefault="005406EE" w:rsidP="00DE37F2">
            <w:pPr>
              <w:jc w:val="both"/>
              <w:rPr>
                <w:b/>
                <w:bCs/>
              </w:rPr>
            </w:pPr>
            <w:r w:rsidRPr="000844C1">
              <w:rPr>
                <w:b/>
                <w:bCs/>
              </w:rPr>
              <w:t>Komitet Wyborczy Wyborców Wspólne Dobro</w:t>
            </w:r>
          </w:p>
        </w:tc>
        <w:tc>
          <w:tcPr>
            <w:tcW w:w="0" w:type="auto"/>
          </w:tcPr>
          <w:p w14:paraId="1D603D99" w14:textId="44942B90" w:rsidR="004F0F82" w:rsidRPr="000844C1" w:rsidRDefault="005406EE" w:rsidP="00DE37F2">
            <w:pPr>
              <w:jc w:val="both"/>
              <w:rPr>
                <w:b/>
                <w:bCs/>
              </w:rPr>
            </w:pPr>
            <w:r w:rsidRPr="000844C1">
              <w:rPr>
                <w:b/>
                <w:bCs/>
              </w:rPr>
              <w:t>1524</w:t>
            </w:r>
          </w:p>
        </w:tc>
        <w:tc>
          <w:tcPr>
            <w:tcW w:w="0" w:type="auto"/>
          </w:tcPr>
          <w:p w14:paraId="1027C62A" w14:textId="0C5FC423" w:rsidR="004F0F82" w:rsidRPr="000844C1" w:rsidRDefault="005406EE" w:rsidP="00DE37F2">
            <w:pPr>
              <w:jc w:val="both"/>
              <w:rPr>
                <w:b/>
                <w:bCs/>
              </w:rPr>
            </w:pPr>
            <w:r w:rsidRPr="000844C1">
              <w:rPr>
                <w:b/>
                <w:bCs/>
              </w:rPr>
              <w:t>Ługowski Karol Marek</w:t>
            </w:r>
          </w:p>
        </w:tc>
        <w:tc>
          <w:tcPr>
            <w:tcW w:w="0" w:type="auto"/>
          </w:tcPr>
          <w:p w14:paraId="60E9F9D8" w14:textId="50E503D5" w:rsidR="004F0F82" w:rsidRPr="000844C1" w:rsidRDefault="005406EE" w:rsidP="00DE37F2">
            <w:pPr>
              <w:jc w:val="both"/>
              <w:rPr>
                <w:b/>
                <w:bCs/>
              </w:rPr>
            </w:pPr>
            <w:r w:rsidRPr="000844C1">
              <w:rPr>
                <w:b/>
                <w:bCs/>
              </w:rPr>
              <w:t>51,28</w:t>
            </w:r>
          </w:p>
        </w:tc>
      </w:tr>
      <w:tr w:rsidR="005406EE" w:rsidRPr="002D3B3C" w14:paraId="23DF41B6" w14:textId="77777777" w:rsidTr="00DE37F2">
        <w:trPr>
          <w:cantSplit/>
        </w:trPr>
        <w:tc>
          <w:tcPr>
            <w:tcW w:w="0" w:type="auto"/>
          </w:tcPr>
          <w:p w14:paraId="4FAC9B59" w14:textId="580BF986" w:rsidR="004F0F82" w:rsidRPr="002D3B3C" w:rsidRDefault="005406EE" w:rsidP="00DE37F2">
            <w:pPr>
              <w:jc w:val="both"/>
            </w:pPr>
            <w:r>
              <w:t>Komitet Wyborczy Wyborców Stanisława Jeduta</w:t>
            </w:r>
          </w:p>
        </w:tc>
        <w:tc>
          <w:tcPr>
            <w:tcW w:w="0" w:type="auto"/>
          </w:tcPr>
          <w:p w14:paraId="2BD08EC2" w14:textId="50BC5F8F" w:rsidR="004F0F82" w:rsidRPr="002D3B3C" w:rsidRDefault="0012683D" w:rsidP="00DE37F2">
            <w:pPr>
              <w:jc w:val="both"/>
            </w:pPr>
            <w:r>
              <w:t>1314</w:t>
            </w:r>
          </w:p>
        </w:tc>
        <w:tc>
          <w:tcPr>
            <w:tcW w:w="0" w:type="auto"/>
          </w:tcPr>
          <w:p w14:paraId="7B0171C1" w14:textId="0C176FEE" w:rsidR="004F0F82" w:rsidRPr="002D3B3C" w:rsidRDefault="0012683D" w:rsidP="00DE37F2">
            <w:pPr>
              <w:jc w:val="both"/>
            </w:pPr>
            <w:r>
              <w:t xml:space="preserve">Jedut Stanisław </w:t>
            </w:r>
          </w:p>
        </w:tc>
        <w:tc>
          <w:tcPr>
            <w:tcW w:w="0" w:type="auto"/>
          </w:tcPr>
          <w:p w14:paraId="0175EBAF" w14:textId="63043A50" w:rsidR="004F0F82" w:rsidRPr="002D3B3C" w:rsidRDefault="000844C1" w:rsidP="00DE37F2">
            <w:pPr>
              <w:jc w:val="both"/>
            </w:pPr>
            <w:r>
              <w:t>44,21</w:t>
            </w:r>
          </w:p>
        </w:tc>
      </w:tr>
      <w:tr w:rsidR="005406EE" w:rsidRPr="002D3B3C" w14:paraId="770A2405" w14:textId="77777777" w:rsidTr="00DE37F2">
        <w:trPr>
          <w:cantSplit/>
        </w:trPr>
        <w:tc>
          <w:tcPr>
            <w:tcW w:w="0" w:type="auto"/>
          </w:tcPr>
          <w:p w14:paraId="46E8B23E" w14:textId="715B0FF8" w:rsidR="004F0F82" w:rsidRPr="002D3B3C" w:rsidRDefault="000844C1" w:rsidP="00DE37F2">
            <w:pPr>
              <w:jc w:val="both"/>
            </w:pPr>
            <w:r>
              <w:t>Komitet Wyborczy Prawo i Sprawiedliwość</w:t>
            </w:r>
          </w:p>
        </w:tc>
        <w:tc>
          <w:tcPr>
            <w:tcW w:w="0" w:type="auto"/>
          </w:tcPr>
          <w:p w14:paraId="680AD2AB" w14:textId="5A6CDAF0" w:rsidR="004F0F82" w:rsidRPr="002D3B3C" w:rsidRDefault="000844C1" w:rsidP="00DE37F2">
            <w:pPr>
              <w:jc w:val="both"/>
            </w:pPr>
            <w:r>
              <w:t>76</w:t>
            </w:r>
          </w:p>
        </w:tc>
        <w:tc>
          <w:tcPr>
            <w:tcW w:w="0" w:type="auto"/>
          </w:tcPr>
          <w:p w14:paraId="0240E010" w14:textId="02C827A8" w:rsidR="004F0F82" w:rsidRPr="002D3B3C" w:rsidRDefault="000844C1" w:rsidP="00DE37F2">
            <w:pPr>
              <w:jc w:val="both"/>
            </w:pPr>
            <w:r>
              <w:t>Zybała Ewa</w:t>
            </w:r>
          </w:p>
        </w:tc>
        <w:tc>
          <w:tcPr>
            <w:tcW w:w="0" w:type="auto"/>
          </w:tcPr>
          <w:p w14:paraId="0DE0758C" w14:textId="7BE5D8F4" w:rsidR="004F0F82" w:rsidRPr="002D3B3C" w:rsidRDefault="000844C1" w:rsidP="00DE37F2">
            <w:pPr>
              <w:jc w:val="both"/>
            </w:pPr>
            <w:r>
              <w:t>2,56</w:t>
            </w:r>
          </w:p>
        </w:tc>
      </w:tr>
      <w:tr w:rsidR="000844C1" w:rsidRPr="002D3B3C" w14:paraId="5FD85BBA" w14:textId="77777777" w:rsidTr="00DE37F2">
        <w:trPr>
          <w:cantSplit/>
        </w:trPr>
        <w:tc>
          <w:tcPr>
            <w:tcW w:w="0" w:type="auto"/>
          </w:tcPr>
          <w:p w14:paraId="7E57B9EF" w14:textId="15F8F39A" w:rsidR="000844C1" w:rsidRPr="002D3B3C" w:rsidRDefault="000844C1" w:rsidP="00DE37F2">
            <w:pPr>
              <w:jc w:val="both"/>
            </w:pPr>
            <w:r>
              <w:t>Komitet Wyborczy Twój Ruch</w:t>
            </w:r>
          </w:p>
        </w:tc>
        <w:tc>
          <w:tcPr>
            <w:tcW w:w="0" w:type="auto"/>
          </w:tcPr>
          <w:p w14:paraId="0684F0AD" w14:textId="21E57B7E" w:rsidR="000844C1" w:rsidRPr="002D3B3C" w:rsidRDefault="000844C1" w:rsidP="00DE37F2">
            <w:pPr>
              <w:jc w:val="both"/>
            </w:pPr>
            <w:r>
              <w:t>58</w:t>
            </w:r>
          </w:p>
        </w:tc>
        <w:tc>
          <w:tcPr>
            <w:tcW w:w="0" w:type="auto"/>
          </w:tcPr>
          <w:p w14:paraId="3511D139" w14:textId="3AAC024E" w:rsidR="000844C1" w:rsidRPr="002D3B3C" w:rsidRDefault="000844C1" w:rsidP="00DE37F2">
            <w:pPr>
              <w:jc w:val="both"/>
            </w:pPr>
            <w:r>
              <w:t>Prażmo Przemysław</w:t>
            </w:r>
          </w:p>
        </w:tc>
        <w:tc>
          <w:tcPr>
            <w:tcW w:w="0" w:type="auto"/>
          </w:tcPr>
          <w:p w14:paraId="07945047" w14:textId="52FB2838" w:rsidR="000844C1" w:rsidRPr="002D3B3C" w:rsidRDefault="000844C1" w:rsidP="00DE37F2">
            <w:pPr>
              <w:jc w:val="both"/>
            </w:pPr>
            <w:r>
              <w:t>1,95</w:t>
            </w:r>
          </w:p>
        </w:tc>
      </w:tr>
    </w:tbl>
    <w:p w14:paraId="13ECC23F" w14:textId="77777777" w:rsidR="00C53C64" w:rsidRDefault="00C53C64" w:rsidP="008E73ED">
      <w:pPr>
        <w:spacing w:after="0"/>
        <w:jc w:val="both"/>
      </w:pPr>
    </w:p>
    <w:p w14:paraId="7CE4BA02" w14:textId="77777777" w:rsidR="00C53C64" w:rsidRPr="0050345D" w:rsidRDefault="00000000" w:rsidP="008E73ED">
      <w:pPr>
        <w:spacing w:after="0"/>
        <w:jc w:val="both"/>
        <w:rPr>
          <w:iCs/>
        </w:rPr>
      </w:pPr>
      <w:r w:rsidRPr="0050345D">
        <w:rPr>
          <w:iCs/>
        </w:rPr>
        <w:t>W odpowiedzi na wniosek z dnia 19.05.2018 r., uzupełnionego dn. 23.05.2018 r.</w:t>
      </w:r>
    </w:p>
    <w:p w14:paraId="6DC0D7BC" w14:textId="77777777" w:rsidR="00C53C64" w:rsidRPr="0050345D" w:rsidRDefault="00000000" w:rsidP="008E73ED">
      <w:pPr>
        <w:spacing w:after="0"/>
        <w:jc w:val="both"/>
        <w:rPr>
          <w:i/>
        </w:rPr>
      </w:pPr>
      <w:r w:rsidRPr="0050345D">
        <w:rPr>
          <w:i/>
        </w:rPr>
        <w:t>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Kamionka.</w:t>
      </w:r>
    </w:p>
    <w:p w14:paraId="1A212EA0" w14:textId="5864F1B8" w:rsidR="00C53C64" w:rsidRDefault="00000000" w:rsidP="008E73ED">
      <w:pPr>
        <w:spacing w:after="0"/>
        <w:jc w:val="both"/>
        <w:rPr>
          <w:i/>
          <w:color w:val="FF0000"/>
        </w:rPr>
      </w:pPr>
      <w:r>
        <w:rPr>
          <w:color w:val="000000"/>
        </w:rPr>
        <w:t xml:space="preserve">Urząd przekazał nam </w:t>
      </w:r>
      <w:r w:rsidR="0050345D" w:rsidRPr="0050345D">
        <w:rPr>
          <w:iCs/>
        </w:rPr>
        <w:t>06.06.2018</w:t>
      </w:r>
      <w:r w:rsidR="0050345D">
        <w:rPr>
          <w:color w:val="000000"/>
        </w:rPr>
        <w:t xml:space="preserve"> r. </w:t>
      </w:r>
      <w:r>
        <w:rPr>
          <w:color w:val="000000"/>
        </w:rPr>
        <w:t>zestawienie w formie tabeli z podziałem na lata, sumy wypłat na poszczególne grupy stanowisk. Bez podziału na tytuły.</w:t>
      </w:r>
      <w:r>
        <w:rPr>
          <w:i/>
          <w:color w:val="FF0000"/>
        </w:rPr>
        <w:t xml:space="preserve">  </w:t>
      </w:r>
    </w:p>
    <w:p w14:paraId="3399FB2F" w14:textId="77777777" w:rsidR="0050345D" w:rsidRDefault="0050345D" w:rsidP="008E73ED">
      <w:pPr>
        <w:spacing w:after="0"/>
        <w:jc w:val="both"/>
        <w:rPr>
          <w:i/>
          <w:color w:val="FF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C92276" w14:paraId="3F70FC55" w14:textId="77777777" w:rsidTr="009558D7">
        <w:tc>
          <w:tcPr>
            <w:tcW w:w="1295" w:type="dxa"/>
            <w:vMerge w:val="restart"/>
            <w:vAlign w:val="center"/>
          </w:tcPr>
          <w:p w14:paraId="4AD72467" w14:textId="77777777" w:rsidR="00C92276" w:rsidRDefault="00C92276" w:rsidP="009558D7">
            <w:pPr>
              <w:jc w:val="center"/>
            </w:pPr>
            <w:r>
              <w:t>Zmiana władzy</w:t>
            </w:r>
          </w:p>
        </w:tc>
        <w:tc>
          <w:tcPr>
            <w:tcW w:w="3882" w:type="dxa"/>
            <w:gridSpan w:val="3"/>
            <w:vAlign w:val="center"/>
          </w:tcPr>
          <w:p w14:paraId="3A9C6CD8" w14:textId="77777777" w:rsidR="00C92276" w:rsidRDefault="00C92276" w:rsidP="009558D7">
            <w:pPr>
              <w:jc w:val="center"/>
            </w:pPr>
            <w:r>
              <w:t>Termin odpowiedzi</w:t>
            </w:r>
          </w:p>
        </w:tc>
        <w:tc>
          <w:tcPr>
            <w:tcW w:w="1295" w:type="dxa"/>
            <w:vMerge w:val="restart"/>
            <w:vAlign w:val="center"/>
          </w:tcPr>
          <w:p w14:paraId="1E0863C0" w14:textId="77777777" w:rsidR="00C92276" w:rsidRDefault="00C92276" w:rsidP="009558D7">
            <w:pPr>
              <w:jc w:val="center"/>
            </w:pPr>
            <w:r>
              <w:t>Suma nagród</w:t>
            </w:r>
          </w:p>
        </w:tc>
        <w:tc>
          <w:tcPr>
            <w:tcW w:w="1295" w:type="dxa"/>
            <w:vMerge w:val="restart"/>
            <w:vAlign w:val="center"/>
          </w:tcPr>
          <w:p w14:paraId="42E788F4" w14:textId="77777777" w:rsidR="00C92276" w:rsidRDefault="00C92276" w:rsidP="009558D7">
            <w:pPr>
              <w:jc w:val="center"/>
            </w:pPr>
            <w:r>
              <w:t>Pełna odpowiedź</w:t>
            </w:r>
          </w:p>
        </w:tc>
        <w:tc>
          <w:tcPr>
            <w:tcW w:w="1295" w:type="dxa"/>
            <w:vMerge w:val="restart"/>
            <w:vAlign w:val="center"/>
          </w:tcPr>
          <w:p w14:paraId="477DC811" w14:textId="77777777" w:rsidR="00C92276" w:rsidRDefault="00C92276" w:rsidP="009558D7">
            <w:pPr>
              <w:jc w:val="center"/>
            </w:pPr>
            <w:r>
              <w:t>Łącznie punkty</w:t>
            </w:r>
          </w:p>
        </w:tc>
      </w:tr>
      <w:tr w:rsidR="00C92276" w14:paraId="6CBF36ED" w14:textId="77777777" w:rsidTr="00F85317">
        <w:tc>
          <w:tcPr>
            <w:tcW w:w="1295" w:type="dxa"/>
            <w:vMerge/>
          </w:tcPr>
          <w:p w14:paraId="6C8D1FA5" w14:textId="77777777" w:rsidR="00C92276" w:rsidRDefault="00C92276" w:rsidP="00F85317">
            <w:pPr>
              <w:jc w:val="both"/>
            </w:pPr>
          </w:p>
        </w:tc>
        <w:tc>
          <w:tcPr>
            <w:tcW w:w="1294" w:type="dxa"/>
          </w:tcPr>
          <w:p w14:paraId="7D03E3D1" w14:textId="77777777" w:rsidR="00C92276" w:rsidRDefault="00C92276" w:rsidP="00F85317">
            <w:pPr>
              <w:jc w:val="both"/>
            </w:pPr>
            <w:r>
              <w:t>Do 5 dni</w:t>
            </w:r>
          </w:p>
        </w:tc>
        <w:tc>
          <w:tcPr>
            <w:tcW w:w="1294" w:type="dxa"/>
          </w:tcPr>
          <w:p w14:paraId="1947B1E7" w14:textId="77777777" w:rsidR="00C92276" w:rsidRDefault="00C92276" w:rsidP="00F85317">
            <w:pPr>
              <w:jc w:val="both"/>
            </w:pPr>
            <w:r>
              <w:t>5-10 dni</w:t>
            </w:r>
          </w:p>
        </w:tc>
        <w:tc>
          <w:tcPr>
            <w:tcW w:w="1294" w:type="dxa"/>
          </w:tcPr>
          <w:p w14:paraId="6E80B0D3" w14:textId="77777777" w:rsidR="00C92276" w:rsidRDefault="00C92276" w:rsidP="00F85317">
            <w:pPr>
              <w:jc w:val="both"/>
            </w:pPr>
            <w:r>
              <w:t>10 i więcej</w:t>
            </w:r>
          </w:p>
        </w:tc>
        <w:tc>
          <w:tcPr>
            <w:tcW w:w="1295" w:type="dxa"/>
            <w:vMerge/>
          </w:tcPr>
          <w:p w14:paraId="5A0C7A8C" w14:textId="77777777" w:rsidR="00C92276" w:rsidRDefault="00C92276" w:rsidP="00F85317">
            <w:pPr>
              <w:jc w:val="both"/>
            </w:pPr>
          </w:p>
        </w:tc>
        <w:tc>
          <w:tcPr>
            <w:tcW w:w="1295" w:type="dxa"/>
            <w:vMerge/>
          </w:tcPr>
          <w:p w14:paraId="2BC63C48" w14:textId="77777777" w:rsidR="00C92276" w:rsidRDefault="00C92276" w:rsidP="00F85317">
            <w:pPr>
              <w:jc w:val="both"/>
            </w:pPr>
          </w:p>
        </w:tc>
        <w:tc>
          <w:tcPr>
            <w:tcW w:w="1295" w:type="dxa"/>
            <w:vMerge/>
          </w:tcPr>
          <w:p w14:paraId="6F034D73" w14:textId="77777777" w:rsidR="00C92276" w:rsidRDefault="00C92276" w:rsidP="00F85317">
            <w:pPr>
              <w:jc w:val="both"/>
            </w:pPr>
          </w:p>
        </w:tc>
      </w:tr>
      <w:tr w:rsidR="00C92276" w14:paraId="7F3BE502" w14:textId="77777777" w:rsidTr="00F85317">
        <w:tc>
          <w:tcPr>
            <w:tcW w:w="1295" w:type="dxa"/>
          </w:tcPr>
          <w:p w14:paraId="7EAB0F90" w14:textId="3D4BBF91" w:rsidR="00C92276" w:rsidRDefault="00C92276" w:rsidP="00F85317">
            <w:pPr>
              <w:jc w:val="both"/>
            </w:pPr>
            <w:r>
              <w:t>Tak</w:t>
            </w:r>
          </w:p>
        </w:tc>
        <w:tc>
          <w:tcPr>
            <w:tcW w:w="1294" w:type="dxa"/>
          </w:tcPr>
          <w:p w14:paraId="0381160E" w14:textId="3545FDA9" w:rsidR="00C92276" w:rsidRDefault="0050345D" w:rsidP="00F85317">
            <w:pPr>
              <w:jc w:val="both"/>
            </w:pPr>
            <w:r>
              <w:t>0</w:t>
            </w:r>
          </w:p>
        </w:tc>
        <w:tc>
          <w:tcPr>
            <w:tcW w:w="1294" w:type="dxa"/>
          </w:tcPr>
          <w:p w14:paraId="0A37CB9D" w14:textId="59211017" w:rsidR="00C92276" w:rsidRDefault="0050345D" w:rsidP="00F85317">
            <w:pPr>
              <w:jc w:val="both"/>
            </w:pPr>
            <w:r>
              <w:t>0</w:t>
            </w:r>
          </w:p>
        </w:tc>
        <w:tc>
          <w:tcPr>
            <w:tcW w:w="1294" w:type="dxa"/>
          </w:tcPr>
          <w:p w14:paraId="198B062D" w14:textId="64731812" w:rsidR="00C92276" w:rsidRDefault="0050345D" w:rsidP="00F85317">
            <w:pPr>
              <w:jc w:val="both"/>
            </w:pPr>
            <w:r>
              <w:t>1</w:t>
            </w:r>
          </w:p>
        </w:tc>
        <w:tc>
          <w:tcPr>
            <w:tcW w:w="1295" w:type="dxa"/>
          </w:tcPr>
          <w:p w14:paraId="0578B269" w14:textId="2E6F62F3" w:rsidR="00C92276" w:rsidRDefault="0050345D" w:rsidP="00F85317">
            <w:pPr>
              <w:jc w:val="both"/>
            </w:pPr>
            <w:r>
              <w:t>0</w:t>
            </w:r>
          </w:p>
        </w:tc>
        <w:tc>
          <w:tcPr>
            <w:tcW w:w="1295" w:type="dxa"/>
          </w:tcPr>
          <w:p w14:paraId="02611341" w14:textId="0233DA26" w:rsidR="00C92276" w:rsidRPr="00264C24" w:rsidRDefault="0050345D" w:rsidP="00F85317">
            <w:pPr>
              <w:jc w:val="both"/>
            </w:pPr>
            <w:r>
              <w:t>0</w:t>
            </w:r>
          </w:p>
        </w:tc>
        <w:tc>
          <w:tcPr>
            <w:tcW w:w="1295" w:type="dxa"/>
          </w:tcPr>
          <w:p w14:paraId="612C656D" w14:textId="1A449D6D" w:rsidR="00C92276" w:rsidRDefault="0050345D" w:rsidP="00F85317">
            <w:pPr>
              <w:jc w:val="both"/>
            </w:pPr>
            <w:r>
              <w:t>1</w:t>
            </w:r>
          </w:p>
        </w:tc>
      </w:tr>
    </w:tbl>
    <w:p w14:paraId="06067630" w14:textId="77777777" w:rsidR="00C53C64" w:rsidRDefault="00C53C64" w:rsidP="008E73ED">
      <w:pPr>
        <w:spacing w:after="0"/>
        <w:jc w:val="both"/>
      </w:pPr>
    </w:p>
    <w:p w14:paraId="40F0BC8B" w14:textId="77777777" w:rsidR="00C53C64" w:rsidRPr="0050345D" w:rsidRDefault="00000000" w:rsidP="008E73ED">
      <w:pPr>
        <w:pStyle w:val="Nagwek3"/>
        <w:numPr>
          <w:ilvl w:val="0"/>
          <w:numId w:val="4"/>
        </w:numPr>
        <w:jc w:val="both"/>
        <w:rPr>
          <w:b/>
          <w:bCs/>
        </w:rPr>
      </w:pPr>
      <w:bookmarkStart w:id="28" w:name="_Toc127960771"/>
      <w:r w:rsidRPr="0050345D">
        <w:rPr>
          <w:b/>
          <w:bCs/>
        </w:rPr>
        <w:t>Kadencja 2018 – 2023</w:t>
      </w:r>
      <w:bookmarkEnd w:id="28"/>
    </w:p>
    <w:p w14:paraId="6E7E07AB" w14:textId="77777777" w:rsidR="00C53C64" w:rsidRDefault="00C53C64" w:rsidP="008E73ED">
      <w:pPr>
        <w:spacing w:after="0"/>
        <w:jc w:val="both"/>
      </w:pPr>
    </w:p>
    <w:p w14:paraId="73F92FE4" w14:textId="77777777" w:rsidR="00C53C64" w:rsidRDefault="00000000" w:rsidP="008E73ED">
      <w:pPr>
        <w:spacing w:after="0"/>
        <w:jc w:val="both"/>
      </w:pPr>
      <w:r>
        <w:t>Wyborców</w:t>
      </w:r>
      <w:r>
        <w:tab/>
        <w:t>5 157</w:t>
      </w:r>
    </w:p>
    <w:p w14:paraId="39AF38F0" w14:textId="77777777" w:rsidR="00C53C64" w:rsidRDefault="00000000" w:rsidP="008E73ED">
      <w:pPr>
        <w:spacing w:after="0"/>
        <w:jc w:val="both"/>
      </w:pPr>
      <w:r>
        <w:t>Kart wydanych</w:t>
      </w:r>
      <w:r>
        <w:tab/>
        <w:t>2 909</w:t>
      </w:r>
    </w:p>
    <w:p w14:paraId="12281373" w14:textId="32CE038A" w:rsidR="00C53C64" w:rsidRDefault="00000000" w:rsidP="008E73ED">
      <w:pPr>
        <w:spacing w:after="0"/>
        <w:jc w:val="both"/>
      </w:pPr>
      <w:r>
        <w:t>Liczba obwodów</w:t>
      </w:r>
      <w:r w:rsidR="00E94B1B">
        <w:t xml:space="preserve"> </w:t>
      </w:r>
      <w:r>
        <w:t>9</w:t>
      </w:r>
    </w:p>
    <w:p w14:paraId="267EE876" w14:textId="1E1FC57C" w:rsidR="00C53C64" w:rsidRDefault="00000000" w:rsidP="008E73ED">
      <w:pPr>
        <w:spacing w:after="0"/>
        <w:jc w:val="both"/>
      </w:pPr>
      <w:r>
        <w:t>Frekwencja</w:t>
      </w:r>
      <w:r>
        <w:tab/>
        <w:t>56.41%</w:t>
      </w:r>
    </w:p>
    <w:tbl>
      <w:tblPr>
        <w:tblStyle w:val="Tabela-Siatka"/>
        <w:tblW w:w="0" w:type="auto"/>
        <w:tblLook w:val="04A0" w:firstRow="1" w:lastRow="0" w:firstColumn="1" w:lastColumn="0" w:noHBand="0" w:noVBand="1"/>
      </w:tblPr>
      <w:tblGrid>
        <w:gridCol w:w="3987"/>
        <w:gridCol w:w="1707"/>
        <w:gridCol w:w="1592"/>
        <w:gridCol w:w="1776"/>
      </w:tblGrid>
      <w:tr w:rsidR="00E94B1B" w14:paraId="7742AC32" w14:textId="77777777" w:rsidTr="009558D7">
        <w:trPr>
          <w:cantSplit/>
        </w:trPr>
        <w:tc>
          <w:tcPr>
            <w:tcW w:w="0" w:type="auto"/>
            <w:vAlign w:val="center"/>
          </w:tcPr>
          <w:p w14:paraId="65653AAE" w14:textId="77777777" w:rsidR="00E94B1B" w:rsidRDefault="00E94B1B" w:rsidP="009558D7">
            <w:pPr>
              <w:jc w:val="center"/>
            </w:pPr>
            <w:r>
              <w:t>Komitet</w:t>
            </w:r>
          </w:p>
        </w:tc>
        <w:tc>
          <w:tcPr>
            <w:tcW w:w="0" w:type="auto"/>
            <w:vAlign w:val="center"/>
          </w:tcPr>
          <w:p w14:paraId="77892197" w14:textId="77777777" w:rsidR="00E94B1B" w:rsidRDefault="00E94B1B" w:rsidP="009558D7">
            <w:pPr>
              <w:jc w:val="center"/>
            </w:pPr>
            <w:r>
              <w:t>Liczba zdobytych głosów</w:t>
            </w:r>
          </w:p>
        </w:tc>
        <w:tc>
          <w:tcPr>
            <w:tcW w:w="0" w:type="auto"/>
            <w:vAlign w:val="center"/>
          </w:tcPr>
          <w:p w14:paraId="62DA8BC6" w14:textId="77777777" w:rsidR="00E94B1B" w:rsidRDefault="00E94B1B" w:rsidP="009558D7">
            <w:pPr>
              <w:jc w:val="center"/>
            </w:pPr>
            <w:r>
              <w:t>Nazwisko i imiona</w:t>
            </w:r>
          </w:p>
        </w:tc>
        <w:tc>
          <w:tcPr>
            <w:tcW w:w="0" w:type="auto"/>
            <w:vAlign w:val="center"/>
          </w:tcPr>
          <w:p w14:paraId="753116C0" w14:textId="77777777" w:rsidR="00E94B1B" w:rsidRDefault="00E94B1B" w:rsidP="009558D7">
            <w:pPr>
              <w:jc w:val="center"/>
            </w:pPr>
            <w:r>
              <w:t>Procent zdobytych głosów</w:t>
            </w:r>
          </w:p>
        </w:tc>
      </w:tr>
      <w:tr w:rsidR="00E94B1B" w:rsidRPr="000844C1" w14:paraId="5BD7B37E" w14:textId="77777777" w:rsidTr="00DE37F2">
        <w:trPr>
          <w:cantSplit/>
        </w:trPr>
        <w:tc>
          <w:tcPr>
            <w:tcW w:w="0" w:type="auto"/>
          </w:tcPr>
          <w:p w14:paraId="53D50275" w14:textId="77777777" w:rsidR="00E94B1B" w:rsidRPr="000844C1" w:rsidRDefault="00E94B1B" w:rsidP="00DE37F2">
            <w:pPr>
              <w:jc w:val="both"/>
              <w:rPr>
                <w:b/>
                <w:bCs/>
              </w:rPr>
            </w:pPr>
            <w:r w:rsidRPr="000844C1">
              <w:rPr>
                <w:b/>
                <w:bCs/>
              </w:rPr>
              <w:t>Komitet Wyborczy Wyborców Wspólne Dobro</w:t>
            </w:r>
          </w:p>
        </w:tc>
        <w:tc>
          <w:tcPr>
            <w:tcW w:w="0" w:type="auto"/>
          </w:tcPr>
          <w:p w14:paraId="2DCC2BEE" w14:textId="12C62982" w:rsidR="00E94B1B" w:rsidRPr="000844C1" w:rsidRDefault="00E94B1B" w:rsidP="00DE37F2">
            <w:pPr>
              <w:jc w:val="both"/>
              <w:rPr>
                <w:b/>
                <w:bCs/>
              </w:rPr>
            </w:pPr>
            <w:r w:rsidRPr="000844C1">
              <w:rPr>
                <w:b/>
                <w:bCs/>
              </w:rPr>
              <w:t>1</w:t>
            </w:r>
            <w:r>
              <w:rPr>
                <w:b/>
                <w:bCs/>
              </w:rPr>
              <w:t>755</w:t>
            </w:r>
          </w:p>
        </w:tc>
        <w:tc>
          <w:tcPr>
            <w:tcW w:w="0" w:type="auto"/>
          </w:tcPr>
          <w:p w14:paraId="0CBE12BF" w14:textId="77777777" w:rsidR="00E94B1B" w:rsidRPr="000844C1" w:rsidRDefault="00E94B1B" w:rsidP="00DE37F2">
            <w:pPr>
              <w:jc w:val="both"/>
              <w:rPr>
                <w:b/>
                <w:bCs/>
              </w:rPr>
            </w:pPr>
            <w:r w:rsidRPr="000844C1">
              <w:rPr>
                <w:b/>
                <w:bCs/>
              </w:rPr>
              <w:t>Ługowski Karol Marek</w:t>
            </w:r>
          </w:p>
        </w:tc>
        <w:tc>
          <w:tcPr>
            <w:tcW w:w="0" w:type="auto"/>
          </w:tcPr>
          <w:p w14:paraId="72E1CF39" w14:textId="387BF4E2" w:rsidR="00E94B1B" w:rsidRPr="000844C1" w:rsidRDefault="00E94B1B" w:rsidP="00DE37F2">
            <w:pPr>
              <w:jc w:val="both"/>
              <w:rPr>
                <w:b/>
                <w:bCs/>
              </w:rPr>
            </w:pPr>
            <w:r>
              <w:rPr>
                <w:b/>
                <w:bCs/>
              </w:rPr>
              <w:t>61,54</w:t>
            </w:r>
          </w:p>
        </w:tc>
      </w:tr>
      <w:tr w:rsidR="00E94B1B" w:rsidRPr="002D3B3C" w14:paraId="1DF26180" w14:textId="77777777" w:rsidTr="00DE37F2">
        <w:trPr>
          <w:cantSplit/>
        </w:trPr>
        <w:tc>
          <w:tcPr>
            <w:tcW w:w="0" w:type="auto"/>
          </w:tcPr>
          <w:p w14:paraId="7D0DD74A" w14:textId="73592005" w:rsidR="00E94B1B" w:rsidRPr="002D3B3C" w:rsidRDefault="00E94B1B" w:rsidP="00DE37F2">
            <w:pPr>
              <w:jc w:val="both"/>
            </w:pPr>
            <w:r w:rsidRPr="00E94B1B">
              <w:t>Komitet Wyborczy Wyborców Porozumienie Samorządowe Gminy Kamionka</w:t>
            </w:r>
          </w:p>
        </w:tc>
        <w:tc>
          <w:tcPr>
            <w:tcW w:w="0" w:type="auto"/>
          </w:tcPr>
          <w:p w14:paraId="17092F04" w14:textId="6C296E77" w:rsidR="00E94B1B" w:rsidRPr="002D3B3C" w:rsidRDefault="00E94B1B" w:rsidP="00DE37F2">
            <w:pPr>
              <w:jc w:val="both"/>
            </w:pPr>
            <w:r>
              <w:t>1097</w:t>
            </w:r>
          </w:p>
        </w:tc>
        <w:tc>
          <w:tcPr>
            <w:tcW w:w="0" w:type="auto"/>
          </w:tcPr>
          <w:p w14:paraId="565D6D1D" w14:textId="0DD526B6" w:rsidR="00E94B1B" w:rsidRPr="002D3B3C" w:rsidRDefault="00E94B1B" w:rsidP="00DE37F2">
            <w:pPr>
              <w:jc w:val="both"/>
            </w:pPr>
            <w:r>
              <w:t xml:space="preserve">Niećko Grzegorz Piotr </w:t>
            </w:r>
          </w:p>
        </w:tc>
        <w:tc>
          <w:tcPr>
            <w:tcW w:w="0" w:type="auto"/>
          </w:tcPr>
          <w:p w14:paraId="592FE85F" w14:textId="76011D1C" w:rsidR="00E94B1B" w:rsidRPr="002D3B3C" w:rsidRDefault="00E94B1B" w:rsidP="00DE37F2">
            <w:pPr>
              <w:jc w:val="both"/>
            </w:pPr>
            <w:r>
              <w:t>38,46</w:t>
            </w:r>
          </w:p>
        </w:tc>
      </w:tr>
    </w:tbl>
    <w:p w14:paraId="43E7F0FA" w14:textId="77777777" w:rsidR="00E94B1B" w:rsidRDefault="00E94B1B" w:rsidP="008E73ED">
      <w:pPr>
        <w:spacing w:after="0"/>
        <w:jc w:val="both"/>
      </w:pPr>
    </w:p>
    <w:p w14:paraId="6DA8CDDB" w14:textId="1EB1F0C1" w:rsidR="00C53C64" w:rsidRDefault="00C53C64" w:rsidP="008E73ED">
      <w:pPr>
        <w:spacing w:after="0"/>
        <w:jc w:val="both"/>
      </w:pPr>
    </w:p>
    <w:p w14:paraId="2B6DE29F" w14:textId="77777777" w:rsidR="00830C07" w:rsidRDefault="00830C07" w:rsidP="008E73ED">
      <w:pPr>
        <w:spacing w:after="0"/>
        <w:jc w:val="both"/>
      </w:pPr>
    </w:p>
    <w:p w14:paraId="0A40B2CF" w14:textId="77777777" w:rsidR="004F0F82" w:rsidRDefault="004F0F82" w:rsidP="004F0F82">
      <w:pPr>
        <w:spacing w:after="0"/>
        <w:jc w:val="both"/>
      </w:pPr>
      <w:r>
        <w:lastRenderedPageBreak/>
        <w:t xml:space="preserve">Zapytaliśmy ponownie o wysokość nagród za 2018 w dn. 27.12.2018r. </w:t>
      </w:r>
    </w:p>
    <w:p w14:paraId="6F186BAA" w14:textId="77777777" w:rsidR="004F0F82" w:rsidRPr="00D63D59" w:rsidRDefault="004F0F82" w:rsidP="004F0F82">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16E74901" w14:textId="32ACA989" w:rsidR="004F0F82" w:rsidRDefault="004F0F82" w:rsidP="004F0F82">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 xml:space="preserve">. </w:t>
      </w:r>
      <w:r w:rsidR="00C52AA0">
        <w:t>Otrzymaliśmy odpowiedź z 10.01.2019 r. z wyszczególnieniem sumy nagród z liczbą pracowników, bez wskazania tytułu</w:t>
      </w:r>
      <w:r w:rsidR="002B387C">
        <w:t xml:space="preserve"> oraz suma świadczeń z ZFŚS.</w:t>
      </w:r>
    </w:p>
    <w:p w14:paraId="595BB1F1" w14:textId="77777777" w:rsidR="00E94B1B" w:rsidRDefault="00E94B1B" w:rsidP="004F0F82">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E94B1B" w14:paraId="60F09666" w14:textId="77777777" w:rsidTr="00830C07">
        <w:tc>
          <w:tcPr>
            <w:tcW w:w="1295" w:type="dxa"/>
            <w:vMerge w:val="restart"/>
            <w:vAlign w:val="center"/>
          </w:tcPr>
          <w:p w14:paraId="5A6E93B2" w14:textId="77777777" w:rsidR="00E94B1B" w:rsidRDefault="00E94B1B" w:rsidP="00830C07">
            <w:pPr>
              <w:jc w:val="center"/>
            </w:pPr>
            <w:r>
              <w:t>Zmiana władzy</w:t>
            </w:r>
          </w:p>
        </w:tc>
        <w:tc>
          <w:tcPr>
            <w:tcW w:w="3882" w:type="dxa"/>
            <w:gridSpan w:val="3"/>
            <w:vAlign w:val="center"/>
          </w:tcPr>
          <w:p w14:paraId="5F24F6B8" w14:textId="77777777" w:rsidR="00E94B1B" w:rsidRDefault="00E94B1B" w:rsidP="00830C07">
            <w:pPr>
              <w:jc w:val="center"/>
            </w:pPr>
            <w:r>
              <w:t>Termin odpowiedzi</w:t>
            </w:r>
          </w:p>
        </w:tc>
        <w:tc>
          <w:tcPr>
            <w:tcW w:w="1295" w:type="dxa"/>
            <w:vMerge w:val="restart"/>
            <w:vAlign w:val="center"/>
          </w:tcPr>
          <w:p w14:paraId="2819CFA1" w14:textId="77777777" w:rsidR="00E94B1B" w:rsidRDefault="00E94B1B" w:rsidP="00830C07">
            <w:pPr>
              <w:jc w:val="center"/>
            </w:pPr>
            <w:r>
              <w:t>Suma nagród</w:t>
            </w:r>
          </w:p>
        </w:tc>
        <w:tc>
          <w:tcPr>
            <w:tcW w:w="1295" w:type="dxa"/>
            <w:vMerge w:val="restart"/>
            <w:vAlign w:val="center"/>
          </w:tcPr>
          <w:p w14:paraId="013F24B7" w14:textId="77777777" w:rsidR="00E94B1B" w:rsidRDefault="00E94B1B" w:rsidP="00830C07">
            <w:pPr>
              <w:jc w:val="center"/>
            </w:pPr>
            <w:r>
              <w:t>Pełna odpowiedź</w:t>
            </w:r>
          </w:p>
        </w:tc>
        <w:tc>
          <w:tcPr>
            <w:tcW w:w="1295" w:type="dxa"/>
            <w:vMerge w:val="restart"/>
            <w:vAlign w:val="center"/>
          </w:tcPr>
          <w:p w14:paraId="6E70300F" w14:textId="77777777" w:rsidR="00E94B1B" w:rsidRDefault="00E94B1B" w:rsidP="00830C07">
            <w:pPr>
              <w:jc w:val="center"/>
            </w:pPr>
            <w:r>
              <w:t>Łącznie punkty</w:t>
            </w:r>
          </w:p>
        </w:tc>
      </w:tr>
      <w:tr w:rsidR="00E94B1B" w14:paraId="58D0A8BD" w14:textId="77777777" w:rsidTr="00DE37F2">
        <w:tc>
          <w:tcPr>
            <w:tcW w:w="1295" w:type="dxa"/>
            <w:vMerge/>
          </w:tcPr>
          <w:p w14:paraId="08C6C277" w14:textId="77777777" w:rsidR="00E94B1B" w:rsidRDefault="00E94B1B" w:rsidP="00DE37F2">
            <w:pPr>
              <w:jc w:val="both"/>
            </w:pPr>
          </w:p>
        </w:tc>
        <w:tc>
          <w:tcPr>
            <w:tcW w:w="1294" w:type="dxa"/>
          </w:tcPr>
          <w:p w14:paraId="4C1F08ED" w14:textId="77777777" w:rsidR="00E94B1B" w:rsidRDefault="00E94B1B" w:rsidP="00DE37F2">
            <w:pPr>
              <w:jc w:val="both"/>
            </w:pPr>
            <w:r>
              <w:t>Do 5 dni</w:t>
            </w:r>
          </w:p>
        </w:tc>
        <w:tc>
          <w:tcPr>
            <w:tcW w:w="1294" w:type="dxa"/>
          </w:tcPr>
          <w:p w14:paraId="5DA640B1" w14:textId="77777777" w:rsidR="00E94B1B" w:rsidRDefault="00E94B1B" w:rsidP="00DE37F2">
            <w:pPr>
              <w:jc w:val="both"/>
            </w:pPr>
            <w:r>
              <w:t>5-10 dni</w:t>
            </w:r>
          </w:p>
        </w:tc>
        <w:tc>
          <w:tcPr>
            <w:tcW w:w="1294" w:type="dxa"/>
          </w:tcPr>
          <w:p w14:paraId="4E0CA2E9" w14:textId="77777777" w:rsidR="00E94B1B" w:rsidRDefault="00E94B1B" w:rsidP="00DE37F2">
            <w:pPr>
              <w:jc w:val="both"/>
            </w:pPr>
            <w:r>
              <w:t>10 i więcej</w:t>
            </w:r>
          </w:p>
        </w:tc>
        <w:tc>
          <w:tcPr>
            <w:tcW w:w="1295" w:type="dxa"/>
            <w:vMerge/>
          </w:tcPr>
          <w:p w14:paraId="55D2B1F7" w14:textId="77777777" w:rsidR="00E94B1B" w:rsidRDefault="00E94B1B" w:rsidP="00DE37F2">
            <w:pPr>
              <w:jc w:val="both"/>
            </w:pPr>
          </w:p>
        </w:tc>
        <w:tc>
          <w:tcPr>
            <w:tcW w:w="1295" w:type="dxa"/>
            <w:vMerge/>
          </w:tcPr>
          <w:p w14:paraId="0F022B19" w14:textId="77777777" w:rsidR="00E94B1B" w:rsidRDefault="00E94B1B" w:rsidP="00DE37F2">
            <w:pPr>
              <w:jc w:val="both"/>
            </w:pPr>
          </w:p>
        </w:tc>
        <w:tc>
          <w:tcPr>
            <w:tcW w:w="1295" w:type="dxa"/>
            <w:vMerge/>
          </w:tcPr>
          <w:p w14:paraId="613C13CE" w14:textId="77777777" w:rsidR="00E94B1B" w:rsidRDefault="00E94B1B" w:rsidP="00DE37F2">
            <w:pPr>
              <w:jc w:val="both"/>
            </w:pPr>
          </w:p>
        </w:tc>
      </w:tr>
      <w:tr w:rsidR="00E94B1B" w14:paraId="4A0C8581" w14:textId="77777777" w:rsidTr="00DE37F2">
        <w:tc>
          <w:tcPr>
            <w:tcW w:w="1295" w:type="dxa"/>
          </w:tcPr>
          <w:p w14:paraId="57E651DF" w14:textId="127F2105" w:rsidR="00E94B1B" w:rsidRDefault="00C52AA0" w:rsidP="00DE37F2">
            <w:pPr>
              <w:jc w:val="both"/>
            </w:pPr>
            <w:r>
              <w:t>Nie</w:t>
            </w:r>
          </w:p>
        </w:tc>
        <w:tc>
          <w:tcPr>
            <w:tcW w:w="1294" w:type="dxa"/>
          </w:tcPr>
          <w:p w14:paraId="39DFB17A" w14:textId="77777777" w:rsidR="00E94B1B" w:rsidRDefault="00E94B1B" w:rsidP="00DE37F2">
            <w:pPr>
              <w:jc w:val="both"/>
            </w:pPr>
            <w:r>
              <w:t>0</w:t>
            </w:r>
          </w:p>
        </w:tc>
        <w:tc>
          <w:tcPr>
            <w:tcW w:w="1294" w:type="dxa"/>
          </w:tcPr>
          <w:p w14:paraId="55A86A83" w14:textId="77777777" w:rsidR="00E94B1B" w:rsidRDefault="00E94B1B" w:rsidP="00DE37F2">
            <w:pPr>
              <w:jc w:val="both"/>
            </w:pPr>
            <w:r>
              <w:t>0</w:t>
            </w:r>
          </w:p>
        </w:tc>
        <w:tc>
          <w:tcPr>
            <w:tcW w:w="1294" w:type="dxa"/>
          </w:tcPr>
          <w:p w14:paraId="390B1196" w14:textId="77777777" w:rsidR="00E94B1B" w:rsidRDefault="00E94B1B" w:rsidP="00DE37F2">
            <w:pPr>
              <w:jc w:val="both"/>
            </w:pPr>
            <w:r>
              <w:t>1</w:t>
            </w:r>
          </w:p>
        </w:tc>
        <w:tc>
          <w:tcPr>
            <w:tcW w:w="1295" w:type="dxa"/>
          </w:tcPr>
          <w:p w14:paraId="78AE73D7" w14:textId="3FE6EF8C" w:rsidR="00E94B1B" w:rsidRDefault="002B387C" w:rsidP="00DE37F2">
            <w:pPr>
              <w:jc w:val="both"/>
            </w:pPr>
            <w:r>
              <w:t>1</w:t>
            </w:r>
          </w:p>
        </w:tc>
        <w:tc>
          <w:tcPr>
            <w:tcW w:w="1295" w:type="dxa"/>
          </w:tcPr>
          <w:p w14:paraId="579F02D4" w14:textId="77777777" w:rsidR="00E94B1B" w:rsidRPr="00264C24" w:rsidRDefault="00E94B1B" w:rsidP="00DE37F2">
            <w:pPr>
              <w:jc w:val="both"/>
            </w:pPr>
            <w:r>
              <w:t>0</w:t>
            </w:r>
          </w:p>
        </w:tc>
        <w:tc>
          <w:tcPr>
            <w:tcW w:w="1295" w:type="dxa"/>
          </w:tcPr>
          <w:p w14:paraId="0A3C6572" w14:textId="78D0A2A2" w:rsidR="00E94B1B" w:rsidRDefault="002B387C" w:rsidP="00DE37F2">
            <w:pPr>
              <w:jc w:val="both"/>
            </w:pPr>
            <w:r>
              <w:t>2</w:t>
            </w:r>
          </w:p>
        </w:tc>
      </w:tr>
    </w:tbl>
    <w:p w14:paraId="0B20A90E" w14:textId="77777777" w:rsidR="004F0F82" w:rsidRDefault="004F0F82" w:rsidP="008E73ED">
      <w:pPr>
        <w:spacing w:after="0"/>
        <w:jc w:val="both"/>
      </w:pPr>
    </w:p>
    <w:p w14:paraId="70CDE37F" w14:textId="343DFC6A" w:rsidR="00064E31" w:rsidRDefault="00A11C4A" w:rsidP="008E73ED">
      <w:pPr>
        <w:spacing w:after="0"/>
        <w:jc w:val="both"/>
      </w:pPr>
      <w:r>
        <w:t>W przypadku pytania o wysokość nagród za 2019</w:t>
      </w:r>
      <w:r w:rsidR="00064E31">
        <w:t>:</w:t>
      </w:r>
    </w:p>
    <w:p w14:paraId="40B8D1C5" w14:textId="77777777" w:rsidR="00064E31" w:rsidRPr="00064E31" w:rsidRDefault="00064E31" w:rsidP="00064E31">
      <w:pPr>
        <w:spacing w:after="0"/>
        <w:jc w:val="both"/>
        <w:rPr>
          <w:i/>
          <w:iCs/>
        </w:rPr>
      </w:pPr>
      <w:r w:rsidRPr="00064E31">
        <w:rPr>
          <w:i/>
          <w:iCs/>
        </w:rPr>
        <w:t>Zwracamy się z wnioskiem o udostępnienie informacji publicznej, dotyczącej:</w:t>
      </w:r>
    </w:p>
    <w:p w14:paraId="0D5439D4" w14:textId="77777777" w:rsidR="00064E31" w:rsidRPr="00064E31" w:rsidRDefault="00064E31" w:rsidP="00064E31">
      <w:pPr>
        <w:spacing w:after="0"/>
        <w:jc w:val="both"/>
        <w:rPr>
          <w:i/>
          <w:iCs/>
        </w:rPr>
      </w:pPr>
      <w:r w:rsidRPr="00064E31">
        <w:rPr>
          <w:i/>
          <w:iCs/>
        </w:rPr>
        <w:t>1. Ilości osób zatrudnionych w Urzędzie Gminy z podziałem na stanowiska urzędnicze i pomocnicze.</w:t>
      </w:r>
    </w:p>
    <w:p w14:paraId="7FEE4656" w14:textId="0556B91D" w:rsidR="00C53C64" w:rsidRDefault="00064E31" w:rsidP="00064E31">
      <w:pPr>
        <w:spacing w:after="0"/>
        <w:jc w:val="both"/>
      </w:pPr>
      <w:r w:rsidRPr="00064E31">
        <w:rPr>
          <w:i/>
          <w:iCs/>
        </w:rPr>
        <w:t>2. Wysokości nagród wypłaconych w 2019 roku z podziałem na tytuły i stanowiska wraz z uzasadnieniem w przypadku nagród uznaniowych</w:t>
      </w:r>
      <w:r>
        <w:t>.</w:t>
      </w:r>
      <w:r w:rsidR="00A11C4A">
        <w:t xml:space="preserve"> </w:t>
      </w:r>
      <w:r>
        <w:t>Wójt Gminy Kamionka odpowiedział niemal równie wyczerpująco, jak Kock</w:t>
      </w:r>
      <w:r w:rsidR="001C5308">
        <w:t xml:space="preserve"> w odpowiedzi</w:t>
      </w:r>
      <w:r>
        <w:t xml:space="preserve"> z dn. 15.01.2020.   </w:t>
      </w:r>
    </w:p>
    <w:p w14:paraId="636E514E" w14:textId="46594E75" w:rsidR="001C5308" w:rsidRDefault="00000000" w:rsidP="008E73ED">
      <w:pPr>
        <w:spacing w:after="0"/>
        <w:jc w:val="both"/>
      </w:pPr>
      <w:r>
        <w:t>Niemal, ponieważ wpisując pozycję „– średnio … zł” uniemożliwia zsumowanie kwot, więc nie wiemy globalnie, ile to kosztowało</w:t>
      </w:r>
      <w:r w:rsidR="00064E31">
        <w:t xml:space="preserve"> netto</w:t>
      </w:r>
      <w:r>
        <w:t xml:space="preserve">. Została podana wysokość nagród dla: Zastępcy Wójta – 4560,06  zł, tyle samo dla Skarbnika Gminy i Sekretarza, Kierownika USC – 3505,20 zł, Zastępcy Kierownika USC, Młodszy Referent, Pomoc administracyjna.  Średnie kwoty zostały podane dla inspektorów, podinspektorów, robotników gospodarczych.  Wiemy, że Urząd zatrudnia łącznie, wraz z Wójtem 36 osób. Otrzymaliśmy również informację, dotyczącą uzasadnienia: </w:t>
      </w:r>
      <w:r>
        <w:rPr>
          <w:i/>
        </w:rPr>
        <w:t xml:space="preserve">Nagrody przyznawane były </w:t>
      </w:r>
      <w:r w:rsidR="002B387C">
        <w:rPr>
          <w:i/>
        </w:rPr>
        <w:t>p</w:t>
      </w:r>
      <w:r>
        <w:rPr>
          <w:i/>
        </w:rPr>
        <w:t>racownikom</w:t>
      </w:r>
      <w:r w:rsidR="002B387C">
        <w:rPr>
          <w:i/>
        </w:rPr>
        <w:t>, k</w:t>
      </w:r>
      <w:r>
        <w:rPr>
          <w:i/>
        </w:rPr>
        <w:t>tórzy wykazali się operatywnością i zaangażowaniem w realizację powierzonych im obowiązków oraz przyczynili się do pozytywnego wizerunku urzędu gminy na zewnątrz. Nagrodzeni pracownicy wykazali się wzorowym wypełnianiem obowiązków pracowniczych. Przejawiali inicjatywę. Pracy i podnosili jej wydajność oraz jakość</w:t>
      </w:r>
      <w:r>
        <w:t>.</w:t>
      </w:r>
      <w:r w:rsidR="001C5308">
        <w:t xml:space="preserve"> </w:t>
      </w:r>
    </w:p>
    <w:p w14:paraId="0B5AD7C3" w14:textId="77777777" w:rsidR="001C5308" w:rsidRDefault="001C5308" w:rsidP="008E73ED">
      <w:pPr>
        <w:spacing w:after="0"/>
        <w:jc w:val="both"/>
      </w:pPr>
      <w:r>
        <w:t>Dostrzegamy postęp.</w:t>
      </w:r>
    </w:p>
    <w:p w14:paraId="730D5424" w14:textId="2B1CCFC1" w:rsidR="00C53C64" w:rsidRDefault="001C5308" w:rsidP="008E73ED">
      <w:pPr>
        <w:spacing w:after="0"/>
        <w:jc w:val="both"/>
      </w:pPr>
      <w:r>
        <w:t xml:space="preserve">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50345D" w14:paraId="0A7EB38D" w14:textId="77777777" w:rsidTr="00830C07">
        <w:tc>
          <w:tcPr>
            <w:tcW w:w="1295" w:type="dxa"/>
            <w:vMerge w:val="restart"/>
            <w:vAlign w:val="center"/>
          </w:tcPr>
          <w:p w14:paraId="11F098EF" w14:textId="77777777" w:rsidR="0050345D" w:rsidRDefault="0050345D" w:rsidP="00830C07">
            <w:pPr>
              <w:jc w:val="center"/>
            </w:pPr>
            <w:r>
              <w:t>Zmiana władzy</w:t>
            </w:r>
          </w:p>
        </w:tc>
        <w:tc>
          <w:tcPr>
            <w:tcW w:w="3882" w:type="dxa"/>
            <w:gridSpan w:val="3"/>
            <w:vAlign w:val="center"/>
          </w:tcPr>
          <w:p w14:paraId="5627C12B" w14:textId="77777777" w:rsidR="0050345D" w:rsidRDefault="0050345D" w:rsidP="00830C07">
            <w:pPr>
              <w:jc w:val="center"/>
            </w:pPr>
            <w:r>
              <w:t>Termin odpowiedzi</w:t>
            </w:r>
          </w:p>
        </w:tc>
        <w:tc>
          <w:tcPr>
            <w:tcW w:w="1295" w:type="dxa"/>
            <w:vMerge w:val="restart"/>
            <w:vAlign w:val="center"/>
          </w:tcPr>
          <w:p w14:paraId="4E2A7F3D" w14:textId="77777777" w:rsidR="0050345D" w:rsidRDefault="0050345D" w:rsidP="00830C07">
            <w:pPr>
              <w:jc w:val="center"/>
            </w:pPr>
            <w:r>
              <w:t>Suma nagród</w:t>
            </w:r>
          </w:p>
        </w:tc>
        <w:tc>
          <w:tcPr>
            <w:tcW w:w="1295" w:type="dxa"/>
            <w:vMerge w:val="restart"/>
            <w:vAlign w:val="center"/>
          </w:tcPr>
          <w:p w14:paraId="4F602139" w14:textId="77777777" w:rsidR="0050345D" w:rsidRDefault="0050345D" w:rsidP="00830C07">
            <w:pPr>
              <w:jc w:val="center"/>
            </w:pPr>
            <w:r>
              <w:t>Pełna odpowiedź</w:t>
            </w:r>
          </w:p>
        </w:tc>
        <w:tc>
          <w:tcPr>
            <w:tcW w:w="1295" w:type="dxa"/>
            <w:vMerge w:val="restart"/>
            <w:vAlign w:val="center"/>
          </w:tcPr>
          <w:p w14:paraId="35E76E49" w14:textId="77777777" w:rsidR="0050345D" w:rsidRDefault="0050345D" w:rsidP="00830C07">
            <w:pPr>
              <w:jc w:val="center"/>
            </w:pPr>
            <w:r>
              <w:t>Łącznie punkty</w:t>
            </w:r>
          </w:p>
        </w:tc>
      </w:tr>
      <w:tr w:rsidR="0050345D" w14:paraId="37FDDEDB" w14:textId="77777777" w:rsidTr="00F85317">
        <w:tc>
          <w:tcPr>
            <w:tcW w:w="1295" w:type="dxa"/>
            <w:vMerge/>
          </w:tcPr>
          <w:p w14:paraId="39BAD136" w14:textId="77777777" w:rsidR="0050345D" w:rsidRDefault="0050345D" w:rsidP="00F85317">
            <w:pPr>
              <w:jc w:val="both"/>
            </w:pPr>
          </w:p>
        </w:tc>
        <w:tc>
          <w:tcPr>
            <w:tcW w:w="1294" w:type="dxa"/>
          </w:tcPr>
          <w:p w14:paraId="4EF8C5CE" w14:textId="77777777" w:rsidR="0050345D" w:rsidRDefault="0050345D" w:rsidP="00F85317">
            <w:pPr>
              <w:jc w:val="both"/>
            </w:pPr>
            <w:r>
              <w:t>Do 5 dni</w:t>
            </w:r>
          </w:p>
        </w:tc>
        <w:tc>
          <w:tcPr>
            <w:tcW w:w="1294" w:type="dxa"/>
          </w:tcPr>
          <w:p w14:paraId="38C94ABA" w14:textId="77777777" w:rsidR="0050345D" w:rsidRDefault="0050345D" w:rsidP="00F85317">
            <w:pPr>
              <w:jc w:val="both"/>
            </w:pPr>
            <w:r>
              <w:t>5-10 dni</w:t>
            </w:r>
          </w:p>
        </w:tc>
        <w:tc>
          <w:tcPr>
            <w:tcW w:w="1294" w:type="dxa"/>
          </w:tcPr>
          <w:p w14:paraId="1D4481B6" w14:textId="77777777" w:rsidR="0050345D" w:rsidRDefault="0050345D" w:rsidP="00F85317">
            <w:pPr>
              <w:jc w:val="both"/>
            </w:pPr>
            <w:r>
              <w:t>10 i więcej</w:t>
            </w:r>
          </w:p>
        </w:tc>
        <w:tc>
          <w:tcPr>
            <w:tcW w:w="1295" w:type="dxa"/>
            <w:vMerge/>
          </w:tcPr>
          <w:p w14:paraId="6830E92C" w14:textId="77777777" w:rsidR="0050345D" w:rsidRDefault="0050345D" w:rsidP="00F85317">
            <w:pPr>
              <w:jc w:val="both"/>
            </w:pPr>
          </w:p>
        </w:tc>
        <w:tc>
          <w:tcPr>
            <w:tcW w:w="1295" w:type="dxa"/>
            <w:vMerge/>
          </w:tcPr>
          <w:p w14:paraId="376E36D2" w14:textId="77777777" w:rsidR="0050345D" w:rsidRDefault="0050345D" w:rsidP="00F85317">
            <w:pPr>
              <w:jc w:val="both"/>
            </w:pPr>
          </w:p>
        </w:tc>
        <w:tc>
          <w:tcPr>
            <w:tcW w:w="1295" w:type="dxa"/>
            <w:vMerge/>
          </w:tcPr>
          <w:p w14:paraId="1A39D71B" w14:textId="77777777" w:rsidR="0050345D" w:rsidRDefault="0050345D" w:rsidP="00F85317">
            <w:pPr>
              <w:jc w:val="both"/>
            </w:pPr>
          </w:p>
        </w:tc>
      </w:tr>
      <w:tr w:rsidR="0050345D" w14:paraId="5D626600" w14:textId="77777777" w:rsidTr="00F85317">
        <w:tc>
          <w:tcPr>
            <w:tcW w:w="1295" w:type="dxa"/>
          </w:tcPr>
          <w:p w14:paraId="215B4C4E" w14:textId="744274FF" w:rsidR="0050345D" w:rsidRDefault="00C52AA0" w:rsidP="00F85317">
            <w:pPr>
              <w:jc w:val="both"/>
            </w:pPr>
            <w:r>
              <w:t>bz</w:t>
            </w:r>
          </w:p>
        </w:tc>
        <w:tc>
          <w:tcPr>
            <w:tcW w:w="1294" w:type="dxa"/>
          </w:tcPr>
          <w:p w14:paraId="468B1085" w14:textId="77777777" w:rsidR="0050345D" w:rsidRDefault="0050345D" w:rsidP="00F85317">
            <w:pPr>
              <w:jc w:val="both"/>
            </w:pPr>
            <w:r>
              <w:t>0</w:t>
            </w:r>
          </w:p>
        </w:tc>
        <w:tc>
          <w:tcPr>
            <w:tcW w:w="1294" w:type="dxa"/>
          </w:tcPr>
          <w:p w14:paraId="6005A365" w14:textId="77777777" w:rsidR="0050345D" w:rsidRDefault="0050345D" w:rsidP="00F85317">
            <w:pPr>
              <w:jc w:val="both"/>
            </w:pPr>
            <w:r>
              <w:t>0</w:t>
            </w:r>
          </w:p>
        </w:tc>
        <w:tc>
          <w:tcPr>
            <w:tcW w:w="1294" w:type="dxa"/>
          </w:tcPr>
          <w:p w14:paraId="535A34CE" w14:textId="77777777" w:rsidR="0050345D" w:rsidRDefault="0050345D" w:rsidP="00F85317">
            <w:pPr>
              <w:jc w:val="both"/>
            </w:pPr>
            <w:r>
              <w:t>1</w:t>
            </w:r>
          </w:p>
        </w:tc>
        <w:tc>
          <w:tcPr>
            <w:tcW w:w="1295" w:type="dxa"/>
          </w:tcPr>
          <w:p w14:paraId="46A897E1" w14:textId="4D2DBB07" w:rsidR="0050345D" w:rsidRDefault="00064E31" w:rsidP="00F85317">
            <w:pPr>
              <w:jc w:val="both"/>
            </w:pPr>
            <w:r>
              <w:t>0</w:t>
            </w:r>
          </w:p>
        </w:tc>
        <w:tc>
          <w:tcPr>
            <w:tcW w:w="1295" w:type="dxa"/>
          </w:tcPr>
          <w:p w14:paraId="4CD772CC" w14:textId="77777777" w:rsidR="0050345D" w:rsidRPr="00264C24" w:rsidRDefault="0050345D" w:rsidP="00F85317">
            <w:pPr>
              <w:jc w:val="both"/>
            </w:pPr>
            <w:r>
              <w:t>0</w:t>
            </w:r>
          </w:p>
        </w:tc>
        <w:tc>
          <w:tcPr>
            <w:tcW w:w="1295" w:type="dxa"/>
          </w:tcPr>
          <w:p w14:paraId="005BD0B5" w14:textId="5EA21506" w:rsidR="0050345D" w:rsidRDefault="00064E31" w:rsidP="00F85317">
            <w:pPr>
              <w:jc w:val="both"/>
            </w:pPr>
            <w:r>
              <w:t>1</w:t>
            </w:r>
          </w:p>
        </w:tc>
      </w:tr>
    </w:tbl>
    <w:p w14:paraId="32A57E72" w14:textId="77777777" w:rsidR="0050345D" w:rsidRDefault="0050345D" w:rsidP="008E73ED">
      <w:pPr>
        <w:spacing w:after="0"/>
        <w:jc w:val="both"/>
      </w:pPr>
    </w:p>
    <w:p w14:paraId="6161CF81" w14:textId="648492EE" w:rsidR="00C53C64" w:rsidRDefault="00000000" w:rsidP="008E73ED">
      <w:pPr>
        <w:spacing w:after="0"/>
        <w:jc w:val="both"/>
      </w:pPr>
      <w:r>
        <w:t xml:space="preserve">W przypadku nagród za 2020 i I półrocze 2021, wniosek o treści: </w:t>
      </w:r>
      <w:r w:rsidRPr="001C5308">
        <w:rPr>
          <w:i/>
          <w:iCs/>
        </w:rPr>
        <w:t>Wnosimy o udostępnienie informacji publicznej, dotyczącej wysokości nagród przyznanych i wypłaconych w 2020 roku oraz za I półrocze 2021, wszystkim pracownikom Urzędu, z wyszczególnieniem – imię i nazwisko, stanowisko służbowe, rok, kwota nagrody, rodzaj, uzasadnienie</w:t>
      </w:r>
      <w:r>
        <w:t xml:space="preserve"> został przesłany do wszystkich gmin Powiatu Lubartowskiego 2 sierpnia 2021 roku.</w:t>
      </w:r>
      <w:r w:rsidR="00DF48F6">
        <w:t xml:space="preserve"> Odpowiedź otrzymaliśmy 12.08.2021 r. </w:t>
      </w:r>
    </w:p>
    <w:p w14:paraId="538A9E89" w14:textId="3FD515A9" w:rsidR="00911AFD" w:rsidRPr="00911AFD" w:rsidRDefault="00000000" w:rsidP="00830C07">
      <w:pPr>
        <w:pBdr>
          <w:top w:val="nil"/>
          <w:left w:val="nil"/>
          <w:bottom w:val="nil"/>
          <w:right w:val="nil"/>
          <w:between w:val="nil"/>
        </w:pBdr>
        <w:spacing w:after="0"/>
        <w:jc w:val="both"/>
        <w:rPr>
          <w:b/>
          <w:bCs/>
        </w:rPr>
      </w:pPr>
      <w:r>
        <w:rPr>
          <w:b/>
          <w:color w:val="000000"/>
        </w:rPr>
        <w:t xml:space="preserve">Burmistrz Kamionki </w:t>
      </w:r>
      <w:r w:rsidRPr="00DF48F6">
        <w:rPr>
          <w:b/>
          <w:bCs/>
          <w:color w:val="000000"/>
        </w:rPr>
        <w:t>przekazał nam wszystkie żądane informacje w formie tabeli.</w:t>
      </w:r>
      <w:r w:rsidR="00830C07">
        <w:rPr>
          <w:b/>
          <w:bCs/>
          <w:color w:val="000000"/>
        </w:rPr>
        <w:t xml:space="preserve"> </w:t>
      </w:r>
      <w:r w:rsidR="00911AFD" w:rsidRPr="00911AFD">
        <w:rPr>
          <w:b/>
          <w:bCs/>
        </w:rPr>
        <w:t>Dostrzegamy postęp</w:t>
      </w:r>
      <w:r w:rsidR="002B387C">
        <w:rPr>
          <w:b/>
          <w:bCs/>
        </w:rPr>
        <w:t xml:space="preserve"> bardziej, niż poprzednio</w:t>
      </w:r>
      <w:r w:rsidR="00911AFD" w:rsidRPr="00911AFD">
        <w:rPr>
          <w:b/>
          <w:bCs/>
        </w:rPr>
        <w:t>.</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1C5308" w14:paraId="32A0E54F" w14:textId="77777777" w:rsidTr="00830C07">
        <w:tc>
          <w:tcPr>
            <w:tcW w:w="1295" w:type="dxa"/>
            <w:vMerge w:val="restart"/>
            <w:vAlign w:val="center"/>
          </w:tcPr>
          <w:p w14:paraId="7A08C1A5" w14:textId="77777777" w:rsidR="001C5308" w:rsidRDefault="001C5308" w:rsidP="00830C07">
            <w:pPr>
              <w:jc w:val="center"/>
            </w:pPr>
            <w:r>
              <w:t>Zmiana władzy</w:t>
            </w:r>
          </w:p>
        </w:tc>
        <w:tc>
          <w:tcPr>
            <w:tcW w:w="3882" w:type="dxa"/>
            <w:gridSpan w:val="3"/>
            <w:vAlign w:val="center"/>
          </w:tcPr>
          <w:p w14:paraId="3CF9C829" w14:textId="77777777" w:rsidR="001C5308" w:rsidRDefault="001C5308" w:rsidP="00830C07">
            <w:pPr>
              <w:jc w:val="center"/>
            </w:pPr>
            <w:r>
              <w:t>Termin odpowiedzi</w:t>
            </w:r>
          </w:p>
        </w:tc>
        <w:tc>
          <w:tcPr>
            <w:tcW w:w="1295" w:type="dxa"/>
            <w:vMerge w:val="restart"/>
            <w:vAlign w:val="center"/>
          </w:tcPr>
          <w:p w14:paraId="5580920D" w14:textId="77777777" w:rsidR="001C5308" w:rsidRDefault="001C5308" w:rsidP="00830C07">
            <w:pPr>
              <w:jc w:val="center"/>
            </w:pPr>
            <w:r>
              <w:t>Suma nagród</w:t>
            </w:r>
          </w:p>
        </w:tc>
        <w:tc>
          <w:tcPr>
            <w:tcW w:w="1295" w:type="dxa"/>
            <w:vMerge w:val="restart"/>
            <w:vAlign w:val="center"/>
          </w:tcPr>
          <w:p w14:paraId="406FEFAA" w14:textId="77777777" w:rsidR="001C5308" w:rsidRDefault="001C5308" w:rsidP="00830C07">
            <w:pPr>
              <w:jc w:val="center"/>
            </w:pPr>
            <w:r>
              <w:t>Pełna odpowiedź</w:t>
            </w:r>
          </w:p>
        </w:tc>
        <w:tc>
          <w:tcPr>
            <w:tcW w:w="1295" w:type="dxa"/>
            <w:vMerge w:val="restart"/>
            <w:vAlign w:val="center"/>
          </w:tcPr>
          <w:p w14:paraId="214A18AA" w14:textId="77777777" w:rsidR="001C5308" w:rsidRDefault="001C5308" w:rsidP="00830C07">
            <w:pPr>
              <w:jc w:val="center"/>
            </w:pPr>
            <w:r>
              <w:t>Łącznie punkty</w:t>
            </w:r>
          </w:p>
        </w:tc>
      </w:tr>
      <w:tr w:rsidR="001C5308" w14:paraId="0D7A63FC" w14:textId="77777777" w:rsidTr="00F85317">
        <w:tc>
          <w:tcPr>
            <w:tcW w:w="1295" w:type="dxa"/>
            <w:vMerge/>
          </w:tcPr>
          <w:p w14:paraId="6189E056" w14:textId="77777777" w:rsidR="001C5308" w:rsidRDefault="001C5308" w:rsidP="00F85317">
            <w:pPr>
              <w:jc w:val="both"/>
            </w:pPr>
          </w:p>
        </w:tc>
        <w:tc>
          <w:tcPr>
            <w:tcW w:w="1294" w:type="dxa"/>
          </w:tcPr>
          <w:p w14:paraId="01703EE1" w14:textId="77777777" w:rsidR="001C5308" w:rsidRDefault="001C5308" w:rsidP="00F85317">
            <w:pPr>
              <w:jc w:val="both"/>
            </w:pPr>
            <w:r>
              <w:t>Do 5 dni</w:t>
            </w:r>
          </w:p>
        </w:tc>
        <w:tc>
          <w:tcPr>
            <w:tcW w:w="1294" w:type="dxa"/>
          </w:tcPr>
          <w:p w14:paraId="4A28E5F9" w14:textId="77777777" w:rsidR="001C5308" w:rsidRDefault="001C5308" w:rsidP="00F85317">
            <w:pPr>
              <w:jc w:val="both"/>
            </w:pPr>
            <w:r>
              <w:t>5-10 dni</w:t>
            </w:r>
          </w:p>
        </w:tc>
        <w:tc>
          <w:tcPr>
            <w:tcW w:w="1294" w:type="dxa"/>
          </w:tcPr>
          <w:p w14:paraId="1E0B700E" w14:textId="77777777" w:rsidR="001C5308" w:rsidRDefault="001C5308" w:rsidP="00F85317">
            <w:pPr>
              <w:jc w:val="both"/>
            </w:pPr>
            <w:r>
              <w:t>10 i więcej</w:t>
            </w:r>
          </w:p>
        </w:tc>
        <w:tc>
          <w:tcPr>
            <w:tcW w:w="1295" w:type="dxa"/>
            <w:vMerge/>
          </w:tcPr>
          <w:p w14:paraId="37D68BEC" w14:textId="77777777" w:rsidR="001C5308" w:rsidRDefault="001C5308" w:rsidP="00F85317">
            <w:pPr>
              <w:jc w:val="both"/>
            </w:pPr>
          </w:p>
        </w:tc>
        <w:tc>
          <w:tcPr>
            <w:tcW w:w="1295" w:type="dxa"/>
            <w:vMerge/>
          </w:tcPr>
          <w:p w14:paraId="3CC2B779" w14:textId="77777777" w:rsidR="001C5308" w:rsidRDefault="001C5308" w:rsidP="00F85317">
            <w:pPr>
              <w:jc w:val="both"/>
            </w:pPr>
          </w:p>
        </w:tc>
        <w:tc>
          <w:tcPr>
            <w:tcW w:w="1295" w:type="dxa"/>
            <w:vMerge/>
          </w:tcPr>
          <w:p w14:paraId="15057586" w14:textId="77777777" w:rsidR="001C5308" w:rsidRDefault="001C5308" w:rsidP="00F85317">
            <w:pPr>
              <w:jc w:val="both"/>
            </w:pPr>
          </w:p>
        </w:tc>
      </w:tr>
      <w:tr w:rsidR="001C5308" w14:paraId="71CA3267" w14:textId="77777777" w:rsidTr="00F85317">
        <w:tc>
          <w:tcPr>
            <w:tcW w:w="1295" w:type="dxa"/>
          </w:tcPr>
          <w:p w14:paraId="2B5A66E8" w14:textId="50C32201" w:rsidR="001C5308" w:rsidRDefault="00DF48F6" w:rsidP="00F85317">
            <w:pPr>
              <w:jc w:val="both"/>
            </w:pPr>
            <w:r>
              <w:t>bz</w:t>
            </w:r>
          </w:p>
        </w:tc>
        <w:tc>
          <w:tcPr>
            <w:tcW w:w="1294" w:type="dxa"/>
          </w:tcPr>
          <w:p w14:paraId="462A9A23" w14:textId="1CC8E323" w:rsidR="001C5308" w:rsidRDefault="00911AFD" w:rsidP="00F85317">
            <w:pPr>
              <w:jc w:val="both"/>
            </w:pPr>
            <w:r>
              <w:t>0</w:t>
            </w:r>
          </w:p>
        </w:tc>
        <w:tc>
          <w:tcPr>
            <w:tcW w:w="1294" w:type="dxa"/>
          </w:tcPr>
          <w:p w14:paraId="6B6811F8" w14:textId="61BE6DFC" w:rsidR="001C5308" w:rsidRDefault="00911AFD" w:rsidP="00F85317">
            <w:pPr>
              <w:jc w:val="both"/>
            </w:pPr>
            <w:r>
              <w:t>0</w:t>
            </w:r>
          </w:p>
        </w:tc>
        <w:tc>
          <w:tcPr>
            <w:tcW w:w="1294" w:type="dxa"/>
          </w:tcPr>
          <w:p w14:paraId="12864E75" w14:textId="6E2D3839" w:rsidR="001C5308" w:rsidRDefault="00DF48F6" w:rsidP="00F85317">
            <w:pPr>
              <w:jc w:val="both"/>
            </w:pPr>
            <w:r>
              <w:t>1</w:t>
            </w:r>
          </w:p>
        </w:tc>
        <w:tc>
          <w:tcPr>
            <w:tcW w:w="1295" w:type="dxa"/>
          </w:tcPr>
          <w:p w14:paraId="457C9F9E" w14:textId="618E4632" w:rsidR="001C5308" w:rsidRDefault="00911AFD" w:rsidP="00F85317">
            <w:pPr>
              <w:jc w:val="both"/>
            </w:pPr>
            <w:r>
              <w:t>0</w:t>
            </w:r>
          </w:p>
        </w:tc>
        <w:tc>
          <w:tcPr>
            <w:tcW w:w="1295" w:type="dxa"/>
          </w:tcPr>
          <w:p w14:paraId="59044451" w14:textId="4D05AF91" w:rsidR="001C5308" w:rsidRPr="00264C24" w:rsidRDefault="00DF48F6" w:rsidP="00F85317">
            <w:pPr>
              <w:jc w:val="both"/>
            </w:pPr>
            <w:r>
              <w:t>1</w:t>
            </w:r>
          </w:p>
        </w:tc>
        <w:tc>
          <w:tcPr>
            <w:tcW w:w="1295" w:type="dxa"/>
          </w:tcPr>
          <w:p w14:paraId="13BDC20D" w14:textId="57D2C7C9" w:rsidR="001C5308" w:rsidRDefault="00DF48F6" w:rsidP="00F85317">
            <w:pPr>
              <w:jc w:val="both"/>
            </w:pPr>
            <w:r>
              <w:t>2</w:t>
            </w:r>
          </w:p>
        </w:tc>
      </w:tr>
    </w:tbl>
    <w:p w14:paraId="32A7F77B" w14:textId="77777777" w:rsidR="001C5308" w:rsidRDefault="001C5308" w:rsidP="001C5308">
      <w:pPr>
        <w:pBdr>
          <w:top w:val="nil"/>
          <w:left w:val="nil"/>
          <w:bottom w:val="nil"/>
          <w:right w:val="nil"/>
          <w:between w:val="nil"/>
        </w:pBdr>
        <w:spacing w:after="0"/>
        <w:jc w:val="both"/>
        <w:rPr>
          <w:color w:val="000000"/>
        </w:rPr>
      </w:pPr>
    </w:p>
    <w:p w14:paraId="39C20D61" w14:textId="4BCE5277" w:rsidR="00911AFD" w:rsidRPr="003204CA" w:rsidRDefault="003204CA" w:rsidP="00911AFD">
      <w:pPr>
        <w:pBdr>
          <w:top w:val="nil"/>
          <w:left w:val="nil"/>
          <w:bottom w:val="nil"/>
          <w:right w:val="nil"/>
          <w:between w:val="nil"/>
        </w:pBdr>
        <w:spacing w:after="0"/>
        <w:jc w:val="both"/>
        <w:rPr>
          <w:bCs/>
          <w:color w:val="000000"/>
        </w:rPr>
      </w:pPr>
      <w:r w:rsidRPr="003204CA">
        <w:rPr>
          <w:bCs/>
          <w:color w:val="000000"/>
        </w:rPr>
        <w:t>Wniosek z 10.01.2022 r. brzmiał:</w:t>
      </w:r>
    </w:p>
    <w:p w14:paraId="65A71BE0" w14:textId="77777777" w:rsidR="003204CA" w:rsidRPr="003204CA" w:rsidRDefault="003204CA" w:rsidP="003204CA">
      <w:pPr>
        <w:pBdr>
          <w:top w:val="nil"/>
          <w:left w:val="nil"/>
          <w:bottom w:val="nil"/>
          <w:right w:val="nil"/>
          <w:between w:val="nil"/>
        </w:pBdr>
        <w:spacing w:after="0"/>
        <w:jc w:val="both"/>
        <w:rPr>
          <w:bCs/>
          <w:i/>
          <w:iCs/>
          <w:color w:val="000000"/>
        </w:rPr>
      </w:pPr>
      <w:r w:rsidRPr="003204CA">
        <w:rPr>
          <w:bCs/>
          <w:i/>
          <w:iCs/>
          <w:color w:val="000000"/>
        </w:rPr>
        <w:t>Zwracamy się z wnioskiem o udostępnienie informacji publicznej, dotyczącej wysokości przyznanych nagród w roku 2021 wszystkim osobom zatrudnionym w Urzędzie Miasta z podziałem na poszczególne tytuły tj. premie regulaminowe, uznaniowe, z okazji dnia samorządowca itd.</w:t>
      </w:r>
    </w:p>
    <w:p w14:paraId="453E87AE" w14:textId="56E5570F" w:rsidR="003204CA" w:rsidRPr="003204CA" w:rsidRDefault="003204CA" w:rsidP="003204CA">
      <w:pPr>
        <w:pBdr>
          <w:top w:val="nil"/>
          <w:left w:val="nil"/>
          <w:bottom w:val="nil"/>
          <w:right w:val="nil"/>
          <w:between w:val="nil"/>
        </w:pBdr>
        <w:spacing w:after="0"/>
        <w:jc w:val="both"/>
        <w:rPr>
          <w:bCs/>
          <w:color w:val="000000"/>
        </w:rPr>
      </w:pPr>
      <w:r w:rsidRPr="003204CA">
        <w:rPr>
          <w:bCs/>
          <w:i/>
          <w:iCs/>
          <w:color w:val="000000"/>
        </w:rPr>
        <w:t>Wnosimy również o udostępnienie informacji, czy pracownikom Urzędu zostały przyznane tzw. premie świąteczne w jakiejkolwiek formie (i w jakiej kwocie), w tym także te wypłacane z Zakładowego Funduszu Świadczeń Socjalnych</w:t>
      </w:r>
      <w:r w:rsidRPr="003204CA">
        <w:rPr>
          <w:bCs/>
          <w:color w:val="000000"/>
        </w:rPr>
        <w:t>.</w:t>
      </w:r>
    </w:p>
    <w:p w14:paraId="5B0B73E3" w14:textId="1999D7AF" w:rsidR="00C53C64" w:rsidRDefault="00000000" w:rsidP="00911AFD">
      <w:pPr>
        <w:pBdr>
          <w:top w:val="nil"/>
          <w:left w:val="nil"/>
          <w:bottom w:val="nil"/>
          <w:right w:val="nil"/>
          <w:between w:val="nil"/>
        </w:pBdr>
        <w:spacing w:after="0"/>
        <w:jc w:val="both"/>
        <w:rPr>
          <w:color w:val="000000"/>
        </w:rPr>
      </w:pPr>
      <w:r w:rsidRPr="00DE5C16">
        <w:rPr>
          <w:bCs/>
          <w:color w:val="000000"/>
        </w:rPr>
        <w:t xml:space="preserve">Burmistrz Kamionki </w:t>
      </w:r>
      <w:r>
        <w:rPr>
          <w:color w:val="000000"/>
        </w:rPr>
        <w:t xml:space="preserve">przekazał nam odpowiedź z dn. 24.01.2022 r. zawierającą sumy kwot wypłaconych z poszczególnych tytułów. W związku z powyższym, w dn. 10.03.2022 wnosiliśmy o wydanie decyzji odmownej bądź realizację wniosku w całości. Już po złożeniu skargi do WSA w Lublinie otrzymaliśmy odpowiedź z dn. 14.04.2022 r. Organ poinformował nas, że nasz wniosek nie wyświetlił się w dniu 10 marca, tylko w ciągłej korespondencji z 24 stycznia. Jeśli chodzi o meritum sprawy Organ przekazał nam wykaz osób pełniących funkcje publiczne wraz z otrzymanymi nagrodami itp. W pozostałym zakresie </w:t>
      </w:r>
      <w:r w:rsidRPr="00911AFD">
        <w:rPr>
          <w:b/>
          <w:bCs/>
          <w:i/>
          <w:color w:val="000000"/>
        </w:rPr>
        <w:t>Organ informuje, iż znane są mu rozstrzygnięcia zapadłe w przedstawionych przez Państwa orzeczeniach, jednakże w ocenie Organu nie zasługują one w całości i bezkrytycznie na aprobatę</w:t>
      </w:r>
      <w:r w:rsidRPr="00911AFD">
        <w:rPr>
          <w:b/>
          <w:bCs/>
          <w:color w:val="000000"/>
        </w:rPr>
        <w:t xml:space="preserve">.   </w:t>
      </w:r>
      <w:r>
        <w:rPr>
          <w:color w:val="000000"/>
        </w:rPr>
        <w:t xml:space="preserve">Ponadto stwierdził, że dane dotyczące indywidualnych świadczeń z funduszu świadczeń socjalnych nie mają charakteru informacji publicznej i nie podlegają udostępnieniu w ramach stosowania ustawy o dostępie do informacji publicznej. Przekazał nam jednocześnie informację, dotyczącą nagród przyznanych Skarbniczce Gminy, Burmistrzowi oraz jego Zastępcy. </w:t>
      </w:r>
    </w:p>
    <w:p w14:paraId="3DF41AEF" w14:textId="2206A796" w:rsidR="009D3BE8" w:rsidRDefault="009D3BE8" w:rsidP="00911AFD">
      <w:pPr>
        <w:pBdr>
          <w:top w:val="nil"/>
          <w:left w:val="nil"/>
          <w:bottom w:val="nil"/>
          <w:right w:val="nil"/>
          <w:between w:val="nil"/>
        </w:pBdr>
        <w:spacing w:after="0"/>
        <w:jc w:val="both"/>
        <w:rPr>
          <w:color w:val="000000"/>
        </w:rPr>
      </w:pPr>
      <w:r>
        <w:rPr>
          <w:color w:val="000000"/>
        </w:rPr>
        <w:t xml:space="preserve">Dostrzegamy regres.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9D3BE8" w14:paraId="2648E187" w14:textId="77777777" w:rsidTr="00830C07">
        <w:tc>
          <w:tcPr>
            <w:tcW w:w="1295" w:type="dxa"/>
            <w:vMerge w:val="restart"/>
            <w:vAlign w:val="center"/>
          </w:tcPr>
          <w:p w14:paraId="30117EF4" w14:textId="77777777" w:rsidR="009D3BE8" w:rsidRDefault="009D3BE8" w:rsidP="00830C07">
            <w:pPr>
              <w:jc w:val="center"/>
            </w:pPr>
            <w:r>
              <w:t>Zmiana władzy</w:t>
            </w:r>
          </w:p>
        </w:tc>
        <w:tc>
          <w:tcPr>
            <w:tcW w:w="3882" w:type="dxa"/>
            <w:gridSpan w:val="3"/>
            <w:vAlign w:val="center"/>
          </w:tcPr>
          <w:p w14:paraId="2A401D4D" w14:textId="77777777" w:rsidR="009D3BE8" w:rsidRDefault="009D3BE8" w:rsidP="00830C07">
            <w:pPr>
              <w:jc w:val="center"/>
            </w:pPr>
            <w:r>
              <w:t>Termin odpowiedzi</w:t>
            </w:r>
          </w:p>
        </w:tc>
        <w:tc>
          <w:tcPr>
            <w:tcW w:w="1295" w:type="dxa"/>
            <w:vMerge w:val="restart"/>
            <w:vAlign w:val="center"/>
          </w:tcPr>
          <w:p w14:paraId="78B0D176" w14:textId="77777777" w:rsidR="009D3BE8" w:rsidRDefault="009D3BE8" w:rsidP="00830C07">
            <w:pPr>
              <w:jc w:val="center"/>
            </w:pPr>
            <w:r>
              <w:t>Suma nagród</w:t>
            </w:r>
          </w:p>
        </w:tc>
        <w:tc>
          <w:tcPr>
            <w:tcW w:w="1295" w:type="dxa"/>
            <w:vMerge w:val="restart"/>
            <w:vAlign w:val="center"/>
          </w:tcPr>
          <w:p w14:paraId="32608870" w14:textId="77777777" w:rsidR="009D3BE8" w:rsidRDefault="009D3BE8" w:rsidP="00830C07">
            <w:pPr>
              <w:jc w:val="center"/>
            </w:pPr>
            <w:r>
              <w:t>Pełna odpowiedź</w:t>
            </w:r>
          </w:p>
        </w:tc>
        <w:tc>
          <w:tcPr>
            <w:tcW w:w="1295" w:type="dxa"/>
            <w:vMerge w:val="restart"/>
            <w:vAlign w:val="center"/>
          </w:tcPr>
          <w:p w14:paraId="3C5F122B" w14:textId="77777777" w:rsidR="009D3BE8" w:rsidRDefault="009D3BE8" w:rsidP="00830C07">
            <w:pPr>
              <w:jc w:val="center"/>
            </w:pPr>
            <w:r>
              <w:t>Łącznie punkty</w:t>
            </w:r>
          </w:p>
        </w:tc>
      </w:tr>
      <w:tr w:rsidR="009D3BE8" w14:paraId="48671929" w14:textId="77777777" w:rsidTr="00F85317">
        <w:tc>
          <w:tcPr>
            <w:tcW w:w="1295" w:type="dxa"/>
            <w:vMerge/>
          </w:tcPr>
          <w:p w14:paraId="5500ACB7" w14:textId="77777777" w:rsidR="009D3BE8" w:rsidRDefault="009D3BE8" w:rsidP="00F85317">
            <w:pPr>
              <w:jc w:val="both"/>
            </w:pPr>
          </w:p>
        </w:tc>
        <w:tc>
          <w:tcPr>
            <w:tcW w:w="1294" w:type="dxa"/>
          </w:tcPr>
          <w:p w14:paraId="15EEDCEC" w14:textId="77777777" w:rsidR="009D3BE8" w:rsidRDefault="009D3BE8" w:rsidP="00F85317">
            <w:pPr>
              <w:jc w:val="both"/>
            </w:pPr>
            <w:r>
              <w:t>Do 5 dni</w:t>
            </w:r>
          </w:p>
        </w:tc>
        <w:tc>
          <w:tcPr>
            <w:tcW w:w="1294" w:type="dxa"/>
          </w:tcPr>
          <w:p w14:paraId="079E078E" w14:textId="77777777" w:rsidR="009D3BE8" w:rsidRDefault="009D3BE8" w:rsidP="00F85317">
            <w:pPr>
              <w:jc w:val="both"/>
            </w:pPr>
            <w:r>
              <w:t>5-10 dni</w:t>
            </w:r>
          </w:p>
        </w:tc>
        <w:tc>
          <w:tcPr>
            <w:tcW w:w="1294" w:type="dxa"/>
          </w:tcPr>
          <w:p w14:paraId="54948071" w14:textId="77777777" w:rsidR="009D3BE8" w:rsidRDefault="009D3BE8" w:rsidP="00F85317">
            <w:pPr>
              <w:jc w:val="both"/>
            </w:pPr>
            <w:r>
              <w:t>10 i więcej</w:t>
            </w:r>
          </w:p>
        </w:tc>
        <w:tc>
          <w:tcPr>
            <w:tcW w:w="1295" w:type="dxa"/>
            <w:vMerge/>
          </w:tcPr>
          <w:p w14:paraId="60104F2F" w14:textId="77777777" w:rsidR="009D3BE8" w:rsidRDefault="009D3BE8" w:rsidP="00F85317">
            <w:pPr>
              <w:jc w:val="both"/>
            </w:pPr>
          </w:p>
        </w:tc>
        <w:tc>
          <w:tcPr>
            <w:tcW w:w="1295" w:type="dxa"/>
            <w:vMerge/>
          </w:tcPr>
          <w:p w14:paraId="6CBA99A2" w14:textId="77777777" w:rsidR="009D3BE8" w:rsidRDefault="009D3BE8" w:rsidP="00F85317">
            <w:pPr>
              <w:jc w:val="both"/>
            </w:pPr>
          </w:p>
        </w:tc>
        <w:tc>
          <w:tcPr>
            <w:tcW w:w="1295" w:type="dxa"/>
            <w:vMerge/>
          </w:tcPr>
          <w:p w14:paraId="4DA4DAB4" w14:textId="77777777" w:rsidR="009D3BE8" w:rsidRDefault="009D3BE8" w:rsidP="00F85317">
            <w:pPr>
              <w:jc w:val="both"/>
            </w:pPr>
          </w:p>
        </w:tc>
      </w:tr>
      <w:tr w:rsidR="009D3BE8" w14:paraId="2A489CC1" w14:textId="77777777" w:rsidTr="00F85317">
        <w:tc>
          <w:tcPr>
            <w:tcW w:w="1295" w:type="dxa"/>
          </w:tcPr>
          <w:p w14:paraId="363D17B5" w14:textId="77777777" w:rsidR="009D3BE8" w:rsidRDefault="009D3BE8" w:rsidP="00F85317">
            <w:pPr>
              <w:jc w:val="both"/>
            </w:pPr>
            <w:r>
              <w:t>bz</w:t>
            </w:r>
          </w:p>
        </w:tc>
        <w:tc>
          <w:tcPr>
            <w:tcW w:w="1294" w:type="dxa"/>
          </w:tcPr>
          <w:p w14:paraId="60C33E1D" w14:textId="77777777" w:rsidR="009D3BE8" w:rsidRDefault="009D3BE8" w:rsidP="00F85317">
            <w:pPr>
              <w:jc w:val="both"/>
            </w:pPr>
            <w:r>
              <w:t>0</w:t>
            </w:r>
          </w:p>
        </w:tc>
        <w:tc>
          <w:tcPr>
            <w:tcW w:w="1294" w:type="dxa"/>
          </w:tcPr>
          <w:p w14:paraId="3D32C3B0" w14:textId="77777777" w:rsidR="009D3BE8" w:rsidRDefault="009D3BE8" w:rsidP="00F85317">
            <w:pPr>
              <w:jc w:val="both"/>
            </w:pPr>
            <w:r>
              <w:t>0</w:t>
            </w:r>
          </w:p>
        </w:tc>
        <w:tc>
          <w:tcPr>
            <w:tcW w:w="1294" w:type="dxa"/>
          </w:tcPr>
          <w:p w14:paraId="5F8A1904" w14:textId="77777777" w:rsidR="009D3BE8" w:rsidRDefault="009D3BE8" w:rsidP="00F85317">
            <w:pPr>
              <w:jc w:val="both"/>
            </w:pPr>
            <w:r>
              <w:t>1</w:t>
            </w:r>
          </w:p>
        </w:tc>
        <w:tc>
          <w:tcPr>
            <w:tcW w:w="1295" w:type="dxa"/>
          </w:tcPr>
          <w:p w14:paraId="4FEEA5BD" w14:textId="77777777" w:rsidR="009D3BE8" w:rsidRDefault="009D3BE8" w:rsidP="00F85317">
            <w:pPr>
              <w:jc w:val="both"/>
            </w:pPr>
            <w:r>
              <w:t>0</w:t>
            </w:r>
          </w:p>
        </w:tc>
        <w:tc>
          <w:tcPr>
            <w:tcW w:w="1295" w:type="dxa"/>
          </w:tcPr>
          <w:p w14:paraId="11592419" w14:textId="63CD0B3C" w:rsidR="009D3BE8" w:rsidRPr="00264C24" w:rsidRDefault="001F73B7" w:rsidP="00F85317">
            <w:pPr>
              <w:jc w:val="both"/>
            </w:pPr>
            <w:r>
              <w:t>0</w:t>
            </w:r>
          </w:p>
        </w:tc>
        <w:tc>
          <w:tcPr>
            <w:tcW w:w="1295" w:type="dxa"/>
          </w:tcPr>
          <w:p w14:paraId="23CA7DCB" w14:textId="25C6F299" w:rsidR="009D3BE8" w:rsidRDefault="001F73B7" w:rsidP="00F85317">
            <w:pPr>
              <w:jc w:val="both"/>
            </w:pPr>
            <w:r>
              <w:t>1</w:t>
            </w:r>
          </w:p>
        </w:tc>
      </w:tr>
    </w:tbl>
    <w:p w14:paraId="7463B486" w14:textId="3749CFDD" w:rsidR="009D3BE8" w:rsidRDefault="009D3BE8" w:rsidP="00911AFD">
      <w:pPr>
        <w:pBdr>
          <w:top w:val="nil"/>
          <w:left w:val="nil"/>
          <w:bottom w:val="nil"/>
          <w:right w:val="nil"/>
          <w:between w:val="nil"/>
        </w:pBdr>
        <w:spacing w:after="0"/>
        <w:jc w:val="both"/>
        <w:rPr>
          <w:color w:val="000000"/>
        </w:rPr>
      </w:pPr>
    </w:p>
    <w:p w14:paraId="11849577" w14:textId="77777777" w:rsidR="00C543D8" w:rsidRDefault="003204CA" w:rsidP="00911AFD">
      <w:pPr>
        <w:pBdr>
          <w:top w:val="nil"/>
          <w:left w:val="nil"/>
          <w:bottom w:val="nil"/>
          <w:right w:val="nil"/>
          <w:between w:val="nil"/>
        </w:pBdr>
        <w:spacing w:after="0"/>
        <w:jc w:val="both"/>
        <w:rPr>
          <w:color w:val="000000"/>
        </w:rPr>
      </w:pPr>
      <w:r>
        <w:rPr>
          <w:color w:val="000000"/>
        </w:rPr>
        <w:t xml:space="preserve">Podsumowując, należy </w:t>
      </w:r>
      <w:r w:rsidR="002323EA">
        <w:rPr>
          <w:color w:val="000000"/>
        </w:rPr>
        <w:t xml:space="preserve">stwierdzić, że kadencja Burmistrza Ługowskiego jawnościowo zapowiadała się dobrze. Co stało się w 2022 roku, trudno stwierdzić. </w:t>
      </w:r>
      <w:r w:rsidR="00DA7CB6">
        <w:rPr>
          <w:color w:val="000000"/>
        </w:rPr>
        <w:t xml:space="preserve">Być może należałoby zapytać, czy odbyło się jakieś spotkanie, czy narada wójtów i burmistrzów, dotycząca niechęci do ujawniania nagród, ze względu na podobny układ pism w 2022 roku. Ale wątpimy w uzyskanie odpowiedzi. Czy ten trend się odwróci? </w:t>
      </w:r>
    </w:p>
    <w:p w14:paraId="25B81CF7" w14:textId="7A11A219" w:rsidR="003204CA" w:rsidRDefault="00DA7CB6" w:rsidP="00911AFD">
      <w:pPr>
        <w:pBdr>
          <w:top w:val="nil"/>
          <w:left w:val="nil"/>
          <w:bottom w:val="nil"/>
          <w:right w:val="nil"/>
          <w:between w:val="nil"/>
        </w:pBdr>
        <w:spacing w:after="0"/>
        <w:jc w:val="both"/>
        <w:rPr>
          <w:color w:val="000000"/>
        </w:rPr>
      </w:pPr>
      <w:r>
        <w:rPr>
          <w:color w:val="000000"/>
        </w:rPr>
        <w:t xml:space="preserve">Do weryfikacji w roku wyborczym. </w:t>
      </w:r>
    </w:p>
    <w:p w14:paraId="6169AE25" w14:textId="77777777" w:rsidR="00C53C64" w:rsidRDefault="00C53C64" w:rsidP="008E73ED">
      <w:pPr>
        <w:spacing w:after="0"/>
        <w:jc w:val="both"/>
      </w:pPr>
    </w:p>
    <w:p w14:paraId="2E4AB223" w14:textId="5C55AC1A" w:rsidR="00C53C64" w:rsidRDefault="00000000" w:rsidP="008E73ED">
      <w:pPr>
        <w:pStyle w:val="Nagwek1"/>
        <w:numPr>
          <w:ilvl w:val="0"/>
          <w:numId w:val="13"/>
        </w:numPr>
        <w:ind w:left="709" w:hanging="360"/>
        <w:jc w:val="both"/>
        <w:rPr>
          <w:b/>
          <w:bCs/>
        </w:rPr>
      </w:pPr>
      <w:bookmarkStart w:id="29" w:name="_Toc127960772"/>
      <w:r w:rsidRPr="001F73B7">
        <w:rPr>
          <w:b/>
          <w:bCs/>
        </w:rPr>
        <w:t>Gmina Abramów</w:t>
      </w:r>
      <w:bookmarkEnd w:id="29"/>
    </w:p>
    <w:p w14:paraId="5DB83716" w14:textId="77777777" w:rsidR="001F73B7" w:rsidRPr="001F73B7" w:rsidRDefault="001F73B7" w:rsidP="001F73B7"/>
    <w:p w14:paraId="02A0A363" w14:textId="7F26386E" w:rsidR="00C53C64" w:rsidRDefault="00000000" w:rsidP="008E73ED">
      <w:pPr>
        <w:pStyle w:val="Nagwek2"/>
        <w:jc w:val="both"/>
        <w:rPr>
          <w:b/>
          <w:bCs/>
        </w:rPr>
      </w:pPr>
      <w:bookmarkStart w:id="30" w:name="_Toc127960773"/>
      <w:r w:rsidRPr="001F73B7">
        <w:rPr>
          <w:b/>
          <w:bCs/>
        </w:rPr>
        <w:t>Charakterystyka</w:t>
      </w:r>
      <w:bookmarkEnd w:id="30"/>
    </w:p>
    <w:p w14:paraId="26B8EF80" w14:textId="77777777" w:rsidR="00B36DE1" w:rsidRDefault="00B36DE1" w:rsidP="001F73B7">
      <w:r>
        <w:t xml:space="preserve"> </w:t>
      </w:r>
    </w:p>
    <w:p w14:paraId="3301F624" w14:textId="77777777" w:rsidR="00B36DE1" w:rsidRDefault="00B36DE1" w:rsidP="00B36DE1">
      <w:pPr>
        <w:spacing w:after="0"/>
        <w:jc w:val="both"/>
        <w:rPr>
          <w:i/>
          <w:iCs/>
        </w:rPr>
      </w:pPr>
      <w:r>
        <w:t xml:space="preserve">Raport o stanie Gminy Abramów za 2021 rok stanowi m.in.: </w:t>
      </w:r>
      <w:r w:rsidR="00133600" w:rsidRPr="00B36DE1">
        <w:rPr>
          <w:i/>
          <w:iCs/>
        </w:rPr>
        <w:t xml:space="preserve">Gmina Abramów położona jest w centralnej części Wysoczyzny Lubartowskiej, na skrzyżowaniu dróg łączących Lubartów z Puławami i Kurów z Łukowem.  W 2021 roku wpłynęło 10 petycji, z tego 9 petycji zostało rozpatrzonych w 2021 roku, natomiast 1 petycja, która wpłynęła w grudniu 2021 roku została rozpatrzona w styczniu 2022 roku. Ponadto w grudniu 2021 wpłynął 1 wniosek, który został rozpatrzony w styczniu 2022 roku. W 2021 roku nie wpłynęła żadna skarga. </w:t>
      </w:r>
    </w:p>
    <w:p w14:paraId="784FD44F" w14:textId="67A15335" w:rsidR="001F73B7" w:rsidRDefault="00133600" w:rsidP="00B36DE1">
      <w:pPr>
        <w:spacing w:after="0"/>
        <w:jc w:val="both"/>
      </w:pPr>
      <w:r w:rsidRPr="00B36DE1">
        <w:rPr>
          <w:i/>
          <w:iCs/>
        </w:rPr>
        <w:t xml:space="preserve">Na dzień 31 grudnia 2021 r. liczba mieszkańców gminy Abramów wynosiła 4 026 osób, w tym 2 001 kobiet i 2 025 mężczyzn. W porównaniu z 2020 r. liczba mieszkańców zmniejszyła się o 50 osób. Ponadto na terenie gminy Abramów odnotowano 6 osób zameldowanych czasowo. Budżet gminy na 2021 rok zakładał dochody w wysokości 24 024 190,23 zł. W trakcie roku w wyniku otrzymanych decyzji </w:t>
      </w:r>
      <w:r w:rsidRPr="00B36DE1">
        <w:rPr>
          <w:i/>
          <w:iCs/>
        </w:rPr>
        <w:lastRenderedPageBreak/>
        <w:t>zmieniających wielkości dotacji (zwiększenie i zmniejszenia) na zadania własne oraz zadanie z zakresu administracji rządowej zlecone gminie: plan dochodów gminy wynosi 23 806 561,06 zł i został wykonany w 98,75% tj. 23 509 693,80 zł. Wykonanie wydatków budżetu gminy za 2021 r. przedstawia się następująco: Plan wydatków ogółem wynosi – 26 295 878,09 zł wykonanie - 23 013 883,56 zł co stanowi – 87,52%</w:t>
      </w:r>
      <w:r>
        <w:t>.</w:t>
      </w:r>
    </w:p>
    <w:p w14:paraId="7BD77465" w14:textId="3CB56037" w:rsidR="00133600" w:rsidRPr="001F73B7" w:rsidRDefault="00133600" w:rsidP="001F73B7">
      <w:r>
        <w:t>(</w:t>
      </w:r>
      <w:hyperlink r:id="rId17" w:history="1">
        <w:r w:rsidRPr="00A6496E">
          <w:rPr>
            <w:rStyle w:val="Hipercze"/>
          </w:rPr>
          <w:t>https://ugabramow.bip.lubelskie.pl/upload/pliki/raport-o-stanie-gminy-abramow-za-2021r-1.pdf</w:t>
        </w:r>
      </w:hyperlink>
      <w:r>
        <w:t xml:space="preserve">) </w:t>
      </w:r>
    </w:p>
    <w:p w14:paraId="67A8C90E" w14:textId="77777777" w:rsidR="00C53C64" w:rsidRPr="001F73B7" w:rsidRDefault="00000000" w:rsidP="008E73ED">
      <w:pPr>
        <w:pStyle w:val="Nagwek3"/>
        <w:numPr>
          <w:ilvl w:val="0"/>
          <w:numId w:val="6"/>
        </w:numPr>
        <w:jc w:val="both"/>
        <w:rPr>
          <w:b/>
          <w:bCs/>
        </w:rPr>
      </w:pPr>
      <w:bookmarkStart w:id="31" w:name="_Toc127960774"/>
      <w:r w:rsidRPr="001F73B7">
        <w:rPr>
          <w:b/>
          <w:bCs/>
        </w:rPr>
        <w:t>Kadencja 2014 – 2018</w:t>
      </w:r>
      <w:bookmarkEnd w:id="31"/>
    </w:p>
    <w:p w14:paraId="513611DA" w14:textId="77777777" w:rsidR="00C53C64" w:rsidRDefault="00C53C64" w:rsidP="008E73ED">
      <w:pPr>
        <w:spacing w:after="0"/>
        <w:jc w:val="both"/>
      </w:pPr>
    </w:p>
    <w:p w14:paraId="2257BB07" w14:textId="77777777" w:rsidR="00C53C64" w:rsidRDefault="00000000" w:rsidP="008E73ED">
      <w:pPr>
        <w:spacing w:after="0"/>
        <w:jc w:val="both"/>
      </w:pPr>
      <w:r>
        <w:t>Zbiorcze statystyki głosowania</w:t>
      </w:r>
    </w:p>
    <w:p w14:paraId="1AAEC56D" w14:textId="38FEB28D" w:rsidR="00C53C64" w:rsidRDefault="00000000" w:rsidP="008E73ED">
      <w:pPr>
        <w:spacing w:after="0"/>
        <w:jc w:val="both"/>
      </w:pPr>
      <w:r>
        <w:t>Liczba uprawnionych do głosowania</w:t>
      </w:r>
      <w:r w:rsidR="00B36DE1">
        <w:t xml:space="preserve"> </w:t>
      </w:r>
      <w:r>
        <w:t>3462</w:t>
      </w:r>
    </w:p>
    <w:p w14:paraId="3DD89DD2" w14:textId="77777777" w:rsidR="00C53C64" w:rsidRDefault="00000000" w:rsidP="008E73ED">
      <w:pPr>
        <w:spacing w:after="0"/>
        <w:jc w:val="both"/>
      </w:pPr>
      <w:r>
        <w:t>Liczba kart ważnych</w:t>
      </w:r>
      <w:r>
        <w:tab/>
        <w:t>2261</w:t>
      </w:r>
    </w:p>
    <w:p w14:paraId="3A2B561C" w14:textId="77777777" w:rsidR="00C53C64" w:rsidRDefault="00000000" w:rsidP="008E73ED">
      <w:pPr>
        <w:spacing w:after="0"/>
        <w:jc w:val="both"/>
      </w:pPr>
      <w:r>
        <w:t>Liczba głosów ważnych</w:t>
      </w:r>
      <w:r>
        <w:tab/>
        <w:t>2220</w:t>
      </w:r>
    </w:p>
    <w:p w14:paraId="2B933B54" w14:textId="18974DCA" w:rsidR="00C53C64" w:rsidRDefault="00000000" w:rsidP="008E73ED">
      <w:pPr>
        <w:spacing w:after="0"/>
        <w:jc w:val="both"/>
      </w:pPr>
      <w:r>
        <w:t>Liczba głosów nieważnych</w:t>
      </w:r>
      <w:r w:rsidR="00B36DE1">
        <w:t xml:space="preserve"> </w:t>
      </w:r>
      <w:r>
        <w:t>41</w:t>
      </w:r>
    </w:p>
    <w:p w14:paraId="2371CDA9" w14:textId="52801C99" w:rsidR="00C53C64" w:rsidRDefault="00000000" w:rsidP="008E73ED">
      <w:pPr>
        <w:spacing w:after="0"/>
        <w:jc w:val="both"/>
      </w:pPr>
      <w:r>
        <w:t>Frekwencja w regionie</w:t>
      </w:r>
      <w:r w:rsidR="00B36DE1">
        <w:t xml:space="preserve"> </w:t>
      </w:r>
      <w:r>
        <w:t>65.31%</w:t>
      </w:r>
    </w:p>
    <w:tbl>
      <w:tblPr>
        <w:tblStyle w:val="Tabela-Siatka"/>
        <w:tblW w:w="0" w:type="auto"/>
        <w:tblLook w:val="04A0" w:firstRow="1" w:lastRow="0" w:firstColumn="1" w:lastColumn="0" w:noHBand="0" w:noVBand="1"/>
      </w:tblPr>
      <w:tblGrid>
        <w:gridCol w:w="3297"/>
        <w:gridCol w:w="1886"/>
        <w:gridCol w:w="1902"/>
        <w:gridCol w:w="1977"/>
      </w:tblGrid>
      <w:tr w:rsidR="00BB7008" w14:paraId="0A0DADAA" w14:textId="77777777" w:rsidTr="00830C07">
        <w:trPr>
          <w:cantSplit/>
        </w:trPr>
        <w:tc>
          <w:tcPr>
            <w:tcW w:w="0" w:type="auto"/>
            <w:vAlign w:val="center"/>
          </w:tcPr>
          <w:p w14:paraId="769B4002" w14:textId="77777777" w:rsidR="00B36DE1" w:rsidRDefault="00B36DE1" w:rsidP="00830C07">
            <w:pPr>
              <w:jc w:val="center"/>
            </w:pPr>
            <w:r>
              <w:t>Komitet</w:t>
            </w:r>
          </w:p>
        </w:tc>
        <w:tc>
          <w:tcPr>
            <w:tcW w:w="0" w:type="auto"/>
            <w:vAlign w:val="center"/>
          </w:tcPr>
          <w:p w14:paraId="3CF3959F" w14:textId="77777777" w:rsidR="00B36DE1" w:rsidRDefault="00B36DE1" w:rsidP="00830C07">
            <w:pPr>
              <w:jc w:val="center"/>
            </w:pPr>
            <w:r>
              <w:t>Liczba zdobytych głosów</w:t>
            </w:r>
          </w:p>
        </w:tc>
        <w:tc>
          <w:tcPr>
            <w:tcW w:w="0" w:type="auto"/>
            <w:vAlign w:val="center"/>
          </w:tcPr>
          <w:p w14:paraId="67BFC934" w14:textId="77777777" w:rsidR="00B36DE1" w:rsidRDefault="00B36DE1" w:rsidP="00830C07">
            <w:pPr>
              <w:jc w:val="center"/>
            </w:pPr>
            <w:r>
              <w:t>Nazwisko i imiona</w:t>
            </w:r>
          </w:p>
        </w:tc>
        <w:tc>
          <w:tcPr>
            <w:tcW w:w="0" w:type="auto"/>
            <w:vAlign w:val="center"/>
          </w:tcPr>
          <w:p w14:paraId="4396C4EE" w14:textId="77777777" w:rsidR="00B36DE1" w:rsidRDefault="00B36DE1" w:rsidP="00830C07">
            <w:pPr>
              <w:jc w:val="center"/>
            </w:pPr>
            <w:r>
              <w:t>Procent zdobytych głosów</w:t>
            </w:r>
          </w:p>
        </w:tc>
      </w:tr>
      <w:tr w:rsidR="00BB7008" w:rsidRPr="000844C1" w14:paraId="680503A6" w14:textId="77777777" w:rsidTr="00DE37F2">
        <w:trPr>
          <w:cantSplit/>
        </w:trPr>
        <w:tc>
          <w:tcPr>
            <w:tcW w:w="0" w:type="auto"/>
          </w:tcPr>
          <w:p w14:paraId="49CC0602" w14:textId="3F10EA0F" w:rsidR="00B36DE1" w:rsidRPr="000844C1" w:rsidRDefault="00B36DE1" w:rsidP="00DE37F2">
            <w:pPr>
              <w:jc w:val="both"/>
              <w:rPr>
                <w:b/>
                <w:bCs/>
              </w:rPr>
            </w:pPr>
            <w:r w:rsidRPr="000844C1">
              <w:rPr>
                <w:b/>
                <w:bCs/>
              </w:rPr>
              <w:t xml:space="preserve">Komitet Wyborczy Wyborców </w:t>
            </w:r>
            <w:r>
              <w:rPr>
                <w:b/>
                <w:bCs/>
              </w:rPr>
              <w:t>Dla Gminy</w:t>
            </w:r>
          </w:p>
        </w:tc>
        <w:tc>
          <w:tcPr>
            <w:tcW w:w="0" w:type="auto"/>
          </w:tcPr>
          <w:p w14:paraId="330F5DDC" w14:textId="54C0C164" w:rsidR="00B36DE1" w:rsidRPr="000844C1" w:rsidRDefault="00B36DE1" w:rsidP="00DE37F2">
            <w:pPr>
              <w:jc w:val="both"/>
              <w:rPr>
                <w:b/>
                <w:bCs/>
              </w:rPr>
            </w:pPr>
            <w:r w:rsidRPr="000844C1">
              <w:rPr>
                <w:b/>
                <w:bCs/>
              </w:rPr>
              <w:t>1</w:t>
            </w:r>
            <w:r>
              <w:rPr>
                <w:b/>
                <w:bCs/>
              </w:rPr>
              <w:t>124</w:t>
            </w:r>
          </w:p>
        </w:tc>
        <w:tc>
          <w:tcPr>
            <w:tcW w:w="0" w:type="auto"/>
          </w:tcPr>
          <w:p w14:paraId="6F90804F" w14:textId="6D707ED9" w:rsidR="00B36DE1" w:rsidRPr="000844C1" w:rsidRDefault="00B36DE1" w:rsidP="00DE37F2">
            <w:pPr>
              <w:jc w:val="both"/>
              <w:rPr>
                <w:b/>
                <w:bCs/>
              </w:rPr>
            </w:pPr>
            <w:r>
              <w:rPr>
                <w:b/>
                <w:bCs/>
              </w:rPr>
              <w:t>Chomiuk Artur Sławomir</w:t>
            </w:r>
          </w:p>
        </w:tc>
        <w:tc>
          <w:tcPr>
            <w:tcW w:w="0" w:type="auto"/>
          </w:tcPr>
          <w:p w14:paraId="15974A2B" w14:textId="4875D671" w:rsidR="00B36DE1" w:rsidRPr="000844C1" w:rsidRDefault="00BB7008" w:rsidP="00DE37F2">
            <w:pPr>
              <w:jc w:val="both"/>
              <w:rPr>
                <w:b/>
                <w:bCs/>
              </w:rPr>
            </w:pPr>
            <w:r>
              <w:rPr>
                <w:b/>
                <w:bCs/>
              </w:rPr>
              <w:t>50, 63</w:t>
            </w:r>
          </w:p>
        </w:tc>
      </w:tr>
      <w:tr w:rsidR="00BB7008" w:rsidRPr="002D3B3C" w14:paraId="04D7DD75" w14:textId="77777777" w:rsidTr="00DE37F2">
        <w:trPr>
          <w:cantSplit/>
        </w:trPr>
        <w:tc>
          <w:tcPr>
            <w:tcW w:w="0" w:type="auto"/>
          </w:tcPr>
          <w:p w14:paraId="2369E1B4" w14:textId="25AFB12E" w:rsidR="00B36DE1" w:rsidRPr="002D3B3C" w:rsidRDefault="00B36DE1" w:rsidP="00DE37F2">
            <w:pPr>
              <w:jc w:val="both"/>
            </w:pPr>
            <w:r w:rsidRPr="00E94B1B">
              <w:t xml:space="preserve">Komitet Wyborczy Wyborców </w:t>
            </w:r>
            <w:r w:rsidR="00BB7008">
              <w:t>Marka Kowalskiego</w:t>
            </w:r>
          </w:p>
        </w:tc>
        <w:tc>
          <w:tcPr>
            <w:tcW w:w="0" w:type="auto"/>
          </w:tcPr>
          <w:p w14:paraId="30048D89" w14:textId="3943C75D" w:rsidR="00B36DE1" w:rsidRPr="002D3B3C" w:rsidRDefault="00B36DE1" w:rsidP="00DE37F2">
            <w:pPr>
              <w:jc w:val="both"/>
            </w:pPr>
            <w:r>
              <w:t>109</w:t>
            </w:r>
            <w:r w:rsidR="00BB7008">
              <w:t>6</w:t>
            </w:r>
          </w:p>
        </w:tc>
        <w:tc>
          <w:tcPr>
            <w:tcW w:w="0" w:type="auto"/>
          </w:tcPr>
          <w:p w14:paraId="39B67DC3" w14:textId="303D19D5" w:rsidR="00B36DE1" w:rsidRPr="002D3B3C" w:rsidRDefault="00BB7008" w:rsidP="00DE37F2">
            <w:pPr>
              <w:jc w:val="both"/>
            </w:pPr>
            <w:r>
              <w:t>Kowalski Marek</w:t>
            </w:r>
            <w:r w:rsidR="00B36DE1">
              <w:t xml:space="preserve"> </w:t>
            </w:r>
          </w:p>
        </w:tc>
        <w:tc>
          <w:tcPr>
            <w:tcW w:w="0" w:type="auto"/>
          </w:tcPr>
          <w:p w14:paraId="29037623" w14:textId="01FB1ADA" w:rsidR="00B36DE1" w:rsidRPr="002D3B3C" w:rsidRDefault="00BB7008" w:rsidP="00DE37F2">
            <w:pPr>
              <w:jc w:val="both"/>
            </w:pPr>
            <w:r>
              <w:t>49,37</w:t>
            </w:r>
          </w:p>
        </w:tc>
      </w:tr>
    </w:tbl>
    <w:p w14:paraId="0DFD5C01" w14:textId="77777777" w:rsidR="00BB7008" w:rsidRDefault="00BB7008" w:rsidP="008E73ED">
      <w:pPr>
        <w:spacing w:after="0"/>
        <w:jc w:val="both"/>
      </w:pPr>
    </w:p>
    <w:p w14:paraId="6D160BD2" w14:textId="1941D7B8" w:rsidR="00C53C64" w:rsidRDefault="00000000" w:rsidP="008E73ED">
      <w:pPr>
        <w:spacing w:after="0"/>
        <w:jc w:val="both"/>
      </w:pPr>
      <w:r>
        <w:t>Michał Rola Zastępca Wójta Gminy Abramów</w:t>
      </w:r>
      <w:r w:rsidR="00A3159D">
        <w:t>, w imieniu Wójta</w:t>
      </w:r>
      <w:r>
        <w:t xml:space="preserve"> pismem z dnia 29.05.2018, w odpowiedzi na nasz wniosek z 18.05.2018 r. oraz 23.05.2018 poinformował nas, że  poza nagrodami jubileuszowymi, nie były wypłacane inne nagrody w latach 2016, 2017, 2018. </w:t>
      </w:r>
    </w:p>
    <w:p w14:paraId="01D07420" w14:textId="2666BDCA" w:rsidR="00C53C64" w:rsidRPr="00A3159D" w:rsidRDefault="00000000" w:rsidP="008E73ED">
      <w:pPr>
        <w:spacing w:after="0"/>
        <w:jc w:val="both"/>
        <w:rPr>
          <w:i/>
        </w:rPr>
      </w:pPr>
      <w:r>
        <w:t xml:space="preserve">Czy to jest pełna odpowiedź na wniosek o treści: </w:t>
      </w:r>
      <w:r w:rsidRPr="00A3159D">
        <w:rPr>
          <w:i/>
        </w:rPr>
        <w:t xml:space="preserve">Na podstawie art. 2 ust. 1 i art. 10 ust. 1 ustawy z dnia 6 września 2021 r. o dostępie do informacji publicznej (Dz. U. z 2016 r. poz. 1764 z późn. zm.), zwracam się z prośbą o udostępnienie informacji </w:t>
      </w:r>
      <w:r w:rsidRPr="00A3159D">
        <w:rPr>
          <w:i/>
          <w:u w:val="single"/>
        </w:rPr>
        <w:t>o wysokości przyznanych nagród</w:t>
      </w:r>
      <w:r w:rsidRPr="00A3159D">
        <w:rPr>
          <w:i/>
        </w:rPr>
        <w:t xml:space="preserve"> w latach 2016, 2017, 2018 pracownikom Urzędu Gminy Abramów?  </w:t>
      </w:r>
    </w:p>
    <w:p w14:paraId="4E8BB3C4" w14:textId="77777777" w:rsidR="00C543D8" w:rsidRDefault="00C543D8" w:rsidP="008E73ED">
      <w:pPr>
        <w:spacing w:after="0"/>
        <w:jc w:val="both"/>
        <w:rPr>
          <w:i/>
          <w:color w:val="FF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C543D8" w14:paraId="47E23389" w14:textId="77777777" w:rsidTr="00830C07">
        <w:tc>
          <w:tcPr>
            <w:tcW w:w="1295" w:type="dxa"/>
            <w:vMerge w:val="restart"/>
            <w:vAlign w:val="center"/>
          </w:tcPr>
          <w:p w14:paraId="132BECBD" w14:textId="77777777" w:rsidR="00C543D8" w:rsidRDefault="00C543D8" w:rsidP="00830C07">
            <w:pPr>
              <w:jc w:val="center"/>
            </w:pPr>
            <w:r>
              <w:t>Zmiana władzy</w:t>
            </w:r>
          </w:p>
        </w:tc>
        <w:tc>
          <w:tcPr>
            <w:tcW w:w="3882" w:type="dxa"/>
            <w:gridSpan w:val="3"/>
            <w:vAlign w:val="center"/>
          </w:tcPr>
          <w:p w14:paraId="1725C1FD" w14:textId="77777777" w:rsidR="00C543D8" w:rsidRDefault="00C543D8" w:rsidP="00830C07">
            <w:pPr>
              <w:jc w:val="center"/>
            </w:pPr>
            <w:r>
              <w:t>Termin odpowiedzi</w:t>
            </w:r>
          </w:p>
        </w:tc>
        <w:tc>
          <w:tcPr>
            <w:tcW w:w="1295" w:type="dxa"/>
            <w:vMerge w:val="restart"/>
            <w:vAlign w:val="center"/>
          </w:tcPr>
          <w:p w14:paraId="1E8FCAA6" w14:textId="77777777" w:rsidR="00C543D8" w:rsidRDefault="00C543D8" w:rsidP="00830C07">
            <w:pPr>
              <w:jc w:val="center"/>
            </w:pPr>
            <w:r>
              <w:t>Suma nagród</w:t>
            </w:r>
          </w:p>
        </w:tc>
        <w:tc>
          <w:tcPr>
            <w:tcW w:w="1295" w:type="dxa"/>
            <w:vMerge w:val="restart"/>
            <w:vAlign w:val="center"/>
          </w:tcPr>
          <w:p w14:paraId="0D5DFD94" w14:textId="77777777" w:rsidR="00C543D8" w:rsidRDefault="00C543D8" w:rsidP="00830C07">
            <w:pPr>
              <w:jc w:val="center"/>
            </w:pPr>
            <w:r>
              <w:t>Pełna odpowiedź</w:t>
            </w:r>
          </w:p>
        </w:tc>
        <w:tc>
          <w:tcPr>
            <w:tcW w:w="1295" w:type="dxa"/>
            <w:vMerge w:val="restart"/>
            <w:vAlign w:val="center"/>
          </w:tcPr>
          <w:p w14:paraId="69D5BDE0" w14:textId="77777777" w:rsidR="00C543D8" w:rsidRDefault="00C543D8" w:rsidP="00830C07">
            <w:pPr>
              <w:jc w:val="center"/>
            </w:pPr>
            <w:r>
              <w:t>Łącznie punkty</w:t>
            </w:r>
          </w:p>
        </w:tc>
      </w:tr>
      <w:tr w:rsidR="00C543D8" w14:paraId="5F626AB5" w14:textId="77777777" w:rsidTr="00F85317">
        <w:tc>
          <w:tcPr>
            <w:tcW w:w="1295" w:type="dxa"/>
            <w:vMerge/>
          </w:tcPr>
          <w:p w14:paraId="4BDFDD98" w14:textId="77777777" w:rsidR="00C543D8" w:rsidRDefault="00C543D8" w:rsidP="00F85317">
            <w:pPr>
              <w:jc w:val="both"/>
            </w:pPr>
          </w:p>
        </w:tc>
        <w:tc>
          <w:tcPr>
            <w:tcW w:w="1294" w:type="dxa"/>
          </w:tcPr>
          <w:p w14:paraId="6644ED5A" w14:textId="77777777" w:rsidR="00C543D8" w:rsidRDefault="00C543D8" w:rsidP="00F85317">
            <w:pPr>
              <w:jc w:val="both"/>
            </w:pPr>
            <w:r>
              <w:t>Do 5 dni</w:t>
            </w:r>
          </w:p>
        </w:tc>
        <w:tc>
          <w:tcPr>
            <w:tcW w:w="1294" w:type="dxa"/>
          </w:tcPr>
          <w:p w14:paraId="7D528D6D" w14:textId="77777777" w:rsidR="00C543D8" w:rsidRDefault="00C543D8" w:rsidP="00F85317">
            <w:pPr>
              <w:jc w:val="both"/>
            </w:pPr>
            <w:r>
              <w:t>5-10 dni</w:t>
            </w:r>
          </w:p>
        </w:tc>
        <w:tc>
          <w:tcPr>
            <w:tcW w:w="1294" w:type="dxa"/>
          </w:tcPr>
          <w:p w14:paraId="630898D7" w14:textId="77777777" w:rsidR="00C543D8" w:rsidRDefault="00C543D8" w:rsidP="00F85317">
            <w:pPr>
              <w:jc w:val="both"/>
            </w:pPr>
            <w:r>
              <w:t>10 i więcej</w:t>
            </w:r>
          </w:p>
        </w:tc>
        <w:tc>
          <w:tcPr>
            <w:tcW w:w="1295" w:type="dxa"/>
            <w:vMerge/>
          </w:tcPr>
          <w:p w14:paraId="5BDC4EE3" w14:textId="77777777" w:rsidR="00C543D8" w:rsidRDefault="00C543D8" w:rsidP="00F85317">
            <w:pPr>
              <w:jc w:val="both"/>
            </w:pPr>
          </w:p>
        </w:tc>
        <w:tc>
          <w:tcPr>
            <w:tcW w:w="1295" w:type="dxa"/>
            <w:vMerge/>
          </w:tcPr>
          <w:p w14:paraId="2DCB520D" w14:textId="77777777" w:rsidR="00C543D8" w:rsidRDefault="00C543D8" w:rsidP="00F85317">
            <w:pPr>
              <w:jc w:val="both"/>
            </w:pPr>
          </w:p>
        </w:tc>
        <w:tc>
          <w:tcPr>
            <w:tcW w:w="1295" w:type="dxa"/>
            <w:vMerge/>
          </w:tcPr>
          <w:p w14:paraId="6C1792AA" w14:textId="77777777" w:rsidR="00C543D8" w:rsidRDefault="00C543D8" w:rsidP="00F85317">
            <w:pPr>
              <w:jc w:val="both"/>
            </w:pPr>
          </w:p>
        </w:tc>
      </w:tr>
      <w:tr w:rsidR="00C543D8" w14:paraId="26F89401" w14:textId="77777777" w:rsidTr="00F85317">
        <w:tc>
          <w:tcPr>
            <w:tcW w:w="1295" w:type="dxa"/>
          </w:tcPr>
          <w:p w14:paraId="5DA491C5" w14:textId="50A83E62" w:rsidR="00C543D8" w:rsidRDefault="00C543D8" w:rsidP="00F85317">
            <w:pPr>
              <w:jc w:val="both"/>
            </w:pPr>
            <w:r>
              <w:t>Tak</w:t>
            </w:r>
          </w:p>
        </w:tc>
        <w:tc>
          <w:tcPr>
            <w:tcW w:w="1294" w:type="dxa"/>
          </w:tcPr>
          <w:p w14:paraId="0D79219D" w14:textId="77777777" w:rsidR="00C543D8" w:rsidRDefault="00C543D8" w:rsidP="00F85317">
            <w:pPr>
              <w:jc w:val="both"/>
            </w:pPr>
            <w:r>
              <w:t>0</w:t>
            </w:r>
          </w:p>
        </w:tc>
        <w:tc>
          <w:tcPr>
            <w:tcW w:w="1294" w:type="dxa"/>
          </w:tcPr>
          <w:p w14:paraId="7B0B3EDA" w14:textId="77777777" w:rsidR="00C543D8" w:rsidRDefault="00C543D8" w:rsidP="00F85317">
            <w:pPr>
              <w:jc w:val="both"/>
            </w:pPr>
            <w:r>
              <w:t>0</w:t>
            </w:r>
          </w:p>
        </w:tc>
        <w:tc>
          <w:tcPr>
            <w:tcW w:w="1294" w:type="dxa"/>
          </w:tcPr>
          <w:p w14:paraId="79772196" w14:textId="77777777" w:rsidR="00C543D8" w:rsidRDefault="00C543D8" w:rsidP="00F85317">
            <w:pPr>
              <w:jc w:val="both"/>
            </w:pPr>
            <w:r>
              <w:t>1</w:t>
            </w:r>
          </w:p>
        </w:tc>
        <w:tc>
          <w:tcPr>
            <w:tcW w:w="1295" w:type="dxa"/>
          </w:tcPr>
          <w:p w14:paraId="6A506303" w14:textId="77777777" w:rsidR="00C543D8" w:rsidRDefault="00C543D8" w:rsidP="00F85317">
            <w:pPr>
              <w:jc w:val="both"/>
            </w:pPr>
            <w:r>
              <w:t>0</w:t>
            </w:r>
          </w:p>
        </w:tc>
        <w:tc>
          <w:tcPr>
            <w:tcW w:w="1295" w:type="dxa"/>
          </w:tcPr>
          <w:p w14:paraId="28F35D1B" w14:textId="5A04E92C" w:rsidR="00C543D8" w:rsidRPr="00264C24" w:rsidRDefault="00C543D8" w:rsidP="00F85317">
            <w:pPr>
              <w:jc w:val="both"/>
            </w:pPr>
            <w:r>
              <w:t>0</w:t>
            </w:r>
          </w:p>
        </w:tc>
        <w:tc>
          <w:tcPr>
            <w:tcW w:w="1295" w:type="dxa"/>
          </w:tcPr>
          <w:p w14:paraId="1B47A7AF" w14:textId="0D0D8DC7" w:rsidR="00C543D8" w:rsidRDefault="00A3159D" w:rsidP="00F85317">
            <w:pPr>
              <w:jc w:val="both"/>
            </w:pPr>
            <w:r>
              <w:t>1</w:t>
            </w:r>
          </w:p>
        </w:tc>
      </w:tr>
    </w:tbl>
    <w:p w14:paraId="3503946A" w14:textId="77777777" w:rsidR="00C53C64" w:rsidRDefault="00C53C64" w:rsidP="008E73ED">
      <w:pPr>
        <w:spacing w:after="0"/>
        <w:jc w:val="both"/>
      </w:pPr>
    </w:p>
    <w:p w14:paraId="65618777" w14:textId="77777777" w:rsidR="00C53C64" w:rsidRDefault="00C53C64" w:rsidP="008E73ED">
      <w:pPr>
        <w:spacing w:after="0"/>
        <w:jc w:val="both"/>
      </w:pPr>
    </w:p>
    <w:p w14:paraId="6996D2B8" w14:textId="77777777" w:rsidR="00C53C64" w:rsidRPr="00BB7008" w:rsidRDefault="00000000" w:rsidP="008E73ED">
      <w:pPr>
        <w:pStyle w:val="Nagwek3"/>
        <w:numPr>
          <w:ilvl w:val="0"/>
          <w:numId w:val="6"/>
        </w:numPr>
        <w:jc w:val="both"/>
        <w:rPr>
          <w:b/>
          <w:bCs/>
        </w:rPr>
      </w:pPr>
      <w:bookmarkStart w:id="32" w:name="_Toc127960775"/>
      <w:r w:rsidRPr="00BB7008">
        <w:rPr>
          <w:b/>
          <w:bCs/>
        </w:rPr>
        <w:t>Kadencja 2018 – 2023</w:t>
      </w:r>
      <w:bookmarkEnd w:id="32"/>
    </w:p>
    <w:p w14:paraId="5A1ECBA9" w14:textId="77777777" w:rsidR="00C53C64" w:rsidRDefault="00C53C64" w:rsidP="008E73ED">
      <w:pPr>
        <w:spacing w:after="0"/>
        <w:jc w:val="both"/>
      </w:pPr>
    </w:p>
    <w:p w14:paraId="4E224B26" w14:textId="545B86A0" w:rsidR="00BB7008" w:rsidRDefault="00BB7008" w:rsidP="008E73ED">
      <w:pPr>
        <w:spacing w:after="0"/>
        <w:jc w:val="both"/>
      </w:pPr>
      <w:r>
        <w:t>I tura</w:t>
      </w:r>
    </w:p>
    <w:p w14:paraId="6A780508" w14:textId="68242813" w:rsidR="00C53C64" w:rsidRDefault="00000000" w:rsidP="008E73ED">
      <w:pPr>
        <w:spacing w:after="0"/>
        <w:jc w:val="both"/>
      </w:pPr>
      <w:r>
        <w:t>Wyborców</w:t>
      </w:r>
      <w:r>
        <w:tab/>
        <w:t>3 386</w:t>
      </w:r>
    </w:p>
    <w:p w14:paraId="196600AA" w14:textId="77777777" w:rsidR="00C53C64" w:rsidRDefault="00000000" w:rsidP="008E73ED">
      <w:pPr>
        <w:spacing w:after="0"/>
        <w:jc w:val="both"/>
      </w:pPr>
      <w:r>
        <w:t>Kart wydanych</w:t>
      </w:r>
      <w:r>
        <w:tab/>
        <w:t>2 091</w:t>
      </w:r>
    </w:p>
    <w:p w14:paraId="79343DCA" w14:textId="7304F03C" w:rsidR="00C53C64" w:rsidRDefault="00000000" w:rsidP="008E73ED">
      <w:pPr>
        <w:spacing w:after="0"/>
        <w:jc w:val="both"/>
      </w:pPr>
      <w:r>
        <w:t>Liczba obwodów</w:t>
      </w:r>
      <w:r w:rsidR="00BB7008">
        <w:t xml:space="preserve"> </w:t>
      </w:r>
      <w:r>
        <w:t>7</w:t>
      </w:r>
    </w:p>
    <w:p w14:paraId="64336BE3" w14:textId="77777777" w:rsidR="00C53C64" w:rsidRDefault="00000000" w:rsidP="008E73ED">
      <w:pPr>
        <w:spacing w:after="0"/>
        <w:jc w:val="both"/>
      </w:pPr>
      <w:r>
        <w:t>Frekwencja</w:t>
      </w:r>
      <w:r>
        <w:tab/>
        <w:t>61.75%</w:t>
      </w:r>
    </w:p>
    <w:p w14:paraId="23BEC6E6" w14:textId="0ED70AE4" w:rsidR="00C53C64" w:rsidRDefault="00C53C64" w:rsidP="008E73ED">
      <w:pPr>
        <w:spacing w:after="0"/>
        <w:jc w:val="both"/>
      </w:pPr>
    </w:p>
    <w:tbl>
      <w:tblPr>
        <w:tblStyle w:val="Tabela-Siatka"/>
        <w:tblW w:w="0" w:type="auto"/>
        <w:tblLook w:val="04A0" w:firstRow="1" w:lastRow="0" w:firstColumn="1" w:lastColumn="0" w:noHBand="0" w:noVBand="1"/>
      </w:tblPr>
      <w:tblGrid>
        <w:gridCol w:w="3307"/>
        <w:gridCol w:w="1843"/>
        <w:gridCol w:w="1983"/>
        <w:gridCol w:w="1929"/>
      </w:tblGrid>
      <w:tr w:rsidR="00BB7008" w14:paraId="6692514B" w14:textId="77777777" w:rsidTr="00830C07">
        <w:trPr>
          <w:cantSplit/>
        </w:trPr>
        <w:tc>
          <w:tcPr>
            <w:tcW w:w="0" w:type="auto"/>
            <w:vAlign w:val="center"/>
          </w:tcPr>
          <w:p w14:paraId="7DF2569B" w14:textId="77777777" w:rsidR="00BB7008" w:rsidRDefault="00BB7008" w:rsidP="00830C07">
            <w:pPr>
              <w:jc w:val="center"/>
            </w:pPr>
            <w:r>
              <w:t>Komitet</w:t>
            </w:r>
          </w:p>
        </w:tc>
        <w:tc>
          <w:tcPr>
            <w:tcW w:w="0" w:type="auto"/>
            <w:vAlign w:val="center"/>
          </w:tcPr>
          <w:p w14:paraId="54F16C72" w14:textId="77777777" w:rsidR="00BB7008" w:rsidRDefault="00BB7008" w:rsidP="00830C07">
            <w:pPr>
              <w:jc w:val="center"/>
            </w:pPr>
            <w:r>
              <w:t>Liczba zdobytych głosów</w:t>
            </w:r>
          </w:p>
        </w:tc>
        <w:tc>
          <w:tcPr>
            <w:tcW w:w="0" w:type="auto"/>
            <w:vAlign w:val="center"/>
          </w:tcPr>
          <w:p w14:paraId="4CDA403C" w14:textId="77777777" w:rsidR="00BB7008" w:rsidRDefault="00BB7008" w:rsidP="00830C07">
            <w:pPr>
              <w:jc w:val="center"/>
            </w:pPr>
            <w:r>
              <w:t>Nazwisko i imiona</w:t>
            </w:r>
          </w:p>
        </w:tc>
        <w:tc>
          <w:tcPr>
            <w:tcW w:w="0" w:type="auto"/>
            <w:vAlign w:val="center"/>
          </w:tcPr>
          <w:p w14:paraId="6BDF0A12" w14:textId="77777777" w:rsidR="00BB7008" w:rsidRDefault="00BB7008" w:rsidP="00830C07">
            <w:pPr>
              <w:jc w:val="center"/>
            </w:pPr>
            <w:r>
              <w:t>Procent zdobytych głosów</w:t>
            </w:r>
          </w:p>
        </w:tc>
      </w:tr>
      <w:tr w:rsidR="00EA6E2F" w:rsidRPr="002D3B3C" w14:paraId="70CF87BE" w14:textId="77777777" w:rsidTr="00E9579E">
        <w:trPr>
          <w:cantSplit/>
        </w:trPr>
        <w:tc>
          <w:tcPr>
            <w:tcW w:w="0" w:type="auto"/>
          </w:tcPr>
          <w:p w14:paraId="54A75077" w14:textId="77777777" w:rsidR="00EA6E2F" w:rsidRPr="002D3B3C" w:rsidRDefault="00EA6E2F" w:rsidP="00E9579E">
            <w:pPr>
              <w:jc w:val="both"/>
            </w:pPr>
            <w:r w:rsidRPr="00E94B1B">
              <w:t xml:space="preserve">Komitet Wyborczy Wyborców </w:t>
            </w:r>
            <w:r>
              <w:t>Marka Kowalskiego</w:t>
            </w:r>
          </w:p>
        </w:tc>
        <w:tc>
          <w:tcPr>
            <w:tcW w:w="0" w:type="auto"/>
          </w:tcPr>
          <w:p w14:paraId="31C6B973" w14:textId="03482195" w:rsidR="00EA6E2F" w:rsidRPr="002D3B3C" w:rsidRDefault="00EA6E2F" w:rsidP="00E9579E">
            <w:pPr>
              <w:jc w:val="both"/>
            </w:pPr>
            <w:r>
              <w:t>848</w:t>
            </w:r>
          </w:p>
        </w:tc>
        <w:tc>
          <w:tcPr>
            <w:tcW w:w="0" w:type="auto"/>
          </w:tcPr>
          <w:p w14:paraId="2FC550E9" w14:textId="77777777" w:rsidR="00EA6E2F" w:rsidRPr="002D3B3C" w:rsidRDefault="00EA6E2F" w:rsidP="00E9579E">
            <w:pPr>
              <w:jc w:val="both"/>
            </w:pPr>
            <w:r>
              <w:t xml:space="preserve">Kowalski Marek </w:t>
            </w:r>
          </w:p>
        </w:tc>
        <w:tc>
          <w:tcPr>
            <w:tcW w:w="0" w:type="auto"/>
          </w:tcPr>
          <w:p w14:paraId="3FBDD635" w14:textId="7A5C3764" w:rsidR="00EA6E2F" w:rsidRPr="002D3B3C" w:rsidRDefault="00EA6E2F" w:rsidP="00E9579E">
            <w:pPr>
              <w:jc w:val="both"/>
            </w:pPr>
            <w:r>
              <w:t>40,89</w:t>
            </w:r>
          </w:p>
        </w:tc>
      </w:tr>
      <w:tr w:rsidR="00EA6E2F" w:rsidRPr="00EA6E2F" w14:paraId="68188CD2" w14:textId="77777777" w:rsidTr="00703DCF">
        <w:trPr>
          <w:cantSplit/>
        </w:trPr>
        <w:tc>
          <w:tcPr>
            <w:tcW w:w="0" w:type="auto"/>
          </w:tcPr>
          <w:p w14:paraId="7541AF9F" w14:textId="0462D243" w:rsidR="00EA6E2F" w:rsidRPr="00EA6E2F" w:rsidRDefault="00EA6E2F" w:rsidP="00703DCF">
            <w:pPr>
              <w:jc w:val="both"/>
            </w:pPr>
            <w:r w:rsidRPr="00EA6E2F">
              <w:lastRenderedPageBreak/>
              <w:t xml:space="preserve">Komitet Wyborczy </w:t>
            </w:r>
            <w:r w:rsidR="002D1DA5">
              <w:t>Prawo i Sprawiedliwość</w:t>
            </w:r>
          </w:p>
        </w:tc>
        <w:tc>
          <w:tcPr>
            <w:tcW w:w="0" w:type="auto"/>
          </w:tcPr>
          <w:p w14:paraId="73FB4A6A" w14:textId="425355D8" w:rsidR="00EA6E2F" w:rsidRPr="00EA6E2F" w:rsidRDefault="00EA6E2F" w:rsidP="00703DCF">
            <w:pPr>
              <w:jc w:val="both"/>
            </w:pPr>
            <w:r>
              <w:t>699</w:t>
            </w:r>
          </w:p>
        </w:tc>
        <w:tc>
          <w:tcPr>
            <w:tcW w:w="0" w:type="auto"/>
          </w:tcPr>
          <w:p w14:paraId="0A62B4D4" w14:textId="77777777" w:rsidR="00EA6E2F" w:rsidRPr="00EA6E2F" w:rsidRDefault="00EA6E2F" w:rsidP="00703DCF">
            <w:pPr>
              <w:jc w:val="both"/>
            </w:pPr>
            <w:r w:rsidRPr="00EA6E2F">
              <w:t>Chomiuk Artur Sławomir</w:t>
            </w:r>
          </w:p>
        </w:tc>
        <w:tc>
          <w:tcPr>
            <w:tcW w:w="0" w:type="auto"/>
          </w:tcPr>
          <w:p w14:paraId="07BFE749" w14:textId="68034C08" w:rsidR="00EA6E2F" w:rsidRPr="00EA6E2F" w:rsidRDefault="00EA6E2F" w:rsidP="00703DCF">
            <w:pPr>
              <w:jc w:val="both"/>
            </w:pPr>
            <w:r>
              <w:t>33,70</w:t>
            </w:r>
          </w:p>
        </w:tc>
      </w:tr>
      <w:tr w:rsidR="00EA6E2F" w:rsidRPr="00EA6E2F" w14:paraId="45300EC5" w14:textId="77777777" w:rsidTr="00DE37F2">
        <w:trPr>
          <w:cantSplit/>
        </w:trPr>
        <w:tc>
          <w:tcPr>
            <w:tcW w:w="0" w:type="auto"/>
          </w:tcPr>
          <w:p w14:paraId="54F58ACF" w14:textId="20024A76" w:rsidR="00EA6E2F" w:rsidRPr="00EA6E2F" w:rsidRDefault="002D1DA5" w:rsidP="00DE37F2">
            <w:pPr>
              <w:jc w:val="both"/>
            </w:pPr>
            <w:r w:rsidRPr="002D1DA5">
              <w:t>Komitet Wyborczy Wyborców Aktywny Abramów</w:t>
            </w:r>
          </w:p>
        </w:tc>
        <w:tc>
          <w:tcPr>
            <w:tcW w:w="0" w:type="auto"/>
          </w:tcPr>
          <w:p w14:paraId="6ADB120B" w14:textId="77E00883" w:rsidR="00EA6E2F" w:rsidRPr="00EA6E2F" w:rsidRDefault="00EA6E2F" w:rsidP="00DE37F2">
            <w:pPr>
              <w:jc w:val="both"/>
            </w:pPr>
            <w:r>
              <w:t>462</w:t>
            </w:r>
          </w:p>
        </w:tc>
        <w:tc>
          <w:tcPr>
            <w:tcW w:w="0" w:type="auto"/>
          </w:tcPr>
          <w:p w14:paraId="715030F2" w14:textId="72C88A94" w:rsidR="00EA6E2F" w:rsidRPr="00EA6E2F" w:rsidRDefault="00EA6E2F" w:rsidP="00DE37F2">
            <w:pPr>
              <w:jc w:val="both"/>
            </w:pPr>
            <w:r>
              <w:t>Zielińska Teresa</w:t>
            </w:r>
          </w:p>
        </w:tc>
        <w:tc>
          <w:tcPr>
            <w:tcW w:w="0" w:type="auto"/>
          </w:tcPr>
          <w:p w14:paraId="2C72A4FB" w14:textId="0719F858" w:rsidR="00EA6E2F" w:rsidRPr="00EA6E2F" w:rsidRDefault="00EA6E2F" w:rsidP="00DE37F2">
            <w:pPr>
              <w:jc w:val="both"/>
            </w:pPr>
            <w:r>
              <w:t>22,28</w:t>
            </w:r>
          </w:p>
        </w:tc>
      </w:tr>
      <w:tr w:rsidR="00EA6E2F" w:rsidRPr="00EA6E2F" w14:paraId="35533367" w14:textId="77777777" w:rsidTr="00DE37F2">
        <w:trPr>
          <w:cantSplit/>
        </w:trPr>
        <w:tc>
          <w:tcPr>
            <w:tcW w:w="0" w:type="auto"/>
          </w:tcPr>
          <w:p w14:paraId="0D764003" w14:textId="21D6115C" w:rsidR="00EA6E2F" w:rsidRPr="00EA6E2F" w:rsidRDefault="002D1DA5" w:rsidP="00DE37F2">
            <w:pPr>
              <w:jc w:val="both"/>
            </w:pPr>
            <w:r w:rsidRPr="002D1DA5">
              <w:t>Komitet Wyborczy Wyborców Konieczka</w:t>
            </w:r>
          </w:p>
        </w:tc>
        <w:tc>
          <w:tcPr>
            <w:tcW w:w="0" w:type="auto"/>
          </w:tcPr>
          <w:p w14:paraId="0C826046" w14:textId="46F70DBE" w:rsidR="00EA6E2F" w:rsidRPr="00EA6E2F" w:rsidRDefault="00EA6E2F" w:rsidP="00DE37F2">
            <w:pPr>
              <w:jc w:val="both"/>
            </w:pPr>
            <w:r>
              <w:t>65</w:t>
            </w:r>
          </w:p>
        </w:tc>
        <w:tc>
          <w:tcPr>
            <w:tcW w:w="0" w:type="auto"/>
          </w:tcPr>
          <w:p w14:paraId="00B42537" w14:textId="12EF6038" w:rsidR="00EA6E2F" w:rsidRDefault="00EA6E2F" w:rsidP="00DE37F2">
            <w:pPr>
              <w:jc w:val="both"/>
            </w:pPr>
            <w:r>
              <w:t>Kon</w:t>
            </w:r>
            <w:r w:rsidR="002D1DA5">
              <w:t>i</w:t>
            </w:r>
            <w:r>
              <w:t>eczka Grzegorz Edward</w:t>
            </w:r>
          </w:p>
        </w:tc>
        <w:tc>
          <w:tcPr>
            <w:tcW w:w="0" w:type="auto"/>
          </w:tcPr>
          <w:p w14:paraId="1A0462E9" w14:textId="6EAB89DB" w:rsidR="00EA6E2F" w:rsidRPr="00EA6E2F" w:rsidRDefault="00EA6E2F" w:rsidP="00DE37F2">
            <w:pPr>
              <w:jc w:val="both"/>
            </w:pPr>
            <w:r>
              <w:t>3,13</w:t>
            </w:r>
          </w:p>
        </w:tc>
      </w:tr>
    </w:tbl>
    <w:p w14:paraId="59BB2FBE" w14:textId="77777777" w:rsidR="00BB7008" w:rsidRDefault="00BB7008" w:rsidP="008E73ED">
      <w:pPr>
        <w:spacing w:after="0"/>
        <w:jc w:val="both"/>
      </w:pPr>
    </w:p>
    <w:p w14:paraId="53DC2BE0" w14:textId="2A505D9D" w:rsidR="00BB7008" w:rsidRDefault="00BB7008" w:rsidP="008E73ED">
      <w:pPr>
        <w:spacing w:after="0"/>
        <w:jc w:val="both"/>
      </w:pPr>
      <w:r>
        <w:t>II tura</w:t>
      </w:r>
    </w:p>
    <w:p w14:paraId="68E11A74" w14:textId="7D237213" w:rsidR="00C53C64" w:rsidRDefault="00000000" w:rsidP="008E73ED">
      <w:pPr>
        <w:spacing w:after="0"/>
        <w:jc w:val="both"/>
      </w:pPr>
      <w:r>
        <w:t>Wyborców</w:t>
      </w:r>
      <w:r>
        <w:tab/>
        <w:t>3 381</w:t>
      </w:r>
    </w:p>
    <w:p w14:paraId="1EC0B720" w14:textId="77777777" w:rsidR="00C53C64" w:rsidRDefault="00000000" w:rsidP="008E73ED">
      <w:pPr>
        <w:spacing w:after="0"/>
        <w:jc w:val="both"/>
      </w:pPr>
      <w:r>
        <w:t>Kart wydanych</w:t>
      </w:r>
      <w:r>
        <w:tab/>
        <w:t>1 999</w:t>
      </w:r>
    </w:p>
    <w:p w14:paraId="623DF813" w14:textId="77777777" w:rsidR="00C53C64" w:rsidRDefault="00000000" w:rsidP="008E73ED">
      <w:pPr>
        <w:spacing w:after="0"/>
        <w:jc w:val="both"/>
      </w:pPr>
      <w:r>
        <w:t>Liczba obwodów</w:t>
      </w:r>
      <w:r>
        <w:tab/>
        <w:t>7</w:t>
      </w:r>
    </w:p>
    <w:p w14:paraId="7E62EC9B" w14:textId="77777777" w:rsidR="00C53C64" w:rsidRDefault="00000000" w:rsidP="008E73ED">
      <w:pPr>
        <w:spacing w:after="0"/>
        <w:jc w:val="both"/>
      </w:pPr>
      <w:r>
        <w:t>Frekwencja</w:t>
      </w:r>
      <w:r>
        <w:tab/>
        <w:t>59.12%</w:t>
      </w:r>
    </w:p>
    <w:p w14:paraId="341BF23E" w14:textId="5E5D5BCD" w:rsidR="00C53C64" w:rsidRDefault="00C53C64" w:rsidP="008E73ED">
      <w:pPr>
        <w:spacing w:after="0"/>
        <w:jc w:val="both"/>
      </w:pPr>
    </w:p>
    <w:tbl>
      <w:tblPr>
        <w:tblStyle w:val="Tabela-Siatka"/>
        <w:tblW w:w="0" w:type="auto"/>
        <w:tblLook w:val="04A0" w:firstRow="1" w:lastRow="0" w:firstColumn="1" w:lastColumn="0" w:noHBand="0" w:noVBand="1"/>
      </w:tblPr>
      <w:tblGrid>
        <w:gridCol w:w="3418"/>
        <w:gridCol w:w="1861"/>
        <w:gridCol w:w="1834"/>
        <w:gridCol w:w="1949"/>
      </w:tblGrid>
      <w:tr w:rsidR="00BB7008" w14:paraId="3D196F69" w14:textId="77777777" w:rsidTr="00830C07">
        <w:trPr>
          <w:cantSplit/>
        </w:trPr>
        <w:tc>
          <w:tcPr>
            <w:tcW w:w="0" w:type="auto"/>
            <w:vAlign w:val="center"/>
          </w:tcPr>
          <w:p w14:paraId="211E893A" w14:textId="77777777" w:rsidR="00BB7008" w:rsidRDefault="00BB7008" w:rsidP="00830C07">
            <w:pPr>
              <w:jc w:val="center"/>
            </w:pPr>
            <w:r>
              <w:t>Komitet</w:t>
            </w:r>
          </w:p>
        </w:tc>
        <w:tc>
          <w:tcPr>
            <w:tcW w:w="0" w:type="auto"/>
            <w:vAlign w:val="center"/>
          </w:tcPr>
          <w:p w14:paraId="2B8330F7" w14:textId="77777777" w:rsidR="00BB7008" w:rsidRDefault="00BB7008" w:rsidP="00830C07">
            <w:pPr>
              <w:jc w:val="center"/>
            </w:pPr>
            <w:r>
              <w:t>Liczba zdobytych głosów</w:t>
            </w:r>
          </w:p>
        </w:tc>
        <w:tc>
          <w:tcPr>
            <w:tcW w:w="0" w:type="auto"/>
            <w:vAlign w:val="center"/>
          </w:tcPr>
          <w:p w14:paraId="62FA44BA" w14:textId="77777777" w:rsidR="00BB7008" w:rsidRDefault="00BB7008" w:rsidP="00830C07">
            <w:pPr>
              <w:jc w:val="center"/>
            </w:pPr>
            <w:r>
              <w:t>Nazwisko i imiona</w:t>
            </w:r>
          </w:p>
        </w:tc>
        <w:tc>
          <w:tcPr>
            <w:tcW w:w="0" w:type="auto"/>
            <w:vAlign w:val="center"/>
          </w:tcPr>
          <w:p w14:paraId="362B7AF9" w14:textId="77777777" w:rsidR="00BB7008" w:rsidRDefault="00BB7008" w:rsidP="00830C07">
            <w:pPr>
              <w:jc w:val="center"/>
            </w:pPr>
            <w:r>
              <w:t>Procent zdobytych głosów</w:t>
            </w:r>
          </w:p>
        </w:tc>
      </w:tr>
      <w:tr w:rsidR="00BB7008" w:rsidRPr="00BB7008" w14:paraId="482EE375" w14:textId="77777777" w:rsidTr="00DE37F2">
        <w:trPr>
          <w:cantSplit/>
        </w:trPr>
        <w:tc>
          <w:tcPr>
            <w:tcW w:w="0" w:type="auto"/>
          </w:tcPr>
          <w:p w14:paraId="13D3D787" w14:textId="513468EF" w:rsidR="00BB7008" w:rsidRPr="00BB7008" w:rsidRDefault="00BB7008" w:rsidP="00DE37F2">
            <w:pPr>
              <w:jc w:val="both"/>
              <w:rPr>
                <w:b/>
                <w:bCs/>
              </w:rPr>
            </w:pPr>
            <w:r w:rsidRPr="00BB7008">
              <w:rPr>
                <w:b/>
                <w:bCs/>
              </w:rPr>
              <w:t xml:space="preserve">Komitet Wyborczy Wyborców Marka Kowalskiego </w:t>
            </w:r>
          </w:p>
        </w:tc>
        <w:tc>
          <w:tcPr>
            <w:tcW w:w="0" w:type="auto"/>
          </w:tcPr>
          <w:p w14:paraId="41001B5A" w14:textId="2A3F0138" w:rsidR="00BB7008" w:rsidRPr="00BB7008" w:rsidRDefault="00BB7008" w:rsidP="00DE37F2">
            <w:pPr>
              <w:jc w:val="both"/>
              <w:rPr>
                <w:b/>
                <w:bCs/>
              </w:rPr>
            </w:pPr>
            <w:r w:rsidRPr="00BB7008">
              <w:rPr>
                <w:b/>
                <w:bCs/>
              </w:rPr>
              <w:t>1139</w:t>
            </w:r>
          </w:p>
        </w:tc>
        <w:tc>
          <w:tcPr>
            <w:tcW w:w="0" w:type="auto"/>
          </w:tcPr>
          <w:p w14:paraId="3C262636" w14:textId="6A8C40AC" w:rsidR="00BB7008" w:rsidRPr="00BB7008" w:rsidRDefault="00BB7008" w:rsidP="00DE37F2">
            <w:pPr>
              <w:jc w:val="both"/>
              <w:rPr>
                <w:b/>
                <w:bCs/>
              </w:rPr>
            </w:pPr>
            <w:r w:rsidRPr="00BB7008">
              <w:rPr>
                <w:b/>
                <w:bCs/>
              </w:rPr>
              <w:t>Kowalski Marek</w:t>
            </w:r>
          </w:p>
        </w:tc>
        <w:tc>
          <w:tcPr>
            <w:tcW w:w="0" w:type="auto"/>
          </w:tcPr>
          <w:p w14:paraId="1E94A948" w14:textId="0EFDA388" w:rsidR="00BB7008" w:rsidRPr="00BB7008" w:rsidRDefault="00BB7008" w:rsidP="00DE37F2">
            <w:pPr>
              <w:jc w:val="both"/>
              <w:rPr>
                <w:b/>
                <w:bCs/>
              </w:rPr>
            </w:pPr>
            <w:r w:rsidRPr="00BB7008">
              <w:rPr>
                <w:b/>
                <w:bCs/>
              </w:rPr>
              <w:t>57,29</w:t>
            </w:r>
          </w:p>
        </w:tc>
      </w:tr>
      <w:tr w:rsidR="00BB7008" w:rsidRPr="00BB7008" w14:paraId="67B39CF3" w14:textId="77777777" w:rsidTr="00DE37F2">
        <w:trPr>
          <w:cantSplit/>
        </w:trPr>
        <w:tc>
          <w:tcPr>
            <w:tcW w:w="0" w:type="auto"/>
          </w:tcPr>
          <w:p w14:paraId="49D8D11A" w14:textId="6518E84E" w:rsidR="00BB7008" w:rsidRPr="00BB7008" w:rsidRDefault="00BB7008" w:rsidP="00DE37F2">
            <w:pPr>
              <w:jc w:val="both"/>
            </w:pPr>
            <w:r w:rsidRPr="00BB7008">
              <w:t xml:space="preserve">Komitet Wyborczy </w:t>
            </w:r>
            <w:r w:rsidR="002D1DA5">
              <w:t>Prawo i Sprawiedliwość</w:t>
            </w:r>
          </w:p>
        </w:tc>
        <w:tc>
          <w:tcPr>
            <w:tcW w:w="0" w:type="auto"/>
          </w:tcPr>
          <w:p w14:paraId="1DDAA4DE" w14:textId="399CB456" w:rsidR="00BB7008" w:rsidRPr="00BB7008" w:rsidRDefault="00BB7008" w:rsidP="00DE37F2">
            <w:pPr>
              <w:jc w:val="both"/>
            </w:pPr>
            <w:r w:rsidRPr="00BB7008">
              <w:t>849</w:t>
            </w:r>
          </w:p>
        </w:tc>
        <w:tc>
          <w:tcPr>
            <w:tcW w:w="0" w:type="auto"/>
          </w:tcPr>
          <w:p w14:paraId="67F3AAFE" w14:textId="551039F5" w:rsidR="00BB7008" w:rsidRPr="00BB7008" w:rsidRDefault="00BB7008" w:rsidP="00DE37F2">
            <w:pPr>
              <w:jc w:val="both"/>
            </w:pPr>
            <w:r w:rsidRPr="00BB7008">
              <w:t>Chomiuk Artur Sławomir</w:t>
            </w:r>
          </w:p>
        </w:tc>
        <w:tc>
          <w:tcPr>
            <w:tcW w:w="0" w:type="auto"/>
          </w:tcPr>
          <w:p w14:paraId="09F3C405" w14:textId="1E3B273F" w:rsidR="00BB7008" w:rsidRPr="00BB7008" w:rsidRDefault="00BB7008" w:rsidP="00DE37F2">
            <w:pPr>
              <w:jc w:val="both"/>
            </w:pPr>
            <w:r w:rsidRPr="00BB7008">
              <w:t>42,71</w:t>
            </w:r>
          </w:p>
        </w:tc>
      </w:tr>
    </w:tbl>
    <w:p w14:paraId="3B73B01F" w14:textId="769DBF0D" w:rsidR="00A3159D" w:rsidRDefault="00A3159D" w:rsidP="008E73ED">
      <w:pPr>
        <w:spacing w:after="0"/>
        <w:jc w:val="both"/>
      </w:pPr>
    </w:p>
    <w:p w14:paraId="369C1D25" w14:textId="77777777" w:rsidR="00B36DE1" w:rsidRDefault="00B36DE1" w:rsidP="00B36DE1">
      <w:pPr>
        <w:spacing w:after="0"/>
        <w:jc w:val="both"/>
      </w:pPr>
      <w:r>
        <w:t xml:space="preserve">Zapytaliśmy ponownie o wysokość nagród za 2018 w dn. 27.12.2018r. </w:t>
      </w:r>
    </w:p>
    <w:p w14:paraId="1E16F0E8" w14:textId="77777777" w:rsidR="00B36DE1" w:rsidRPr="00D63D59" w:rsidRDefault="00B36DE1" w:rsidP="00B36DE1">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0F8F1A1B" w14:textId="77777777" w:rsidR="00B36DE1" w:rsidRDefault="00B36DE1" w:rsidP="00B36DE1">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 xml:space="preserve">. </w:t>
      </w:r>
    </w:p>
    <w:p w14:paraId="327E9363" w14:textId="18DCD9D1" w:rsidR="00B36DE1" w:rsidRDefault="00B27E54" w:rsidP="00B36DE1">
      <w:pPr>
        <w:spacing w:after="0"/>
        <w:jc w:val="both"/>
      </w:pPr>
      <w:r>
        <w:t xml:space="preserve">W odpowiedzi datowanej na 07.01.2019 r. Wójt Gminy Abramów udzielił nam wszystkich żądanych informacji.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B27E54" w14:paraId="16028383" w14:textId="77777777" w:rsidTr="00830C07">
        <w:tc>
          <w:tcPr>
            <w:tcW w:w="1295" w:type="dxa"/>
            <w:vMerge w:val="restart"/>
            <w:vAlign w:val="center"/>
          </w:tcPr>
          <w:p w14:paraId="5C250A6E" w14:textId="77777777" w:rsidR="00B27E54" w:rsidRDefault="00B27E54" w:rsidP="00830C07">
            <w:pPr>
              <w:jc w:val="center"/>
            </w:pPr>
            <w:r>
              <w:t>Zmiana władzy</w:t>
            </w:r>
          </w:p>
        </w:tc>
        <w:tc>
          <w:tcPr>
            <w:tcW w:w="3882" w:type="dxa"/>
            <w:gridSpan w:val="3"/>
            <w:vAlign w:val="center"/>
          </w:tcPr>
          <w:p w14:paraId="140E12ED" w14:textId="77777777" w:rsidR="00B27E54" w:rsidRDefault="00B27E54" w:rsidP="00830C07">
            <w:pPr>
              <w:jc w:val="center"/>
            </w:pPr>
            <w:r>
              <w:t>Termin odpowiedzi</w:t>
            </w:r>
          </w:p>
        </w:tc>
        <w:tc>
          <w:tcPr>
            <w:tcW w:w="1295" w:type="dxa"/>
            <w:vMerge w:val="restart"/>
            <w:vAlign w:val="center"/>
          </w:tcPr>
          <w:p w14:paraId="7AF8D653" w14:textId="77777777" w:rsidR="00B27E54" w:rsidRDefault="00B27E54" w:rsidP="00830C07">
            <w:pPr>
              <w:jc w:val="center"/>
            </w:pPr>
            <w:r>
              <w:t>Suma nagród</w:t>
            </w:r>
          </w:p>
        </w:tc>
        <w:tc>
          <w:tcPr>
            <w:tcW w:w="1295" w:type="dxa"/>
            <w:vMerge w:val="restart"/>
            <w:vAlign w:val="center"/>
          </w:tcPr>
          <w:p w14:paraId="37433240" w14:textId="77777777" w:rsidR="00B27E54" w:rsidRDefault="00B27E54" w:rsidP="00830C07">
            <w:pPr>
              <w:jc w:val="center"/>
            </w:pPr>
            <w:r>
              <w:t>Pełna odpowiedź</w:t>
            </w:r>
          </w:p>
        </w:tc>
        <w:tc>
          <w:tcPr>
            <w:tcW w:w="1295" w:type="dxa"/>
            <w:vMerge w:val="restart"/>
            <w:vAlign w:val="center"/>
          </w:tcPr>
          <w:p w14:paraId="27EBA415" w14:textId="77777777" w:rsidR="00B27E54" w:rsidRDefault="00B27E54" w:rsidP="00830C07">
            <w:pPr>
              <w:jc w:val="center"/>
            </w:pPr>
            <w:r>
              <w:t>Łącznie punkty</w:t>
            </w:r>
          </w:p>
        </w:tc>
      </w:tr>
      <w:tr w:rsidR="00B27E54" w14:paraId="79838FF4" w14:textId="77777777" w:rsidTr="00DE37F2">
        <w:tc>
          <w:tcPr>
            <w:tcW w:w="1295" w:type="dxa"/>
            <w:vMerge/>
          </w:tcPr>
          <w:p w14:paraId="797BEFCF" w14:textId="77777777" w:rsidR="00B27E54" w:rsidRDefault="00B27E54" w:rsidP="00DE37F2">
            <w:pPr>
              <w:jc w:val="both"/>
            </w:pPr>
          </w:p>
        </w:tc>
        <w:tc>
          <w:tcPr>
            <w:tcW w:w="1294" w:type="dxa"/>
          </w:tcPr>
          <w:p w14:paraId="22ABD362" w14:textId="77777777" w:rsidR="00B27E54" w:rsidRDefault="00B27E54" w:rsidP="00DE37F2">
            <w:pPr>
              <w:jc w:val="both"/>
            </w:pPr>
            <w:r>
              <w:t>Do 5 dni</w:t>
            </w:r>
          </w:p>
        </w:tc>
        <w:tc>
          <w:tcPr>
            <w:tcW w:w="1294" w:type="dxa"/>
          </w:tcPr>
          <w:p w14:paraId="34D921C1" w14:textId="77777777" w:rsidR="00B27E54" w:rsidRDefault="00B27E54" w:rsidP="00DE37F2">
            <w:pPr>
              <w:jc w:val="both"/>
            </w:pPr>
            <w:r>
              <w:t>5-10 dni</w:t>
            </w:r>
          </w:p>
        </w:tc>
        <w:tc>
          <w:tcPr>
            <w:tcW w:w="1294" w:type="dxa"/>
          </w:tcPr>
          <w:p w14:paraId="08F0CA13" w14:textId="77777777" w:rsidR="00B27E54" w:rsidRDefault="00B27E54" w:rsidP="00DE37F2">
            <w:pPr>
              <w:jc w:val="both"/>
            </w:pPr>
            <w:r>
              <w:t>10 i więcej</w:t>
            </w:r>
          </w:p>
        </w:tc>
        <w:tc>
          <w:tcPr>
            <w:tcW w:w="1295" w:type="dxa"/>
            <w:vMerge/>
          </w:tcPr>
          <w:p w14:paraId="1884F007" w14:textId="77777777" w:rsidR="00B27E54" w:rsidRDefault="00B27E54" w:rsidP="00DE37F2">
            <w:pPr>
              <w:jc w:val="both"/>
            </w:pPr>
          </w:p>
        </w:tc>
        <w:tc>
          <w:tcPr>
            <w:tcW w:w="1295" w:type="dxa"/>
            <w:vMerge/>
          </w:tcPr>
          <w:p w14:paraId="3EF90E11" w14:textId="77777777" w:rsidR="00B27E54" w:rsidRDefault="00B27E54" w:rsidP="00DE37F2">
            <w:pPr>
              <w:jc w:val="both"/>
            </w:pPr>
          </w:p>
        </w:tc>
        <w:tc>
          <w:tcPr>
            <w:tcW w:w="1295" w:type="dxa"/>
            <w:vMerge/>
          </w:tcPr>
          <w:p w14:paraId="739D6DA0" w14:textId="77777777" w:rsidR="00B27E54" w:rsidRDefault="00B27E54" w:rsidP="00DE37F2">
            <w:pPr>
              <w:jc w:val="both"/>
            </w:pPr>
          </w:p>
        </w:tc>
      </w:tr>
      <w:tr w:rsidR="00B27E54" w14:paraId="0B2D015B" w14:textId="77777777" w:rsidTr="00DE37F2">
        <w:tc>
          <w:tcPr>
            <w:tcW w:w="1295" w:type="dxa"/>
          </w:tcPr>
          <w:p w14:paraId="47367528" w14:textId="77777777" w:rsidR="00B27E54" w:rsidRDefault="00B27E54" w:rsidP="00DE37F2">
            <w:pPr>
              <w:jc w:val="both"/>
            </w:pPr>
            <w:r>
              <w:t>Tak</w:t>
            </w:r>
          </w:p>
        </w:tc>
        <w:tc>
          <w:tcPr>
            <w:tcW w:w="1294" w:type="dxa"/>
          </w:tcPr>
          <w:p w14:paraId="0F396091" w14:textId="77777777" w:rsidR="00B27E54" w:rsidRDefault="00B27E54" w:rsidP="00DE37F2">
            <w:pPr>
              <w:jc w:val="both"/>
            </w:pPr>
            <w:r>
              <w:t>0</w:t>
            </w:r>
          </w:p>
        </w:tc>
        <w:tc>
          <w:tcPr>
            <w:tcW w:w="1294" w:type="dxa"/>
          </w:tcPr>
          <w:p w14:paraId="273A56C5" w14:textId="77777777" w:rsidR="00B27E54" w:rsidRDefault="00B27E54" w:rsidP="00DE37F2">
            <w:pPr>
              <w:jc w:val="both"/>
            </w:pPr>
            <w:r>
              <w:t>0</w:t>
            </w:r>
          </w:p>
        </w:tc>
        <w:tc>
          <w:tcPr>
            <w:tcW w:w="1294" w:type="dxa"/>
          </w:tcPr>
          <w:p w14:paraId="041F90F9" w14:textId="77777777" w:rsidR="00B27E54" w:rsidRDefault="00B27E54" w:rsidP="00DE37F2">
            <w:pPr>
              <w:jc w:val="both"/>
            </w:pPr>
            <w:r>
              <w:t>1</w:t>
            </w:r>
          </w:p>
        </w:tc>
        <w:tc>
          <w:tcPr>
            <w:tcW w:w="1295" w:type="dxa"/>
          </w:tcPr>
          <w:p w14:paraId="4A0945EC" w14:textId="7DC95830" w:rsidR="00B27E54" w:rsidRDefault="00B27E54" w:rsidP="00DE37F2">
            <w:pPr>
              <w:jc w:val="both"/>
            </w:pPr>
            <w:r>
              <w:t>1</w:t>
            </w:r>
          </w:p>
        </w:tc>
        <w:tc>
          <w:tcPr>
            <w:tcW w:w="1295" w:type="dxa"/>
          </w:tcPr>
          <w:p w14:paraId="60CC41AE" w14:textId="7FC9E19A" w:rsidR="00B27E54" w:rsidRPr="00264C24" w:rsidRDefault="00B27E54" w:rsidP="00DE37F2">
            <w:pPr>
              <w:jc w:val="both"/>
            </w:pPr>
            <w:r>
              <w:t>1</w:t>
            </w:r>
          </w:p>
        </w:tc>
        <w:tc>
          <w:tcPr>
            <w:tcW w:w="1295" w:type="dxa"/>
          </w:tcPr>
          <w:p w14:paraId="17008CFA" w14:textId="0EED3159" w:rsidR="00B27E54" w:rsidRDefault="00B27E54" w:rsidP="00DE37F2">
            <w:pPr>
              <w:jc w:val="both"/>
            </w:pPr>
            <w:r>
              <w:t>3</w:t>
            </w:r>
          </w:p>
        </w:tc>
      </w:tr>
    </w:tbl>
    <w:p w14:paraId="5481757E" w14:textId="77777777" w:rsidR="00B36DE1" w:rsidRDefault="00B36DE1" w:rsidP="00B36DE1">
      <w:pPr>
        <w:spacing w:after="0"/>
        <w:jc w:val="both"/>
      </w:pPr>
    </w:p>
    <w:p w14:paraId="3F9C1FF4" w14:textId="05853486" w:rsidR="00453055" w:rsidRDefault="00453055" w:rsidP="00B36DE1">
      <w:pPr>
        <w:spacing w:after="0"/>
        <w:jc w:val="both"/>
      </w:pPr>
      <w:r>
        <w:t>W przypadku pytania o wysokość nagród za 2019:</w:t>
      </w:r>
    </w:p>
    <w:p w14:paraId="63829EB8" w14:textId="77777777" w:rsidR="00453055" w:rsidRPr="00064E31" w:rsidRDefault="00453055" w:rsidP="00453055">
      <w:pPr>
        <w:spacing w:after="0"/>
        <w:jc w:val="both"/>
        <w:rPr>
          <w:i/>
          <w:iCs/>
        </w:rPr>
      </w:pPr>
      <w:r w:rsidRPr="00064E31">
        <w:rPr>
          <w:i/>
          <w:iCs/>
        </w:rPr>
        <w:t>Zwracamy się z wnioskiem o udostępnienie informacji publicznej, dotyczącej:</w:t>
      </w:r>
    </w:p>
    <w:p w14:paraId="250FD2D6" w14:textId="77777777" w:rsidR="00453055" w:rsidRPr="00064E31" w:rsidRDefault="00453055" w:rsidP="00453055">
      <w:pPr>
        <w:spacing w:after="0"/>
        <w:jc w:val="both"/>
        <w:rPr>
          <w:i/>
          <w:iCs/>
        </w:rPr>
      </w:pPr>
      <w:r w:rsidRPr="00064E31">
        <w:rPr>
          <w:i/>
          <w:iCs/>
        </w:rPr>
        <w:t>1. Ilości osób zatrudnionych w Urzędzie Gminy z podziałem na stanowiska urzędnicze i pomocnicze.</w:t>
      </w:r>
    </w:p>
    <w:p w14:paraId="1CB7509C" w14:textId="15E9FF0F" w:rsidR="00453055" w:rsidRDefault="00453055" w:rsidP="00453055">
      <w:pPr>
        <w:spacing w:after="0"/>
        <w:jc w:val="both"/>
      </w:pPr>
      <w:r w:rsidRPr="00064E31">
        <w:rPr>
          <w:i/>
          <w:iCs/>
        </w:rPr>
        <w:t>2. Wysokości nagród wypłaconych w 2019 roku z podziałem na tytuły i stanowiska wraz z uzasadnieniem w przypadku nagród uznaniowych</w:t>
      </w:r>
      <w:r>
        <w:t>.</w:t>
      </w:r>
    </w:p>
    <w:p w14:paraId="3779A119" w14:textId="3C8AEB30" w:rsidR="00194E37" w:rsidRDefault="00194E37" w:rsidP="00194E37">
      <w:pPr>
        <w:spacing w:after="0"/>
        <w:jc w:val="both"/>
      </w:pPr>
      <w:r>
        <w:t xml:space="preserve">Nagroda uznaniowa została przyznana za wzorowe wypełnianie obowiązków służbowych i wypłacona w wysokości 4 tys. zł. Oprócz tego w 2019 roku urząd wypłacił nagrody jubileuszowe w wysokości 82 tys. zł. Odpowiedź z dnia 14 stycznia 2020 r., przesłana 15.01.2020 r. </w:t>
      </w:r>
    </w:p>
    <w:p w14:paraId="4CEAB180" w14:textId="77777777" w:rsidR="00453055" w:rsidRDefault="00453055" w:rsidP="00453055">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A3159D" w14:paraId="6C0869AE" w14:textId="77777777" w:rsidTr="00830C07">
        <w:tc>
          <w:tcPr>
            <w:tcW w:w="1295" w:type="dxa"/>
            <w:vMerge w:val="restart"/>
            <w:vAlign w:val="center"/>
          </w:tcPr>
          <w:p w14:paraId="60386283" w14:textId="77777777" w:rsidR="00A3159D" w:rsidRDefault="00A3159D" w:rsidP="00830C07">
            <w:pPr>
              <w:jc w:val="center"/>
            </w:pPr>
            <w:r>
              <w:t>Zmiana władzy</w:t>
            </w:r>
          </w:p>
        </w:tc>
        <w:tc>
          <w:tcPr>
            <w:tcW w:w="3882" w:type="dxa"/>
            <w:gridSpan w:val="3"/>
            <w:vAlign w:val="center"/>
          </w:tcPr>
          <w:p w14:paraId="6E281FD7" w14:textId="77777777" w:rsidR="00A3159D" w:rsidRDefault="00A3159D" w:rsidP="00830C07">
            <w:pPr>
              <w:jc w:val="center"/>
            </w:pPr>
            <w:r>
              <w:t>Termin odpowiedzi</w:t>
            </w:r>
          </w:p>
        </w:tc>
        <w:tc>
          <w:tcPr>
            <w:tcW w:w="1295" w:type="dxa"/>
            <w:vMerge w:val="restart"/>
            <w:vAlign w:val="center"/>
          </w:tcPr>
          <w:p w14:paraId="145A7CA9" w14:textId="77777777" w:rsidR="00A3159D" w:rsidRDefault="00A3159D" w:rsidP="00830C07">
            <w:pPr>
              <w:jc w:val="center"/>
            </w:pPr>
            <w:r>
              <w:t>Suma nagród</w:t>
            </w:r>
          </w:p>
        </w:tc>
        <w:tc>
          <w:tcPr>
            <w:tcW w:w="1295" w:type="dxa"/>
            <w:vMerge w:val="restart"/>
            <w:vAlign w:val="center"/>
          </w:tcPr>
          <w:p w14:paraId="6E6D151E" w14:textId="77777777" w:rsidR="00A3159D" w:rsidRDefault="00A3159D" w:rsidP="00830C07">
            <w:pPr>
              <w:jc w:val="center"/>
            </w:pPr>
            <w:r>
              <w:t>Pełna odpowiedź</w:t>
            </w:r>
          </w:p>
        </w:tc>
        <w:tc>
          <w:tcPr>
            <w:tcW w:w="1295" w:type="dxa"/>
            <w:vMerge w:val="restart"/>
            <w:vAlign w:val="center"/>
          </w:tcPr>
          <w:p w14:paraId="69D002CD" w14:textId="77777777" w:rsidR="00A3159D" w:rsidRDefault="00A3159D" w:rsidP="00830C07">
            <w:pPr>
              <w:jc w:val="center"/>
            </w:pPr>
            <w:r>
              <w:t>Łącznie punkty</w:t>
            </w:r>
          </w:p>
        </w:tc>
      </w:tr>
      <w:tr w:rsidR="00A3159D" w14:paraId="5BDFA3CB" w14:textId="77777777" w:rsidTr="00F85317">
        <w:tc>
          <w:tcPr>
            <w:tcW w:w="1295" w:type="dxa"/>
            <w:vMerge/>
          </w:tcPr>
          <w:p w14:paraId="19CB380B" w14:textId="77777777" w:rsidR="00A3159D" w:rsidRDefault="00A3159D" w:rsidP="00F85317">
            <w:pPr>
              <w:jc w:val="both"/>
            </w:pPr>
          </w:p>
        </w:tc>
        <w:tc>
          <w:tcPr>
            <w:tcW w:w="1294" w:type="dxa"/>
          </w:tcPr>
          <w:p w14:paraId="2431ACFA" w14:textId="77777777" w:rsidR="00A3159D" w:rsidRDefault="00A3159D" w:rsidP="00F85317">
            <w:pPr>
              <w:jc w:val="both"/>
            </w:pPr>
            <w:r>
              <w:t>Do 5 dni</w:t>
            </w:r>
          </w:p>
        </w:tc>
        <w:tc>
          <w:tcPr>
            <w:tcW w:w="1294" w:type="dxa"/>
          </w:tcPr>
          <w:p w14:paraId="20C5C864" w14:textId="77777777" w:rsidR="00A3159D" w:rsidRDefault="00A3159D" w:rsidP="00F85317">
            <w:pPr>
              <w:jc w:val="both"/>
            </w:pPr>
            <w:r>
              <w:t>5-10 dni</w:t>
            </w:r>
          </w:p>
        </w:tc>
        <w:tc>
          <w:tcPr>
            <w:tcW w:w="1294" w:type="dxa"/>
          </w:tcPr>
          <w:p w14:paraId="5EA56870" w14:textId="77777777" w:rsidR="00A3159D" w:rsidRDefault="00A3159D" w:rsidP="00F85317">
            <w:pPr>
              <w:jc w:val="both"/>
            </w:pPr>
            <w:r>
              <w:t>10 i więcej</w:t>
            </w:r>
          </w:p>
        </w:tc>
        <w:tc>
          <w:tcPr>
            <w:tcW w:w="1295" w:type="dxa"/>
            <w:vMerge/>
          </w:tcPr>
          <w:p w14:paraId="0AA46ECD" w14:textId="77777777" w:rsidR="00A3159D" w:rsidRDefault="00A3159D" w:rsidP="00F85317">
            <w:pPr>
              <w:jc w:val="both"/>
            </w:pPr>
          </w:p>
        </w:tc>
        <w:tc>
          <w:tcPr>
            <w:tcW w:w="1295" w:type="dxa"/>
            <w:vMerge/>
          </w:tcPr>
          <w:p w14:paraId="613B6757" w14:textId="77777777" w:rsidR="00A3159D" w:rsidRDefault="00A3159D" w:rsidP="00F85317">
            <w:pPr>
              <w:jc w:val="both"/>
            </w:pPr>
          </w:p>
        </w:tc>
        <w:tc>
          <w:tcPr>
            <w:tcW w:w="1295" w:type="dxa"/>
            <w:vMerge/>
          </w:tcPr>
          <w:p w14:paraId="3EF86FA3" w14:textId="77777777" w:rsidR="00A3159D" w:rsidRDefault="00A3159D" w:rsidP="00F85317">
            <w:pPr>
              <w:jc w:val="both"/>
            </w:pPr>
          </w:p>
        </w:tc>
      </w:tr>
      <w:tr w:rsidR="00A3159D" w14:paraId="7FB128F1" w14:textId="77777777" w:rsidTr="00F85317">
        <w:tc>
          <w:tcPr>
            <w:tcW w:w="1295" w:type="dxa"/>
          </w:tcPr>
          <w:p w14:paraId="2D9B8BF2" w14:textId="21F10DB4" w:rsidR="00A3159D" w:rsidRDefault="00B27E54" w:rsidP="00F85317">
            <w:pPr>
              <w:jc w:val="both"/>
            </w:pPr>
            <w:r>
              <w:t>bz</w:t>
            </w:r>
          </w:p>
        </w:tc>
        <w:tc>
          <w:tcPr>
            <w:tcW w:w="1294" w:type="dxa"/>
          </w:tcPr>
          <w:p w14:paraId="43549DA7" w14:textId="02CF8989" w:rsidR="00A3159D" w:rsidRDefault="00915297" w:rsidP="00F85317">
            <w:pPr>
              <w:jc w:val="both"/>
            </w:pPr>
            <w:r>
              <w:t>0</w:t>
            </w:r>
          </w:p>
        </w:tc>
        <w:tc>
          <w:tcPr>
            <w:tcW w:w="1294" w:type="dxa"/>
          </w:tcPr>
          <w:p w14:paraId="2030E83C" w14:textId="6EDBEE7C" w:rsidR="00A3159D" w:rsidRDefault="00915297" w:rsidP="00F85317">
            <w:pPr>
              <w:jc w:val="both"/>
            </w:pPr>
            <w:r>
              <w:t>0</w:t>
            </w:r>
          </w:p>
        </w:tc>
        <w:tc>
          <w:tcPr>
            <w:tcW w:w="1294" w:type="dxa"/>
          </w:tcPr>
          <w:p w14:paraId="0F4A141A" w14:textId="6B2B9A0E" w:rsidR="00A3159D" w:rsidRDefault="00194E37" w:rsidP="00F85317">
            <w:pPr>
              <w:jc w:val="both"/>
            </w:pPr>
            <w:r>
              <w:t>1</w:t>
            </w:r>
          </w:p>
        </w:tc>
        <w:tc>
          <w:tcPr>
            <w:tcW w:w="1295" w:type="dxa"/>
          </w:tcPr>
          <w:p w14:paraId="27F1D5CE" w14:textId="387C5440" w:rsidR="00A3159D" w:rsidRDefault="00915297" w:rsidP="00F85317">
            <w:pPr>
              <w:jc w:val="both"/>
            </w:pPr>
            <w:r>
              <w:t>1</w:t>
            </w:r>
          </w:p>
        </w:tc>
        <w:tc>
          <w:tcPr>
            <w:tcW w:w="1295" w:type="dxa"/>
          </w:tcPr>
          <w:p w14:paraId="03A407B2" w14:textId="14B8FB89" w:rsidR="00A3159D" w:rsidRPr="00264C24" w:rsidRDefault="00915297" w:rsidP="00F85317">
            <w:pPr>
              <w:jc w:val="both"/>
            </w:pPr>
            <w:r>
              <w:t>1</w:t>
            </w:r>
          </w:p>
        </w:tc>
        <w:tc>
          <w:tcPr>
            <w:tcW w:w="1295" w:type="dxa"/>
          </w:tcPr>
          <w:p w14:paraId="46C7F28F" w14:textId="179679E8" w:rsidR="00A3159D" w:rsidRDefault="00915297" w:rsidP="00F85317">
            <w:pPr>
              <w:jc w:val="both"/>
            </w:pPr>
            <w:r>
              <w:t>3</w:t>
            </w:r>
          </w:p>
        </w:tc>
      </w:tr>
    </w:tbl>
    <w:p w14:paraId="51DCFCB4" w14:textId="77777777" w:rsidR="00C53C64" w:rsidRDefault="00C53C64" w:rsidP="008E73ED">
      <w:pPr>
        <w:spacing w:after="0"/>
        <w:jc w:val="both"/>
      </w:pPr>
    </w:p>
    <w:p w14:paraId="51FFF105" w14:textId="6CACD50D" w:rsidR="00C53C64" w:rsidRDefault="00000000" w:rsidP="0069073E">
      <w:pPr>
        <w:spacing w:after="0"/>
        <w:ind w:firstLine="720"/>
        <w:jc w:val="both"/>
        <w:rPr>
          <w:color w:val="000000"/>
        </w:rPr>
      </w:pPr>
      <w:r w:rsidRPr="0069073E">
        <w:rPr>
          <w:color w:val="000000" w:themeColor="text1"/>
        </w:rPr>
        <w:lastRenderedPageBreak/>
        <w:t xml:space="preserve">W przypadku nagród za 2020 i I półrocze 2021, wniosek o treści: </w:t>
      </w:r>
      <w:r w:rsidRPr="0069073E">
        <w:rPr>
          <w:i/>
          <w:iCs/>
          <w:color w:val="000000" w:themeColor="text1"/>
        </w:rPr>
        <w:t>Wnosimy o udostępnienie informacji publicznej, dotyczącej wysokości nagród przyznanych i wypłaconych w 2020 roku oraz za I półrocze 2021, wszystkim pracownikom Urzędu, z wyszczególnieniem – imię i nazwisko, stanowisko służbowe, rok, kwota nagrody, rodzaj, uzasadnienie</w:t>
      </w:r>
      <w:r w:rsidRPr="0069073E">
        <w:rPr>
          <w:color w:val="000000" w:themeColor="text1"/>
        </w:rPr>
        <w:t xml:space="preserve"> został przesłany 2 sierpnia 2021 roku. </w:t>
      </w:r>
      <w:r w:rsidR="0069073E" w:rsidRPr="0069073E">
        <w:rPr>
          <w:color w:val="000000" w:themeColor="text1"/>
        </w:rPr>
        <w:t>W o</w:t>
      </w:r>
      <w:r w:rsidRPr="0069073E">
        <w:rPr>
          <w:color w:val="000000" w:themeColor="text1"/>
        </w:rPr>
        <w:t xml:space="preserve">dpowiedzi </w:t>
      </w:r>
      <w:r w:rsidR="0069073E" w:rsidRPr="0069073E">
        <w:rPr>
          <w:color w:val="000000" w:themeColor="text1"/>
        </w:rPr>
        <w:t xml:space="preserve">z </w:t>
      </w:r>
      <w:r w:rsidRPr="0069073E">
        <w:rPr>
          <w:color w:val="000000" w:themeColor="text1"/>
        </w:rPr>
        <w:t xml:space="preserve">09.08.2021 </w:t>
      </w:r>
      <w:r>
        <w:rPr>
          <w:b/>
          <w:color w:val="000000"/>
        </w:rPr>
        <w:t xml:space="preserve">Wójt Gminy Abramów </w:t>
      </w:r>
      <w:r>
        <w:rPr>
          <w:color w:val="000000"/>
        </w:rPr>
        <w:t>wyszczególnił z imienia i nazwiska wyłącznie pracowników pełniących funkcje publiczne w rozumieniu Organu oraz określenie „pracownik nie pełniący funkcji publicznych” wraz z kwotą</w:t>
      </w:r>
      <w:r w:rsidR="0069073E">
        <w:rPr>
          <w:color w:val="000000"/>
        </w:rPr>
        <w:t>,</w:t>
      </w:r>
      <w:r>
        <w:rPr>
          <w:color w:val="000000"/>
        </w:rPr>
        <w:t xml:space="preserve"> uzasadnieniem</w:t>
      </w:r>
      <w:r w:rsidR="0069073E">
        <w:rPr>
          <w:color w:val="000000"/>
        </w:rPr>
        <w:t xml:space="preserve"> i sumą nagród</w:t>
      </w:r>
      <w:r>
        <w:rPr>
          <w:color w:val="000000"/>
        </w:rPr>
        <w:t xml:space="preserve">. </w:t>
      </w:r>
    </w:p>
    <w:p w14:paraId="3D7639B3" w14:textId="77777777" w:rsidR="00830C07" w:rsidRDefault="00830C07" w:rsidP="0069073E">
      <w:pPr>
        <w:spacing w:after="0"/>
        <w:ind w:firstLine="72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69073E" w14:paraId="14821AFE" w14:textId="77777777" w:rsidTr="00830C07">
        <w:tc>
          <w:tcPr>
            <w:tcW w:w="1295" w:type="dxa"/>
            <w:vMerge w:val="restart"/>
            <w:vAlign w:val="center"/>
          </w:tcPr>
          <w:p w14:paraId="05EC5363" w14:textId="77777777" w:rsidR="0069073E" w:rsidRDefault="0069073E" w:rsidP="00830C07">
            <w:pPr>
              <w:jc w:val="center"/>
            </w:pPr>
            <w:r>
              <w:t>Zmiana władzy</w:t>
            </w:r>
          </w:p>
        </w:tc>
        <w:tc>
          <w:tcPr>
            <w:tcW w:w="3882" w:type="dxa"/>
            <w:gridSpan w:val="3"/>
            <w:vAlign w:val="center"/>
          </w:tcPr>
          <w:p w14:paraId="5647AE6B" w14:textId="77777777" w:rsidR="0069073E" w:rsidRDefault="0069073E" w:rsidP="00830C07">
            <w:pPr>
              <w:jc w:val="center"/>
            </w:pPr>
            <w:r>
              <w:t>Termin odpowiedzi</w:t>
            </w:r>
          </w:p>
        </w:tc>
        <w:tc>
          <w:tcPr>
            <w:tcW w:w="1295" w:type="dxa"/>
            <w:vMerge w:val="restart"/>
            <w:vAlign w:val="center"/>
          </w:tcPr>
          <w:p w14:paraId="16FB1438" w14:textId="77777777" w:rsidR="0069073E" w:rsidRDefault="0069073E" w:rsidP="00830C07">
            <w:pPr>
              <w:jc w:val="center"/>
            </w:pPr>
            <w:r>
              <w:t>Suma nagród</w:t>
            </w:r>
          </w:p>
        </w:tc>
        <w:tc>
          <w:tcPr>
            <w:tcW w:w="1295" w:type="dxa"/>
            <w:vMerge w:val="restart"/>
            <w:vAlign w:val="center"/>
          </w:tcPr>
          <w:p w14:paraId="3943578D" w14:textId="77777777" w:rsidR="0069073E" w:rsidRDefault="0069073E" w:rsidP="00830C07">
            <w:pPr>
              <w:jc w:val="center"/>
            </w:pPr>
            <w:r>
              <w:t>Pełna odpowiedź</w:t>
            </w:r>
          </w:p>
        </w:tc>
        <w:tc>
          <w:tcPr>
            <w:tcW w:w="1295" w:type="dxa"/>
            <w:vMerge w:val="restart"/>
            <w:vAlign w:val="center"/>
          </w:tcPr>
          <w:p w14:paraId="67828055" w14:textId="77777777" w:rsidR="0069073E" w:rsidRDefault="0069073E" w:rsidP="00830C07">
            <w:pPr>
              <w:jc w:val="center"/>
            </w:pPr>
            <w:r>
              <w:t>Łącznie punkty</w:t>
            </w:r>
          </w:p>
        </w:tc>
      </w:tr>
      <w:tr w:rsidR="0069073E" w14:paraId="31AD789F" w14:textId="77777777" w:rsidTr="00025278">
        <w:tc>
          <w:tcPr>
            <w:tcW w:w="1295" w:type="dxa"/>
            <w:vMerge/>
          </w:tcPr>
          <w:p w14:paraId="5E523B24" w14:textId="77777777" w:rsidR="0069073E" w:rsidRDefault="0069073E" w:rsidP="00025278">
            <w:pPr>
              <w:jc w:val="both"/>
            </w:pPr>
          </w:p>
        </w:tc>
        <w:tc>
          <w:tcPr>
            <w:tcW w:w="1294" w:type="dxa"/>
          </w:tcPr>
          <w:p w14:paraId="13B3CF1D" w14:textId="77777777" w:rsidR="0069073E" w:rsidRDefault="0069073E" w:rsidP="00025278">
            <w:pPr>
              <w:jc w:val="both"/>
            </w:pPr>
            <w:r>
              <w:t>Do 5 dni</w:t>
            </w:r>
          </w:p>
        </w:tc>
        <w:tc>
          <w:tcPr>
            <w:tcW w:w="1294" w:type="dxa"/>
          </w:tcPr>
          <w:p w14:paraId="741D48C0" w14:textId="77777777" w:rsidR="0069073E" w:rsidRDefault="0069073E" w:rsidP="00025278">
            <w:pPr>
              <w:jc w:val="both"/>
            </w:pPr>
            <w:r>
              <w:t>5-10 dni</w:t>
            </w:r>
          </w:p>
        </w:tc>
        <w:tc>
          <w:tcPr>
            <w:tcW w:w="1294" w:type="dxa"/>
          </w:tcPr>
          <w:p w14:paraId="227CD6F4" w14:textId="77777777" w:rsidR="0069073E" w:rsidRDefault="0069073E" w:rsidP="00025278">
            <w:pPr>
              <w:jc w:val="both"/>
            </w:pPr>
            <w:r>
              <w:t>10 i więcej</w:t>
            </w:r>
          </w:p>
        </w:tc>
        <w:tc>
          <w:tcPr>
            <w:tcW w:w="1295" w:type="dxa"/>
            <w:vMerge/>
          </w:tcPr>
          <w:p w14:paraId="2A4F0304" w14:textId="77777777" w:rsidR="0069073E" w:rsidRDefault="0069073E" w:rsidP="00025278">
            <w:pPr>
              <w:jc w:val="both"/>
            </w:pPr>
          </w:p>
        </w:tc>
        <w:tc>
          <w:tcPr>
            <w:tcW w:w="1295" w:type="dxa"/>
            <w:vMerge/>
          </w:tcPr>
          <w:p w14:paraId="34338905" w14:textId="77777777" w:rsidR="0069073E" w:rsidRDefault="0069073E" w:rsidP="00025278">
            <w:pPr>
              <w:jc w:val="both"/>
            </w:pPr>
          </w:p>
        </w:tc>
        <w:tc>
          <w:tcPr>
            <w:tcW w:w="1295" w:type="dxa"/>
            <w:vMerge/>
          </w:tcPr>
          <w:p w14:paraId="381C531E" w14:textId="77777777" w:rsidR="0069073E" w:rsidRDefault="0069073E" w:rsidP="00025278">
            <w:pPr>
              <w:jc w:val="both"/>
            </w:pPr>
          </w:p>
        </w:tc>
      </w:tr>
      <w:tr w:rsidR="0069073E" w14:paraId="49C73A84" w14:textId="77777777" w:rsidTr="00025278">
        <w:tc>
          <w:tcPr>
            <w:tcW w:w="1295" w:type="dxa"/>
          </w:tcPr>
          <w:p w14:paraId="66F9339E" w14:textId="6EA56B3B" w:rsidR="0069073E" w:rsidRDefault="0069073E" w:rsidP="00025278">
            <w:pPr>
              <w:jc w:val="both"/>
            </w:pPr>
            <w:r>
              <w:t>bz</w:t>
            </w:r>
          </w:p>
        </w:tc>
        <w:tc>
          <w:tcPr>
            <w:tcW w:w="1294" w:type="dxa"/>
          </w:tcPr>
          <w:p w14:paraId="013E15A9" w14:textId="77777777" w:rsidR="0069073E" w:rsidRDefault="0069073E" w:rsidP="00025278">
            <w:pPr>
              <w:jc w:val="both"/>
            </w:pPr>
            <w:r>
              <w:t>0</w:t>
            </w:r>
          </w:p>
        </w:tc>
        <w:tc>
          <w:tcPr>
            <w:tcW w:w="1294" w:type="dxa"/>
          </w:tcPr>
          <w:p w14:paraId="45D19F07" w14:textId="7FE98B3D" w:rsidR="0069073E" w:rsidRDefault="00487274" w:rsidP="00025278">
            <w:pPr>
              <w:jc w:val="both"/>
            </w:pPr>
            <w:r>
              <w:t>2</w:t>
            </w:r>
          </w:p>
        </w:tc>
        <w:tc>
          <w:tcPr>
            <w:tcW w:w="1294" w:type="dxa"/>
          </w:tcPr>
          <w:p w14:paraId="15CEB6F3" w14:textId="5DFF1007" w:rsidR="0069073E" w:rsidRDefault="0069073E" w:rsidP="00025278">
            <w:pPr>
              <w:jc w:val="both"/>
            </w:pPr>
            <w:r>
              <w:t>0</w:t>
            </w:r>
          </w:p>
        </w:tc>
        <w:tc>
          <w:tcPr>
            <w:tcW w:w="1295" w:type="dxa"/>
          </w:tcPr>
          <w:p w14:paraId="364D3A55" w14:textId="77777777" w:rsidR="0069073E" w:rsidRDefault="0069073E" w:rsidP="00025278">
            <w:pPr>
              <w:jc w:val="both"/>
            </w:pPr>
            <w:r>
              <w:t>1</w:t>
            </w:r>
          </w:p>
        </w:tc>
        <w:tc>
          <w:tcPr>
            <w:tcW w:w="1295" w:type="dxa"/>
          </w:tcPr>
          <w:p w14:paraId="4BC38F3E" w14:textId="0FBDCCF8" w:rsidR="0069073E" w:rsidRPr="00264C24" w:rsidRDefault="0069073E" w:rsidP="00025278">
            <w:pPr>
              <w:jc w:val="both"/>
            </w:pPr>
            <w:r>
              <w:t>0</w:t>
            </w:r>
          </w:p>
        </w:tc>
        <w:tc>
          <w:tcPr>
            <w:tcW w:w="1295" w:type="dxa"/>
          </w:tcPr>
          <w:p w14:paraId="285B187D" w14:textId="5D9E4512" w:rsidR="0069073E" w:rsidRDefault="002304E3" w:rsidP="00025278">
            <w:pPr>
              <w:jc w:val="both"/>
            </w:pPr>
            <w:r>
              <w:t>3</w:t>
            </w:r>
          </w:p>
        </w:tc>
      </w:tr>
    </w:tbl>
    <w:p w14:paraId="6E438518" w14:textId="77777777" w:rsidR="00830C07" w:rsidRDefault="00830C07" w:rsidP="001974D8">
      <w:pPr>
        <w:pBdr>
          <w:top w:val="nil"/>
          <w:left w:val="nil"/>
          <w:bottom w:val="nil"/>
          <w:right w:val="nil"/>
          <w:between w:val="nil"/>
        </w:pBdr>
        <w:spacing w:after="0"/>
        <w:jc w:val="both"/>
        <w:rPr>
          <w:color w:val="000000"/>
        </w:rPr>
      </w:pPr>
    </w:p>
    <w:p w14:paraId="100F74DC" w14:textId="7B906A1B" w:rsidR="0069073E" w:rsidRDefault="0069073E" w:rsidP="001974D8">
      <w:pPr>
        <w:pBdr>
          <w:top w:val="nil"/>
          <w:left w:val="nil"/>
          <w:bottom w:val="nil"/>
          <w:right w:val="nil"/>
          <w:between w:val="nil"/>
        </w:pBdr>
        <w:spacing w:after="0"/>
        <w:jc w:val="both"/>
        <w:rPr>
          <w:color w:val="000000"/>
        </w:rPr>
      </w:pPr>
      <w:r>
        <w:rPr>
          <w:color w:val="000000"/>
        </w:rPr>
        <w:t>W związku z otrzymaną odpowiedzią, w dn. 10.08.2021 r. przesłaliśmy wezwanie</w:t>
      </w:r>
      <w:r w:rsidRPr="0069073E">
        <w:rPr>
          <w:color w:val="000000"/>
        </w:rPr>
        <w:t xml:space="preserve"> do realizacji wniosku zgodnie z jego zakresem, czyli podanie stanowiska służbowego wraz z rodzajem i uzasadnieniem wszystkich nagrodzonych osób.</w:t>
      </w:r>
    </w:p>
    <w:p w14:paraId="0130BCC8" w14:textId="77777777" w:rsidR="00096744" w:rsidRPr="003204CA" w:rsidRDefault="00096744" w:rsidP="00096744">
      <w:pPr>
        <w:pBdr>
          <w:top w:val="nil"/>
          <w:left w:val="nil"/>
          <w:bottom w:val="nil"/>
          <w:right w:val="nil"/>
          <w:between w:val="nil"/>
        </w:pBdr>
        <w:spacing w:after="0"/>
        <w:jc w:val="both"/>
        <w:rPr>
          <w:bCs/>
          <w:color w:val="000000"/>
        </w:rPr>
      </w:pPr>
      <w:r w:rsidRPr="003204CA">
        <w:rPr>
          <w:bCs/>
          <w:color w:val="000000"/>
        </w:rPr>
        <w:t>Wniosek z 10.01.2022 r. brzmiał:</w:t>
      </w:r>
    </w:p>
    <w:p w14:paraId="45C70612" w14:textId="77777777" w:rsidR="00096744" w:rsidRPr="003204CA" w:rsidRDefault="00096744" w:rsidP="00096744">
      <w:pPr>
        <w:pBdr>
          <w:top w:val="nil"/>
          <w:left w:val="nil"/>
          <w:bottom w:val="nil"/>
          <w:right w:val="nil"/>
          <w:between w:val="nil"/>
        </w:pBdr>
        <w:spacing w:after="0"/>
        <w:jc w:val="both"/>
        <w:rPr>
          <w:bCs/>
          <w:i/>
          <w:iCs/>
          <w:color w:val="000000"/>
        </w:rPr>
      </w:pPr>
      <w:r w:rsidRPr="003204CA">
        <w:rPr>
          <w:bCs/>
          <w:i/>
          <w:iCs/>
          <w:color w:val="000000"/>
        </w:rPr>
        <w:t>Zwracamy się z wnioskiem o udostępnienie informacji publicznej, dotyczącej wysokości przyznanych nagród w roku 2021 wszystkim osobom zatrudnionym w Urzędzie Miasta z podziałem na poszczególne tytuły tj. premie regulaminowe, uznaniowe, z okazji dnia samorządowca itd.</w:t>
      </w:r>
    </w:p>
    <w:p w14:paraId="7F40A9F7" w14:textId="77777777" w:rsidR="00096744" w:rsidRPr="003204CA" w:rsidRDefault="00096744" w:rsidP="00096744">
      <w:pPr>
        <w:pBdr>
          <w:top w:val="nil"/>
          <w:left w:val="nil"/>
          <w:bottom w:val="nil"/>
          <w:right w:val="nil"/>
          <w:between w:val="nil"/>
        </w:pBdr>
        <w:spacing w:after="0"/>
        <w:jc w:val="both"/>
        <w:rPr>
          <w:bCs/>
          <w:color w:val="000000"/>
        </w:rPr>
      </w:pPr>
      <w:r w:rsidRPr="003204CA">
        <w:rPr>
          <w:bCs/>
          <w:i/>
          <w:iCs/>
          <w:color w:val="000000"/>
        </w:rPr>
        <w:t>Wnosimy również o udostępnienie informacji, czy pracownikom Urzędu zostały przyznane tzw. premie świąteczne w jakiejkolwiek formie (i w jakiej kwocie), w tym także te wypłacane z Zakładowego Funduszu Świadczeń Socjalnych</w:t>
      </w:r>
      <w:r w:rsidRPr="003204CA">
        <w:rPr>
          <w:bCs/>
          <w:color w:val="000000"/>
        </w:rPr>
        <w:t>.</w:t>
      </w:r>
    </w:p>
    <w:p w14:paraId="02285186" w14:textId="77777777" w:rsidR="003A56CB" w:rsidRDefault="00000000" w:rsidP="00096744">
      <w:pPr>
        <w:pBdr>
          <w:top w:val="nil"/>
          <w:left w:val="nil"/>
          <w:bottom w:val="nil"/>
          <w:right w:val="nil"/>
          <w:between w:val="nil"/>
        </w:pBdr>
        <w:spacing w:after="0"/>
        <w:jc w:val="both"/>
        <w:rPr>
          <w:color w:val="000000"/>
        </w:rPr>
      </w:pPr>
      <w:r>
        <w:rPr>
          <w:b/>
          <w:color w:val="000000"/>
        </w:rPr>
        <w:t>Wójt Gminy Abramów</w:t>
      </w:r>
      <w:r>
        <w:rPr>
          <w:color w:val="000000"/>
        </w:rPr>
        <w:t xml:space="preserve"> udzielił nam niepełnej odpowiedzi</w:t>
      </w:r>
      <w:r w:rsidR="00B668C2">
        <w:rPr>
          <w:color w:val="000000"/>
        </w:rPr>
        <w:t xml:space="preserve"> z dn. 20.01.2022 r.</w:t>
      </w:r>
      <w:r>
        <w:rPr>
          <w:color w:val="000000"/>
        </w:rPr>
        <w:t xml:space="preserve">, nie zawierającej imion i nazwisk pracowników, którzy otrzymali nagrody, a także stanowisk służbowych. W wykazie widniały pozycje określone: </w:t>
      </w:r>
      <w:r>
        <w:rPr>
          <w:i/>
          <w:color w:val="000000"/>
        </w:rPr>
        <w:t>pracownik nie pełniący funkcji publicznych</w:t>
      </w:r>
      <w:r>
        <w:rPr>
          <w:color w:val="000000"/>
        </w:rPr>
        <w:t xml:space="preserve">. </w:t>
      </w:r>
    </w:p>
    <w:p w14:paraId="37066C41" w14:textId="70EA4A83" w:rsidR="003A56CB" w:rsidRDefault="003A56CB" w:rsidP="00096744">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3A56CB" w14:paraId="7F18E9C8" w14:textId="77777777" w:rsidTr="00830C07">
        <w:tc>
          <w:tcPr>
            <w:tcW w:w="1295" w:type="dxa"/>
            <w:vMerge w:val="restart"/>
            <w:vAlign w:val="center"/>
          </w:tcPr>
          <w:p w14:paraId="2100FCD8" w14:textId="77777777" w:rsidR="003A56CB" w:rsidRDefault="003A56CB" w:rsidP="00830C07">
            <w:pPr>
              <w:jc w:val="center"/>
            </w:pPr>
            <w:r>
              <w:t>Zmiana władzy</w:t>
            </w:r>
          </w:p>
        </w:tc>
        <w:tc>
          <w:tcPr>
            <w:tcW w:w="3882" w:type="dxa"/>
            <w:gridSpan w:val="3"/>
            <w:vAlign w:val="center"/>
          </w:tcPr>
          <w:p w14:paraId="3DF0B83F" w14:textId="77777777" w:rsidR="003A56CB" w:rsidRDefault="003A56CB" w:rsidP="00830C07">
            <w:pPr>
              <w:jc w:val="center"/>
            </w:pPr>
            <w:r>
              <w:t>Termin odpowiedzi</w:t>
            </w:r>
          </w:p>
        </w:tc>
        <w:tc>
          <w:tcPr>
            <w:tcW w:w="1295" w:type="dxa"/>
            <w:vMerge w:val="restart"/>
            <w:vAlign w:val="center"/>
          </w:tcPr>
          <w:p w14:paraId="56D91131" w14:textId="77777777" w:rsidR="003A56CB" w:rsidRDefault="003A56CB" w:rsidP="00830C07">
            <w:pPr>
              <w:jc w:val="center"/>
            </w:pPr>
            <w:r>
              <w:t>Suma nagród</w:t>
            </w:r>
          </w:p>
        </w:tc>
        <w:tc>
          <w:tcPr>
            <w:tcW w:w="1295" w:type="dxa"/>
            <w:vMerge w:val="restart"/>
            <w:vAlign w:val="center"/>
          </w:tcPr>
          <w:p w14:paraId="60756981" w14:textId="77777777" w:rsidR="003A56CB" w:rsidRDefault="003A56CB" w:rsidP="00830C07">
            <w:pPr>
              <w:jc w:val="center"/>
            </w:pPr>
            <w:r>
              <w:t>Pełna odpowiedź</w:t>
            </w:r>
          </w:p>
        </w:tc>
        <w:tc>
          <w:tcPr>
            <w:tcW w:w="1295" w:type="dxa"/>
            <w:vMerge w:val="restart"/>
            <w:vAlign w:val="center"/>
          </w:tcPr>
          <w:p w14:paraId="135D5880" w14:textId="77777777" w:rsidR="003A56CB" w:rsidRDefault="003A56CB" w:rsidP="00830C07">
            <w:pPr>
              <w:jc w:val="center"/>
            </w:pPr>
            <w:r>
              <w:t>Łącznie punkty</w:t>
            </w:r>
          </w:p>
        </w:tc>
      </w:tr>
      <w:tr w:rsidR="003A56CB" w14:paraId="28D39EF2" w14:textId="77777777" w:rsidTr="00025278">
        <w:tc>
          <w:tcPr>
            <w:tcW w:w="1295" w:type="dxa"/>
            <w:vMerge/>
          </w:tcPr>
          <w:p w14:paraId="79CDA234" w14:textId="77777777" w:rsidR="003A56CB" w:rsidRDefault="003A56CB" w:rsidP="00025278">
            <w:pPr>
              <w:jc w:val="both"/>
            </w:pPr>
          </w:p>
        </w:tc>
        <w:tc>
          <w:tcPr>
            <w:tcW w:w="1294" w:type="dxa"/>
          </w:tcPr>
          <w:p w14:paraId="60D48B2B" w14:textId="77777777" w:rsidR="003A56CB" w:rsidRDefault="003A56CB" w:rsidP="00025278">
            <w:pPr>
              <w:jc w:val="both"/>
            </w:pPr>
            <w:r>
              <w:t>Do 5 dni</w:t>
            </w:r>
          </w:p>
        </w:tc>
        <w:tc>
          <w:tcPr>
            <w:tcW w:w="1294" w:type="dxa"/>
          </w:tcPr>
          <w:p w14:paraId="54EBC836" w14:textId="77777777" w:rsidR="003A56CB" w:rsidRDefault="003A56CB" w:rsidP="00025278">
            <w:pPr>
              <w:jc w:val="both"/>
            </w:pPr>
            <w:r>
              <w:t>5-10 dni</w:t>
            </w:r>
          </w:p>
        </w:tc>
        <w:tc>
          <w:tcPr>
            <w:tcW w:w="1294" w:type="dxa"/>
          </w:tcPr>
          <w:p w14:paraId="746CA66A" w14:textId="77777777" w:rsidR="003A56CB" w:rsidRDefault="003A56CB" w:rsidP="00025278">
            <w:pPr>
              <w:jc w:val="both"/>
            </w:pPr>
            <w:r>
              <w:t>10 i więcej</w:t>
            </w:r>
          </w:p>
        </w:tc>
        <w:tc>
          <w:tcPr>
            <w:tcW w:w="1295" w:type="dxa"/>
            <w:vMerge/>
          </w:tcPr>
          <w:p w14:paraId="073938CE" w14:textId="77777777" w:rsidR="003A56CB" w:rsidRDefault="003A56CB" w:rsidP="00025278">
            <w:pPr>
              <w:jc w:val="both"/>
            </w:pPr>
          </w:p>
        </w:tc>
        <w:tc>
          <w:tcPr>
            <w:tcW w:w="1295" w:type="dxa"/>
            <w:vMerge/>
          </w:tcPr>
          <w:p w14:paraId="3944F9E6" w14:textId="77777777" w:rsidR="003A56CB" w:rsidRDefault="003A56CB" w:rsidP="00025278">
            <w:pPr>
              <w:jc w:val="both"/>
            </w:pPr>
          </w:p>
        </w:tc>
        <w:tc>
          <w:tcPr>
            <w:tcW w:w="1295" w:type="dxa"/>
            <w:vMerge/>
          </w:tcPr>
          <w:p w14:paraId="2633B5D6" w14:textId="77777777" w:rsidR="003A56CB" w:rsidRDefault="003A56CB" w:rsidP="00025278">
            <w:pPr>
              <w:jc w:val="both"/>
            </w:pPr>
          </w:p>
        </w:tc>
      </w:tr>
      <w:tr w:rsidR="003A56CB" w14:paraId="7ACB55A9" w14:textId="77777777" w:rsidTr="00025278">
        <w:tc>
          <w:tcPr>
            <w:tcW w:w="1295" w:type="dxa"/>
          </w:tcPr>
          <w:p w14:paraId="59857956" w14:textId="77777777" w:rsidR="003A56CB" w:rsidRDefault="003A56CB" w:rsidP="00025278">
            <w:pPr>
              <w:jc w:val="both"/>
            </w:pPr>
            <w:r>
              <w:t>bz</w:t>
            </w:r>
          </w:p>
        </w:tc>
        <w:tc>
          <w:tcPr>
            <w:tcW w:w="1294" w:type="dxa"/>
          </w:tcPr>
          <w:p w14:paraId="708CC6C2" w14:textId="77777777" w:rsidR="003A56CB" w:rsidRDefault="003A56CB" w:rsidP="00025278">
            <w:pPr>
              <w:jc w:val="both"/>
            </w:pPr>
            <w:r>
              <w:t>0</w:t>
            </w:r>
          </w:p>
        </w:tc>
        <w:tc>
          <w:tcPr>
            <w:tcW w:w="1294" w:type="dxa"/>
          </w:tcPr>
          <w:p w14:paraId="63B1FD9B" w14:textId="6D88D7CA" w:rsidR="003A56CB" w:rsidRDefault="00487274" w:rsidP="00025278">
            <w:pPr>
              <w:jc w:val="both"/>
            </w:pPr>
            <w:r>
              <w:t>2</w:t>
            </w:r>
          </w:p>
        </w:tc>
        <w:tc>
          <w:tcPr>
            <w:tcW w:w="1294" w:type="dxa"/>
          </w:tcPr>
          <w:p w14:paraId="3E5B0A56" w14:textId="77777777" w:rsidR="003A56CB" w:rsidRDefault="003A56CB" w:rsidP="00025278">
            <w:pPr>
              <w:jc w:val="both"/>
            </w:pPr>
            <w:r>
              <w:t>0</w:t>
            </w:r>
          </w:p>
        </w:tc>
        <w:tc>
          <w:tcPr>
            <w:tcW w:w="1295" w:type="dxa"/>
          </w:tcPr>
          <w:p w14:paraId="45A855B7" w14:textId="77777777" w:rsidR="003A56CB" w:rsidRDefault="003A56CB" w:rsidP="00025278">
            <w:pPr>
              <w:jc w:val="both"/>
            </w:pPr>
            <w:r>
              <w:t>1</w:t>
            </w:r>
          </w:p>
        </w:tc>
        <w:tc>
          <w:tcPr>
            <w:tcW w:w="1295" w:type="dxa"/>
          </w:tcPr>
          <w:p w14:paraId="65ED2A77" w14:textId="77777777" w:rsidR="003A56CB" w:rsidRPr="00264C24" w:rsidRDefault="003A56CB" w:rsidP="00025278">
            <w:pPr>
              <w:jc w:val="both"/>
            </w:pPr>
            <w:r>
              <w:t>0</w:t>
            </w:r>
          </w:p>
        </w:tc>
        <w:tc>
          <w:tcPr>
            <w:tcW w:w="1295" w:type="dxa"/>
          </w:tcPr>
          <w:p w14:paraId="56830107" w14:textId="514BC574" w:rsidR="003A56CB" w:rsidRDefault="00487274" w:rsidP="00025278">
            <w:pPr>
              <w:jc w:val="both"/>
            </w:pPr>
            <w:r>
              <w:t>3</w:t>
            </w:r>
          </w:p>
        </w:tc>
      </w:tr>
    </w:tbl>
    <w:p w14:paraId="67396C6A" w14:textId="77777777" w:rsidR="003A56CB" w:rsidRDefault="003A56CB" w:rsidP="00096744">
      <w:pPr>
        <w:pBdr>
          <w:top w:val="nil"/>
          <w:left w:val="nil"/>
          <w:bottom w:val="nil"/>
          <w:right w:val="nil"/>
          <w:between w:val="nil"/>
        </w:pBdr>
        <w:spacing w:after="0"/>
        <w:jc w:val="both"/>
        <w:rPr>
          <w:color w:val="000000"/>
        </w:rPr>
      </w:pPr>
    </w:p>
    <w:p w14:paraId="10B12F9B" w14:textId="5FCC2DD0" w:rsidR="00B668C2" w:rsidRDefault="00000000" w:rsidP="00096744">
      <w:pPr>
        <w:pBdr>
          <w:top w:val="nil"/>
          <w:left w:val="nil"/>
          <w:bottom w:val="nil"/>
          <w:right w:val="nil"/>
          <w:between w:val="nil"/>
        </w:pBdr>
        <w:spacing w:after="0"/>
        <w:jc w:val="both"/>
        <w:rPr>
          <w:color w:val="000000"/>
        </w:rPr>
      </w:pPr>
      <w:r>
        <w:rPr>
          <w:color w:val="000000"/>
        </w:rPr>
        <w:t xml:space="preserve">W związku z powyższym, w dn. 10.03.2022 wnosiliśmy o wydanie decyzji odmownej bądź realizację wniosku w całości. </w:t>
      </w:r>
      <w:r w:rsidR="00B668C2">
        <w:rPr>
          <w:color w:val="000000"/>
        </w:rPr>
        <w:t>Treść żądania:</w:t>
      </w:r>
    </w:p>
    <w:p w14:paraId="2AB879E6" w14:textId="77777777" w:rsidR="00B668C2" w:rsidRPr="00B668C2" w:rsidRDefault="00B668C2" w:rsidP="00B668C2">
      <w:pPr>
        <w:pBdr>
          <w:top w:val="nil"/>
          <w:left w:val="nil"/>
          <w:bottom w:val="nil"/>
          <w:right w:val="nil"/>
          <w:between w:val="nil"/>
        </w:pBdr>
        <w:spacing w:after="0"/>
        <w:jc w:val="both"/>
        <w:rPr>
          <w:i/>
          <w:iCs/>
          <w:color w:val="000000"/>
        </w:rPr>
      </w:pPr>
      <w:r w:rsidRPr="00B668C2">
        <w:rPr>
          <w:i/>
          <w:iCs/>
          <w:color w:val="000000"/>
        </w:rPr>
        <w:t>Wnosimy o realizację wniosku o informację publiczną z dnia 10 stycznia 2022 roku, dotyczącej wysokości przyznanych nagród w roku 2021 wszystkim osobom zatrudnionym w Urzędzie Gminy z podziałem na poszczególne tytuły tj. premie regulaminowe, uznaniowe, z okazji dnia samorządowca itd. Wnosimy również o udostępnienie informacji, czy pracownikom Urzędu zostały przyznane tzw. premie świąteczne w jakiejkolwiek formie (i w jakiej kwocie), w tym także te wypłacane z Zakładowego Funduszu Świadczeń Socjalnych w całości lub wydanie decyzji odmownej. Wniosek dotyczył podania imion i nazwisk wszystkich pracowników, którym wypłacono nagrody.</w:t>
      </w:r>
    </w:p>
    <w:p w14:paraId="780D0758" w14:textId="02293A1C" w:rsidR="00B668C2" w:rsidRDefault="00B668C2" w:rsidP="00B668C2">
      <w:pPr>
        <w:pBdr>
          <w:top w:val="nil"/>
          <w:left w:val="nil"/>
          <w:bottom w:val="nil"/>
          <w:right w:val="nil"/>
          <w:between w:val="nil"/>
        </w:pBdr>
        <w:spacing w:after="0"/>
        <w:jc w:val="both"/>
        <w:rPr>
          <w:color w:val="000000"/>
        </w:rPr>
      </w:pPr>
      <w:r w:rsidRPr="00B668C2">
        <w:rPr>
          <w:i/>
          <w:iCs/>
          <w:color w:val="000000"/>
        </w:rPr>
        <w:t xml:space="preserve">Informacja o wysokości wynagrodzeń poszczególnych pracowników, finansowanych ze środków publicznych, w tym również dodatkowych nagród, stanowi informację publiczną. Pogląd ten jest dominujący w orzecznictwie sądów administracyjnych, przykładowo wyrażono go w wyrokach NSA : z 27 maja 2020 r. sygn. akt I OSK 1577/19, z 14 lutego 2020 r. sygn. akt I OSK 578/19, z 10 grudnia 2019 r. sygn. akt I OSK 240/19, z 26 czerwca 2019 r. sygn. akt I OSK 3451/18, z 19 czerwca 2019 r. sygn. akt I OSK 2929/17, z 19 czerwca 2019 r. sygn. akt 2737/17, z 16 kwietnia 2019 r. sygn. akt 1705/17, z 14 października 2019 r. sygn. akt I OSK 4205/18, z 5 lutego 2019 r. sygn. akt I OSK 840/17, z 28 listopada 2017 r. sygn. akt I OSK 1432/17, z 28 lipca 2017 r. sygn. akt I OSK 1775/16, z 21 listopada 2018 r. sygn. </w:t>
      </w:r>
      <w:r w:rsidRPr="00B668C2">
        <w:rPr>
          <w:i/>
          <w:iCs/>
          <w:color w:val="000000"/>
        </w:rPr>
        <w:lastRenderedPageBreak/>
        <w:t>akt I OSK 2945/16, z 27 października 2017 r. sygn. akt I OSK 3193/15 i z 22 czerwca 2017 r. sygn. akt I OSK 2273/15</w:t>
      </w:r>
      <w:r w:rsidRPr="00B668C2">
        <w:rPr>
          <w:color w:val="000000"/>
        </w:rPr>
        <w:t>.</w:t>
      </w:r>
    </w:p>
    <w:p w14:paraId="62CE295A" w14:textId="787C0128" w:rsidR="00C53C64" w:rsidRDefault="00000000" w:rsidP="00096744">
      <w:pPr>
        <w:pBdr>
          <w:top w:val="nil"/>
          <w:left w:val="nil"/>
          <w:bottom w:val="nil"/>
          <w:right w:val="nil"/>
          <w:between w:val="nil"/>
        </w:pBdr>
        <w:spacing w:after="0"/>
        <w:jc w:val="both"/>
        <w:rPr>
          <w:color w:val="000000"/>
        </w:rPr>
      </w:pPr>
      <w:r>
        <w:rPr>
          <w:color w:val="000000"/>
        </w:rPr>
        <w:t xml:space="preserve">Ponieważ do 01.04.2022 r. nie otrzymaliśmy odpowiedzi, została przez nas złożona skarga do WSA w Lublinie. </w:t>
      </w:r>
    </w:p>
    <w:p w14:paraId="3D79D2D8" w14:textId="65A238B7" w:rsidR="00C53C64" w:rsidRDefault="00000000" w:rsidP="00096744">
      <w:pPr>
        <w:pBdr>
          <w:top w:val="nil"/>
          <w:left w:val="nil"/>
          <w:bottom w:val="nil"/>
          <w:right w:val="nil"/>
          <w:between w:val="nil"/>
        </w:pBdr>
        <w:spacing w:after="0"/>
        <w:ind w:firstLine="349"/>
        <w:jc w:val="both"/>
        <w:rPr>
          <w:color w:val="000000"/>
        </w:rPr>
      </w:pPr>
      <w:r>
        <w:rPr>
          <w:color w:val="000000"/>
        </w:rPr>
        <w:t xml:space="preserve">Celowo podkreślamy tu zagadnienie – </w:t>
      </w:r>
      <w:r>
        <w:rPr>
          <w:b/>
          <w:color w:val="000000"/>
        </w:rPr>
        <w:t>w rozumieniu Organu</w:t>
      </w:r>
      <w:r>
        <w:rPr>
          <w:color w:val="000000"/>
        </w:rPr>
        <w:t>, ponieważ zarówno naszym zdaniem, jak i z</w:t>
      </w:r>
      <w:r>
        <w:rPr>
          <w:color w:val="000000"/>
          <w:highlight w:val="white"/>
        </w:rPr>
        <w:t>daniem TK wystarczy, by funkcja jaką dana osoba pełni miała charakter decyzyjny, nawet jeżeli tylko przygotowuje materiały do wydania rozstrzygnięcia dla innych osób, by uznać ją za osobę pełniącą funkcje publiczną. I nie muszą to być rozstrzygnięcia w formie decyzji administracyjnej. Stąd</w:t>
      </w:r>
      <w:r>
        <w:rPr>
          <w:color w:val="000000"/>
        </w:rPr>
        <w:t xml:space="preserve"> osobami, których wymóg podania imienia i nazwiska w tej kwestii są dla nas osoby, które wykonują prace czysto usługowe np. informatyczne, sprzątające czy konserwatorskie. Te osoby istotnie w żaden sposób nie uczestniczą w procesie decyzyjnym ani bezpośrednio, ani pośrednio. </w:t>
      </w:r>
    </w:p>
    <w:p w14:paraId="1B66BC4B" w14:textId="46815C5A" w:rsidR="003A56CB" w:rsidRDefault="003A56CB" w:rsidP="003A56CB">
      <w:pPr>
        <w:pBdr>
          <w:top w:val="nil"/>
          <w:left w:val="nil"/>
          <w:bottom w:val="nil"/>
          <w:right w:val="nil"/>
          <w:between w:val="nil"/>
        </w:pBdr>
        <w:spacing w:after="0"/>
        <w:jc w:val="both"/>
        <w:rPr>
          <w:color w:val="000000"/>
        </w:rPr>
      </w:pPr>
      <w:r>
        <w:rPr>
          <w:color w:val="000000"/>
        </w:rPr>
        <w:t xml:space="preserve">Podsumowując: lepiej z terminem, lepiej z sumą nagród, gorzej z brakiem odpowiedzi na wezwanie, w dalszym ciągu Organ ignoruje wskazania, dotyczące wniosku. I nie odpowiada na korespondencję w całości. Dobrze nie jest. </w:t>
      </w:r>
    </w:p>
    <w:p w14:paraId="059A842F" w14:textId="77777777" w:rsidR="00C53C64" w:rsidRDefault="00C53C64" w:rsidP="008E73ED">
      <w:pPr>
        <w:spacing w:after="0"/>
        <w:jc w:val="both"/>
      </w:pPr>
    </w:p>
    <w:p w14:paraId="13CDBF24" w14:textId="15EB75BE" w:rsidR="00C53C64" w:rsidRDefault="00000000" w:rsidP="008E73ED">
      <w:pPr>
        <w:pStyle w:val="Nagwek1"/>
        <w:numPr>
          <w:ilvl w:val="0"/>
          <w:numId w:val="13"/>
        </w:numPr>
        <w:ind w:left="709" w:hanging="360"/>
        <w:jc w:val="both"/>
        <w:rPr>
          <w:b/>
          <w:bCs/>
        </w:rPr>
      </w:pPr>
      <w:bookmarkStart w:id="33" w:name="_Toc127960776"/>
      <w:r w:rsidRPr="00C84AC5">
        <w:rPr>
          <w:b/>
          <w:bCs/>
        </w:rPr>
        <w:t>Gmina Michów</w:t>
      </w:r>
      <w:bookmarkEnd w:id="33"/>
    </w:p>
    <w:p w14:paraId="0510B5E5" w14:textId="77777777" w:rsidR="00C84AC5" w:rsidRPr="00C84AC5" w:rsidRDefault="00C84AC5" w:rsidP="00C84AC5"/>
    <w:p w14:paraId="572A872B" w14:textId="6D1ECAAF" w:rsidR="00C53C64" w:rsidRDefault="00000000" w:rsidP="008E73ED">
      <w:pPr>
        <w:pStyle w:val="Nagwek2"/>
        <w:jc w:val="both"/>
        <w:rPr>
          <w:b/>
          <w:bCs/>
        </w:rPr>
      </w:pPr>
      <w:bookmarkStart w:id="34" w:name="_Toc127960777"/>
      <w:r w:rsidRPr="00C84AC5">
        <w:rPr>
          <w:b/>
          <w:bCs/>
        </w:rPr>
        <w:t>Charakterystyka</w:t>
      </w:r>
      <w:bookmarkEnd w:id="34"/>
    </w:p>
    <w:p w14:paraId="51529A21" w14:textId="2313D36A" w:rsidR="00C84AC5" w:rsidRDefault="00C84AC5" w:rsidP="00C84AC5">
      <w:pPr>
        <w:spacing w:after="0"/>
      </w:pPr>
    </w:p>
    <w:p w14:paraId="4AA25FC0" w14:textId="53832035" w:rsidR="00C84AC5" w:rsidRPr="00C5617C" w:rsidRDefault="00C5617C" w:rsidP="004D502C">
      <w:pPr>
        <w:spacing w:after="0"/>
        <w:jc w:val="both"/>
        <w:rPr>
          <w:i/>
          <w:iCs/>
        </w:rPr>
      </w:pPr>
      <w:r>
        <w:t xml:space="preserve">Informacje ogólne zawarte w Raporcie o stanie Gminy Michów: </w:t>
      </w:r>
      <w:r w:rsidR="004D502C" w:rsidRPr="00C5617C">
        <w:rPr>
          <w:i/>
          <w:iCs/>
        </w:rPr>
        <w:t xml:space="preserve">Gmina Michów to gmina wiejska położona w północnej części województwa lubelskiego, ok. 50 km na północ od Lublina. Gmina Michów jest jedną z 13 gmin powiatu lubartowskiego. Sąsiaduje z gminami: od wschodu z gminą Firlej, od północy z gminą Kock i Jeziorzany, od zachodu z gminą Baranów z powiatu puławskiego, a od południa z gminą Kamionka i Abramów. Całkowita powierzchnia gminy Michów wynosi 136,0 km². Na terenie Gminy Michów łączna liczba mieszkańców na stałe zameldowanych na koniec 2021 roku wynosiła 5785, w tym 2899 mężczyzn i 2886 kobiet. Osób zameldowanych na pobyt stały i czasowy na koniec 2021 roku było </w:t>
      </w:r>
      <w:r w:rsidR="00673B7A" w:rsidRPr="00C5617C">
        <w:rPr>
          <w:i/>
          <w:iCs/>
        </w:rPr>
        <w:t>5833,</w:t>
      </w:r>
      <w:r w:rsidR="004D502C" w:rsidRPr="00C5617C">
        <w:rPr>
          <w:i/>
          <w:iCs/>
        </w:rPr>
        <w:t xml:space="preserve"> w tym 2922 mężczyzn i 2911 kobiet. </w:t>
      </w:r>
    </w:p>
    <w:p w14:paraId="6806F66B" w14:textId="46545DF8" w:rsidR="004D502C" w:rsidRPr="00C5617C" w:rsidRDefault="004D502C" w:rsidP="004D502C">
      <w:pPr>
        <w:spacing w:after="0"/>
        <w:jc w:val="both"/>
        <w:rPr>
          <w:i/>
          <w:iCs/>
        </w:rPr>
      </w:pPr>
      <w:r w:rsidRPr="00C5617C">
        <w:rPr>
          <w:i/>
          <w:iCs/>
        </w:rPr>
        <w:t>Dochody ogółem 33.618.030,12 zł</w:t>
      </w:r>
    </w:p>
    <w:p w14:paraId="2DA5BC26" w14:textId="68ED559F" w:rsidR="004D502C" w:rsidRPr="00C5617C" w:rsidRDefault="004D502C" w:rsidP="004D502C">
      <w:pPr>
        <w:spacing w:after="0"/>
        <w:jc w:val="both"/>
        <w:rPr>
          <w:i/>
          <w:iCs/>
        </w:rPr>
      </w:pPr>
      <w:r w:rsidRPr="00C5617C">
        <w:rPr>
          <w:i/>
          <w:iCs/>
        </w:rPr>
        <w:t>Wydatki ogółem 27.875.163,52 zł</w:t>
      </w:r>
    </w:p>
    <w:p w14:paraId="4F218D65" w14:textId="2E5A900E" w:rsidR="00C84AC5" w:rsidRPr="00C84AC5" w:rsidRDefault="00C84AC5" w:rsidP="00C84AC5">
      <w:r>
        <w:t>(</w:t>
      </w:r>
      <w:hyperlink r:id="rId18" w:history="1">
        <w:r w:rsidRPr="00A6496E">
          <w:rPr>
            <w:rStyle w:val="Hipercze"/>
          </w:rPr>
          <w:t>https://ugmichow.bip.lubelskie.pl/upload/pliki/raport-za-rok-2021.pdf</w:t>
        </w:r>
      </w:hyperlink>
      <w:r>
        <w:t xml:space="preserve">) </w:t>
      </w:r>
    </w:p>
    <w:p w14:paraId="15905437" w14:textId="77777777" w:rsidR="00C53C64" w:rsidRPr="00C84AC5" w:rsidRDefault="00000000" w:rsidP="008E73ED">
      <w:pPr>
        <w:pStyle w:val="Nagwek3"/>
        <w:numPr>
          <w:ilvl w:val="0"/>
          <w:numId w:val="7"/>
        </w:numPr>
        <w:jc w:val="both"/>
        <w:rPr>
          <w:b/>
          <w:bCs/>
        </w:rPr>
      </w:pPr>
      <w:bookmarkStart w:id="35" w:name="_Toc127960778"/>
      <w:r w:rsidRPr="00C84AC5">
        <w:rPr>
          <w:b/>
          <w:bCs/>
        </w:rPr>
        <w:t>Kadencja 2014 – 2018</w:t>
      </w:r>
      <w:bookmarkEnd w:id="35"/>
    </w:p>
    <w:p w14:paraId="5CFB826B" w14:textId="77777777" w:rsidR="00C53C64" w:rsidRDefault="00C53C64" w:rsidP="008E73ED">
      <w:pPr>
        <w:spacing w:after="0"/>
        <w:jc w:val="both"/>
      </w:pPr>
    </w:p>
    <w:p w14:paraId="37C724CE" w14:textId="77777777" w:rsidR="00C53C64" w:rsidRDefault="00000000" w:rsidP="008E73ED">
      <w:pPr>
        <w:spacing w:after="0"/>
        <w:jc w:val="both"/>
      </w:pPr>
      <w:r>
        <w:t>Zbiorcze statystyki głosowania</w:t>
      </w:r>
    </w:p>
    <w:p w14:paraId="6DDBB5D2" w14:textId="04D32A9F" w:rsidR="00C53C64" w:rsidRDefault="00000000" w:rsidP="008E73ED">
      <w:pPr>
        <w:spacing w:after="0"/>
        <w:jc w:val="both"/>
      </w:pPr>
      <w:r>
        <w:t>Liczba uprawnionych do głosowania</w:t>
      </w:r>
      <w:r w:rsidR="00C5617C">
        <w:t xml:space="preserve"> </w:t>
      </w:r>
      <w:r>
        <w:t>5129</w:t>
      </w:r>
    </w:p>
    <w:p w14:paraId="20DB21F7" w14:textId="77777777" w:rsidR="00C53C64" w:rsidRDefault="00000000" w:rsidP="008E73ED">
      <w:pPr>
        <w:spacing w:after="0"/>
        <w:jc w:val="both"/>
      </w:pPr>
      <w:r>
        <w:t>Liczba kart ważnych</w:t>
      </w:r>
      <w:r>
        <w:tab/>
        <w:t>3283</w:t>
      </w:r>
    </w:p>
    <w:p w14:paraId="11B2D122" w14:textId="77777777" w:rsidR="00C53C64" w:rsidRDefault="00000000" w:rsidP="008E73ED">
      <w:pPr>
        <w:spacing w:after="0"/>
        <w:jc w:val="both"/>
      </w:pPr>
      <w:r>
        <w:t>Liczba głosów ważnych</w:t>
      </w:r>
      <w:r>
        <w:tab/>
        <w:t>3217</w:t>
      </w:r>
    </w:p>
    <w:p w14:paraId="140DB502" w14:textId="72E54AB0" w:rsidR="00C53C64" w:rsidRDefault="00000000" w:rsidP="008E73ED">
      <w:pPr>
        <w:spacing w:after="0"/>
        <w:jc w:val="both"/>
      </w:pPr>
      <w:r>
        <w:t>Liczba głosów nieważnych</w:t>
      </w:r>
      <w:r w:rsidR="00C5617C">
        <w:t xml:space="preserve"> </w:t>
      </w:r>
      <w:r>
        <w:t>66</w:t>
      </w:r>
    </w:p>
    <w:p w14:paraId="483416E7" w14:textId="4111908B" w:rsidR="00C53C64" w:rsidRDefault="00000000" w:rsidP="008E73ED">
      <w:pPr>
        <w:spacing w:after="0"/>
        <w:jc w:val="both"/>
      </w:pPr>
      <w:r>
        <w:t>Frekwencja w regionie</w:t>
      </w:r>
      <w:r w:rsidR="00C5617C">
        <w:t xml:space="preserve"> </w:t>
      </w:r>
      <w:r>
        <w:t>64.01%</w:t>
      </w:r>
    </w:p>
    <w:p w14:paraId="115F7D8D" w14:textId="70502892" w:rsidR="00C53C64" w:rsidRDefault="00C53C64" w:rsidP="008E73ED">
      <w:pPr>
        <w:spacing w:after="0"/>
        <w:jc w:val="both"/>
      </w:pPr>
    </w:p>
    <w:tbl>
      <w:tblPr>
        <w:tblStyle w:val="Tabela-Siatka"/>
        <w:tblW w:w="0" w:type="auto"/>
        <w:tblLook w:val="04A0" w:firstRow="1" w:lastRow="0" w:firstColumn="1" w:lastColumn="0" w:noHBand="0" w:noVBand="1"/>
      </w:tblPr>
      <w:tblGrid>
        <w:gridCol w:w="3574"/>
        <w:gridCol w:w="1747"/>
        <w:gridCol w:w="1920"/>
        <w:gridCol w:w="1821"/>
      </w:tblGrid>
      <w:tr w:rsidR="00E12F46" w14:paraId="39532716" w14:textId="77777777" w:rsidTr="00830C07">
        <w:trPr>
          <w:cantSplit/>
        </w:trPr>
        <w:tc>
          <w:tcPr>
            <w:tcW w:w="0" w:type="auto"/>
            <w:vAlign w:val="center"/>
          </w:tcPr>
          <w:p w14:paraId="258ED352" w14:textId="77777777" w:rsidR="00C5617C" w:rsidRDefault="00C5617C" w:rsidP="00830C07">
            <w:pPr>
              <w:jc w:val="center"/>
            </w:pPr>
            <w:r>
              <w:t>Komitet</w:t>
            </w:r>
          </w:p>
        </w:tc>
        <w:tc>
          <w:tcPr>
            <w:tcW w:w="0" w:type="auto"/>
            <w:vAlign w:val="center"/>
          </w:tcPr>
          <w:p w14:paraId="734DA696" w14:textId="77777777" w:rsidR="00C5617C" w:rsidRDefault="00C5617C" w:rsidP="00830C07">
            <w:pPr>
              <w:jc w:val="center"/>
            </w:pPr>
            <w:r>
              <w:t>Liczba zdobytych głosów</w:t>
            </w:r>
          </w:p>
        </w:tc>
        <w:tc>
          <w:tcPr>
            <w:tcW w:w="0" w:type="auto"/>
            <w:vAlign w:val="center"/>
          </w:tcPr>
          <w:p w14:paraId="04FCB25F" w14:textId="77777777" w:rsidR="00C5617C" w:rsidRDefault="00C5617C" w:rsidP="00830C07">
            <w:pPr>
              <w:jc w:val="center"/>
            </w:pPr>
            <w:r>
              <w:t>Nazwisko i imiona</w:t>
            </w:r>
          </w:p>
        </w:tc>
        <w:tc>
          <w:tcPr>
            <w:tcW w:w="0" w:type="auto"/>
            <w:vAlign w:val="center"/>
          </w:tcPr>
          <w:p w14:paraId="6D538CF3" w14:textId="77777777" w:rsidR="00C5617C" w:rsidRDefault="00C5617C" w:rsidP="00830C07">
            <w:pPr>
              <w:jc w:val="center"/>
            </w:pPr>
            <w:r>
              <w:t>Procent zdobytych głosów</w:t>
            </w:r>
          </w:p>
        </w:tc>
      </w:tr>
      <w:tr w:rsidR="00E12F46" w:rsidRPr="00BB7008" w14:paraId="3A710714" w14:textId="77777777" w:rsidTr="00DE37F2">
        <w:trPr>
          <w:cantSplit/>
        </w:trPr>
        <w:tc>
          <w:tcPr>
            <w:tcW w:w="0" w:type="auto"/>
          </w:tcPr>
          <w:p w14:paraId="460F448B" w14:textId="25B8FDFD" w:rsidR="00C5617C" w:rsidRPr="00BB7008" w:rsidRDefault="00C5617C" w:rsidP="00DE37F2">
            <w:pPr>
              <w:jc w:val="both"/>
              <w:rPr>
                <w:b/>
                <w:bCs/>
              </w:rPr>
            </w:pPr>
            <w:r w:rsidRPr="00BB7008">
              <w:rPr>
                <w:b/>
                <w:bCs/>
              </w:rPr>
              <w:t xml:space="preserve">Komitet Wyborczy </w:t>
            </w:r>
            <w:r>
              <w:rPr>
                <w:b/>
                <w:bCs/>
              </w:rPr>
              <w:t>Polskie Stronnictwo Ludowe</w:t>
            </w:r>
          </w:p>
        </w:tc>
        <w:tc>
          <w:tcPr>
            <w:tcW w:w="0" w:type="auto"/>
          </w:tcPr>
          <w:p w14:paraId="52C56242" w14:textId="3B37DB7E" w:rsidR="00C5617C" w:rsidRPr="00BB7008" w:rsidRDefault="00E12F46" w:rsidP="00DE37F2">
            <w:pPr>
              <w:jc w:val="both"/>
              <w:rPr>
                <w:b/>
                <w:bCs/>
              </w:rPr>
            </w:pPr>
            <w:r>
              <w:rPr>
                <w:b/>
                <w:bCs/>
              </w:rPr>
              <w:t>1610</w:t>
            </w:r>
          </w:p>
        </w:tc>
        <w:tc>
          <w:tcPr>
            <w:tcW w:w="0" w:type="auto"/>
          </w:tcPr>
          <w:p w14:paraId="79576F0A" w14:textId="2E6F70DC" w:rsidR="00C5617C" w:rsidRPr="00BB7008" w:rsidRDefault="00E12F46" w:rsidP="00DE37F2">
            <w:pPr>
              <w:jc w:val="both"/>
              <w:rPr>
                <w:b/>
                <w:bCs/>
              </w:rPr>
            </w:pPr>
            <w:r>
              <w:rPr>
                <w:b/>
                <w:bCs/>
              </w:rPr>
              <w:t>Jankowski Janusz Antoni</w:t>
            </w:r>
          </w:p>
        </w:tc>
        <w:tc>
          <w:tcPr>
            <w:tcW w:w="0" w:type="auto"/>
          </w:tcPr>
          <w:p w14:paraId="2A4BD682" w14:textId="5FD13886" w:rsidR="00C5617C" w:rsidRPr="00BB7008" w:rsidRDefault="00E12F46" w:rsidP="00DE37F2">
            <w:pPr>
              <w:jc w:val="both"/>
              <w:rPr>
                <w:b/>
                <w:bCs/>
              </w:rPr>
            </w:pPr>
            <w:r>
              <w:rPr>
                <w:b/>
                <w:bCs/>
              </w:rPr>
              <w:t>50,05</w:t>
            </w:r>
          </w:p>
        </w:tc>
      </w:tr>
      <w:tr w:rsidR="00E12F46" w:rsidRPr="00BB7008" w14:paraId="08AF46B7" w14:textId="77777777" w:rsidTr="00DE37F2">
        <w:trPr>
          <w:cantSplit/>
        </w:trPr>
        <w:tc>
          <w:tcPr>
            <w:tcW w:w="0" w:type="auto"/>
          </w:tcPr>
          <w:p w14:paraId="1D29598B" w14:textId="77777777" w:rsidR="00C5617C" w:rsidRPr="00BB7008" w:rsidRDefault="00C5617C" w:rsidP="00DE37F2">
            <w:pPr>
              <w:jc w:val="both"/>
            </w:pPr>
            <w:r w:rsidRPr="00BB7008">
              <w:t xml:space="preserve">Komitet Wyborczy </w:t>
            </w:r>
            <w:r>
              <w:t>Prawo i Sprawiedliwość</w:t>
            </w:r>
          </w:p>
        </w:tc>
        <w:tc>
          <w:tcPr>
            <w:tcW w:w="0" w:type="auto"/>
          </w:tcPr>
          <w:p w14:paraId="565CE3B7" w14:textId="1A54B840" w:rsidR="00C5617C" w:rsidRPr="00BB7008" w:rsidRDefault="00E12F46" w:rsidP="00DE37F2">
            <w:pPr>
              <w:jc w:val="both"/>
            </w:pPr>
            <w:r>
              <w:t>702</w:t>
            </w:r>
          </w:p>
        </w:tc>
        <w:tc>
          <w:tcPr>
            <w:tcW w:w="0" w:type="auto"/>
          </w:tcPr>
          <w:p w14:paraId="4498C27D" w14:textId="7F25FFED" w:rsidR="00C5617C" w:rsidRPr="00BB7008" w:rsidRDefault="00E12F46" w:rsidP="00DE37F2">
            <w:pPr>
              <w:jc w:val="both"/>
            </w:pPr>
            <w:r>
              <w:t>Chojnowska Anna Monika</w:t>
            </w:r>
          </w:p>
        </w:tc>
        <w:tc>
          <w:tcPr>
            <w:tcW w:w="0" w:type="auto"/>
          </w:tcPr>
          <w:p w14:paraId="336A1B8A" w14:textId="57E72E50" w:rsidR="00C5617C" w:rsidRPr="00BB7008" w:rsidRDefault="00E12F46" w:rsidP="00DE37F2">
            <w:pPr>
              <w:jc w:val="both"/>
            </w:pPr>
            <w:r>
              <w:t>21,82</w:t>
            </w:r>
          </w:p>
        </w:tc>
      </w:tr>
      <w:tr w:rsidR="00E12F46" w:rsidRPr="00BB7008" w14:paraId="7A2FCF74" w14:textId="77777777" w:rsidTr="00DE37F2">
        <w:trPr>
          <w:cantSplit/>
        </w:trPr>
        <w:tc>
          <w:tcPr>
            <w:tcW w:w="0" w:type="auto"/>
          </w:tcPr>
          <w:p w14:paraId="21610ABE" w14:textId="661548A4" w:rsidR="00E12F46" w:rsidRPr="00BB7008" w:rsidRDefault="00E12F46" w:rsidP="00DE37F2">
            <w:pPr>
              <w:jc w:val="both"/>
            </w:pPr>
            <w:r>
              <w:lastRenderedPageBreak/>
              <w:t>Komitet Wyborczy Wyborców Gmin Powiatu Lubartowskiego</w:t>
            </w:r>
          </w:p>
        </w:tc>
        <w:tc>
          <w:tcPr>
            <w:tcW w:w="0" w:type="auto"/>
          </w:tcPr>
          <w:p w14:paraId="22E5D2B2" w14:textId="180B14FB" w:rsidR="00E12F46" w:rsidRPr="00BB7008" w:rsidRDefault="00E12F46" w:rsidP="00DE37F2">
            <w:pPr>
              <w:jc w:val="both"/>
            </w:pPr>
            <w:r>
              <w:t>905</w:t>
            </w:r>
          </w:p>
        </w:tc>
        <w:tc>
          <w:tcPr>
            <w:tcW w:w="0" w:type="auto"/>
          </w:tcPr>
          <w:p w14:paraId="65D0CEED" w14:textId="5F843475" w:rsidR="00E12F46" w:rsidRPr="00BB7008" w:rsidRDefault="00E12F46" w:rsidP="00DE37F2">
            <w:pPr>
              <w:jc w:val="both"/>
            </w:pPr>
            <w:r>
              <w:t>Remiszewski Jerzy</w:t>
            </w:r>
          </w:p>
        </w:tc>
        <w:tc>
          <w:tcPr>
            <w:tcW w:w="0" w:type="auto"/>
          </w:tcPr>
          <w:p w14:paraId="169F5941" w14:textId="1AFCD3A5" w:rsidR="00E12F46" w:rsidRPr="00BB7008" w:rsidRDefault="00E12F46" w:rsidP="00DE37F2">
            <w:pPr>
              <w:jc w:val="both"/>
            </w:pPr>
            <w:r>
              <w:t>28,13</w:t>
            </w:r>
          </w:p>
        </w:tc>
      </w:tr>
    </w:tbl>
    <w:p w14:paraId="5699D88C" w14:textId="77777777" w:rsidR="00E12F46" w:rsidRDefault="00E12F46" w:rsidP="008E73ED">
      <w:pPr>
        <w:spacing w:after="0"/>
        <w:jc w:val="both"/>
        <w:rPr>
          <w:iCs/>
        </w:rPr>
      </w:pPr>
    </w:p>
    <w:p w14:paraId="176057B4" w14:textId="4E315BC1" w:rsidR="00C53C64" w:rsidRPr="00064D96" w:rsidRDefault="00000000" w:rsidP="008E73ED">
      <w:pPr>
        <w:spacing w:after="0"/>
        <w:jc w:val="both"/>
        <w:rPr>
          <w:iCs/>
        </w:rPr>
      </w:pPr>
      <w:r w:rsidRPr="00064D96">
        <w:rPr>
          <w:iCs/>
        </w:rPr>
        <w:t>W odpowiedzi na wniosek z dnia 19.05.2018</w:t>
      </w:r>
      <w:r w:rsidR="00064D96" w:rsidRPr="00064D96">
        <w:rPr>
          <w:iCs/>
        </w:rPr>
        <w:t xml:space="preserve"> r.:</w:t>
      </w:r>
      <w:r w:rsidRPr="00064D96">
        <w:rPr>
          <w:iCs/>
        </w:rPr>
        <w:t xml:space="preserve"> </w:t>
      </w:r>
    </w:p>
    <w:p w14:paraId="661140D2" w14:textId="77777777" w:rsidR="00C53C64" w:rsidRPr="00487274" w:rsidRDefault="00000000" w:rsidP="008E73ED">
      <w:pPr>
        <w:spacing w:after="0"/>
        <w:jc w:val="both"/>
        <w:rPr>
          <w:i/>
        </w:rPr>
      </w:pPr>
      <w:r w:rsidRPr="00487274">
        <w:rPr>
          <w:i/>
        </w:rPr>
        <w:t xml:space="preserve">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Michów.  </w:t>
      </w:r>
    </w:p>
    <w:p w14:paraId="3EF0AD7A" w14:textId="1DCA6E7E" w:rsidR="00C53C64" w:rsidRPr="00487274" w:rsidRDefault="00000000" w:rsidP="008E73ED">
      <w:pPr>
        <w:spacing w:after="0"/>
        <w:jc w:val="both"/>
      </w:pPr>
      <w:r w:rsidRPr="00487274">
        <w:t xml:space="preserve">Otrzymaliśmy odpowiedź z dn. 23.05.2018 informującą o tym, że </w:t>
      </w:r>
      <w:r w:rsidRPr="00487274">
        <w:rPr>
          <w:i/>
        </w:rPr>
        <w:t>w latach 2016 – 2018 nie zostały przyznane nagrody pracownikom tut. Urzędu</w:t>
      </w:r>
      <w:r w:rsidRPr="00487274">
        <w:t xml:space="preserve">. </w:t>
      </w:r>
    </w:p>
    <w:p w14:paraId="79FD9776" w14:textId="10A872D8" w:rsidR="00036666" w:rsidRDefault="00036666" w:rsidP="008E73ED">
      <w:pPr>
        <w:spacing w:after="0"/>
        <w:jc w:val="both"/>
        <w:rPr>
          <w:color w:val="FF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036666" w14:paraId="3B787457" w14:textId="77777777" w:rsidTr="00830C07">
        <w:tc>
          <w:tcPr>
            <w:tcW w:w="1295" w:type="dxa"/>
            <w:vMerge w:val="restart"/>
            <w:vAlign w:val="center"/>
          </w:tcPr>
          <w:p w14:paraId="2C44E4C6" w14:textId="77777777" w:rsidR="00036666" w:rsidRDefault="00036666" w:rsidP="00830C07">
            <w:pPr>
              <w:jc w:val="center"/>
            </w:pPr>
            <w:r>
              <w:t>Zmiana władzy</w:t>
            </w:r>
          </w:p>
        </w:tc>
        <w:tc>
          <w:tcPr>
            <w:tcW w:w="3882" w:type="dxa"/>
            <w:gridSpan w:val="3"/>
            <w:vAlign w:val="center"/>
          </w:tcPr>
          <w:p w14:paraId="6A0948FC" w14:textId="77777777" w:rsidR="00036666" w:rsidRDefault="00036666" w:rsidP="00830C07">
            <w:pPr>
              <w:jc w:val="center"/>
            </w:pPr>
            <w:r>
              <w:t>Termin odpowiedzi</w:t>
            </w:r>
          </w:p>
        </w:tc>
        <w:tc>
          <w:tcPr>
            <w:tcW w:w="1295" w:type="dxa"/>
            <w:vMerge w:val="restart"/>
            <w:vAlign w:val="center"/>
          </w:tcPr>
          <w:p w14:paraId="0141C936" w14:textId="77777777" w:rsidR="00036666" w:rsidRDefault="00036666" w:rsidP="00830C07">
            <w:pPr>
              <w:jc w:val="center"/>
            </w:pPr>
            <w:r>
              <w:t>Suma nagród</w:t>
            </w:r>
          </w:p>
        </w:tc>
        <w:tc>
          <w:tcPr>
            <w:tcW w:w="1295" w:type="dxa"/>
            <w:vMerge w:val="restart"/>
            <w:vAlign w:val="center"/>
          </w:tcPr>
          <w:p w14:paraId="53D0D20A" w14:textId="77777777" w:rsidR="00036666" w:rsidRDefault="00036666" w:rsidP="00830C07">
            <w:pPr>
              <w:jc w:val="center"/>
            </w:pPr>
            <w:r>
              <w:t>Pełna odpowiedź</w:t>
            </w:r>
          </w:p>
        </w:tc>
        <w:tc>
          <w:tcPr>
            <w:tcW w:w="1295" w:type="dxa"/>
            <w:vMerge w:val="restart"/>
            <w:vAlign w:val="center"/>
          </w:tcPr>
          <w:p w14:paraId="0D16B708" w14:textId="77777777" w:rsidR="00036666" w:rsidRDefault="00036666" w:rsidP="00830C07">
            <w:pPr>
              <w:jc w:val="center"/>
            </w:pPr>
            <w:r>
              <w:t>Łącznie punkty</w:t>
            </w:r>
          </w:p>
        </w:tc>
      </w:tr>
      <w:tr w:rsidR="00036666" w14:paraId="3A6F8526" w14:textId="77777777" w:rsidTr="00025278">
        <w:tc>
          <w:tcPr>
            <w:tcW w:w="1295" w:type="dxa"/>
            <w:vMerge/>
          </w:tcPr>
          <w:p w14:paraId="1713FD8F" w14:textId="77777777" w:rsidR="00036666" w:rsidRDefault="00036666" w:rsidP="00025278">
            <w:pPr>
              <w:jc w:val="both"/>
            </w:pPr>
          </w:p>
        </w:tc>
        <w:tc>
          <w:tcPr>
            <w:tcW w:w="1294" w:type="dxa"/>
          </w:tcPr>
          <w:p w14:paraId="74F30327" w14:textId="77777777" w:rsidR="00036666" w:rsidRDefault="00036666" w:rsidP="00025278">
            <w:pPr>
              <w:jc w:val="both"/>
            </w:pPr>
            <w:r>
              <w:t>Do 5 dni</w:t>
            </w:r>
          </w:p>
        </w:tc>
        <w:tc>
          <w:tcPr>
            <w:tcW w:w="1294" w:type="dxa"/>
          </w:tcPr>
          <w:p w14:paraId="29CCF5D1" w14:textId="77777777" w:rsidR="00036666" w:rsidRDefault="00036666" w:rsidP="00025278">
            <w:pPr>
              <w:jc w:val="both"/>
            </w:pPr>
            <w:r>
              <w:t>5-10 dni</w:t>
            </w:r>
          </w:p>
        </w:tc>
        <w:tc>
          <w:tcPr>
            <w:tcW w:w="1294" w:type="dxa"/>
          </w:tcPr>
          <w:p w14:paraId="36FF1623" w14:textId="77777777" w:rsidR="00036666" w:rsidRDefault="00036666" w:rsidP="00025278">
            <w:pPr>
              <w:jc w:val="both"/>
            </w:pPr>
            <w:r>
              <w:t>10 i więcej</w:t>
            </w:r>
          </w:p>
        </w:tc>
        <w:tc>
          <w:tcPr>
            <w:tcW w:w="1295" w:type="dxa"/>
            <w:vMerge/>
          </w:tcPr>
          <w:p w14:paraId="730113EE" w14:textId="77777777" w:rsidR="00036666" w:rsidRDefault="00036666" w:rsidP="00025278">
            <w:pPr>
              <w:jc w:val="both"/>
            </w:pPr>
          </w:p>
        </w:tc>
        <w:tc>
          <w:tcPr>
            <w:tcW w:w="1295" w:type="dxa"/>
            <w:vMerge/>
          </w:tcPr>
          <w:p w14:paraId="0B667BCA" w14:textId="77777777" w:rsidR="00036666" w:rsidRDefault="00036666" w:rsidP="00025278">
            <w:pPr>
              <w:jc w:val="both"/>
            </w:pPr>
          </w:p>
        </w:tc>
        <w:tc>
          <w:tcPr>
            <w:tcW w:w="1295" w:type="dxa"/>
            <w:vMerge/>
          </w:tcPr>
          <w:p w14:paraId="75A79E44" w14:textId="77777777" w:rsidR="00036666" w:rsidRDefault="00036666" w:rsidP="00025278">
            <w:pPr>
              <w:jc w:val="both"/>
            </w:pPr>
          </w:p>
        </w:tc>
      </w:tr>
      <w:tr w:rsidR="00036666" w14:paraId="6C53082A" w14:textId="77777777" w:rsidTr="00025278">
        <w:tc>
          <w:tcPr>
            <w:tcW w:w="1295" w:type="dxa"/>
          </w:tcPr>
          <w:p w14:paraId="6353D2C0" w14:textId="19840E3B" w:rsidR="00036666" w:rsidRDefault="00A53ADB" w:rsidP="00025278">
            <w:pPr>
              <w:jc w:val="both"/>
            </w:pPr>
            <w:r>
              <w:t xml:space="preserve">Nie </w:t>
            </w:r>
          </w:p>
        </w:tc>
        <w:tc>
          <w:tcPr>
            <w:tcW w:w="1294" w:type="dxa"/>
          </w:tcPr>
          <w:p w14:paraId="21C908B0" w14:textId="352E84B5" w:rsidR="00036666" w:rsidRDefault="00487274" w:rsidP="00025278">
            <w:pPr>
              <w:jc w:val="both"/>
            </w:pPr>
            <w:r>
              <w:t>3</w:t>
            </w:r>
          </w:p>
        </w:tc>
        <w:tc>
          <w:tcPr>
            <w:tcW w:w="1294" w:type="dxa"/>
          </w:tcPr>
          <w:p w14:paraId="385F01DC" w14:textId="7890C051" w:rsidR="00036666" w:rsidRDefault="00487274" w:rsidP="00025278">
            <w:pPr>
              <w:jc w:val="both"/>
            </w:pPr>
            <w:r>
              <w:t>0</w:t>
            </w:r>
          </w:p>
        </w:tc>
        <w:tc>
          <w:tcPr>
            <w:tcW w:w="1294" w:type="dxa"/>
          </w:tcPr>
          <w:p w14:paraId="2FD7180F" w14:textId="77777777" w:rsidR="00036666" w:rsidRDefault="00036666" w:rsidP="00025278">
            <w:pPr>
              <w:jc w:val="both"/>
            </w:pPr>
            <w:r>
              <w:t>0</w:t>
            </w:r>
          </w:p>
        </w:tc>
        <w:tc>
          <w:tcPr>
            <w:tcW w:w="1295" w:type="dxa"/>
          </w:tcPr>
          <w:p w14:paraId="69C2C7B2" w14:textId="77777777" w:rsidR="00036666" w:rsidRDefault="00036666" w:rsidP="00025278">
            <w:pPr>
              <w:jc w:val="both"/>
            </w:pPr>
            <w:r>
              <w:t>1</w:t>
            </w:r>
          </w:p>
        </w:tc>
        <w:tc>
          <w:tcPr>
            <w:tcW w:w="1295" w:type="dxa"/>
          </w:tcPr>
          <w:p w14:paraId="7073E61B" w14:textId="02C44345" w:rsidR="00036666" w:rsidRPr="00264C24" w:rsidRDefault="00487274" w:rsidP="00025278">
            <w:pPr>
              <w:jc w:val="both"/>
            </w:pPr>
            <w:r>
              <w:t>1</w:t>
            </w:r>
          </w:p>
        </w:tc>
        <w:tc>
          <w:tcPr>
            <w:tcW w:w="1295" w:type="dxa"/>
          </w:tcPr>
          <w:p w14:paraId="294F8FF9" w14:textId="734D26EC" w:rsidR="00036666" w:rsidRDefault="00487274" w:rsidP="00025278">
            <w:pPr>
              <w:jc w:val="both"/>
            </w:pPr>
            <w:r>
              <w:t>5</w:t>
            </w:r>
          </w:p>
        </w:tc>
      </w:tr>
    </w:tbl>
    <w:p w14:paraId="294A8E61" w14:textId="77777777" w:rsidR="00036666" w:rsidRDefault="00036666" w:rsidP="008E73ED">
      <w:pPr>
        <w:spacing w:after="0"/>
        <w:jc w:val="both"/>
        <w:rPr>
          <w:color w:val="FF0000"/>
        </w:rPr>
      </w:pPr>
    </w:p>
    <w:p w14:paraId="323BFE75" w14:textId="77777777" w:rsidR="00C53C64" w:rsidRDefault="00C53C64" w:rsidP="008E73ED">
      <w:pPr>
        <w:spacing w:after="0"/>
        <w:jc w:val="both"/>
      </w:pPr>
    </w:p>
    <w:p w14:paraId="429D9FE0" w14:textId="77777777" w:rsidR="00C53C64" w:rsidRPr="00C5617C" w:rsidRDefault="00000000" w:rsidP="008E73ED">
      <w:pPr>
        <w:pStyle w:val="Nagwek3"/>
        <w:numPr>
          <w:ilvl w:val="0"/>
          <w:numId w:val="7"/>
        </w:numPr>
        <w:jc w:val="both"/>
        <w:rPr>
          <w:b/>
          <w:bCs/>
        </w:rPr>
      </w:pPr>
      <w:bookmarkStart w:id="36" w:name="_Toc127960779"/>
      <w:r w:rsidRPr="00C5617C">
        <w:rPr>
          <w:b/>
          <w:bCs/>
        </w:rPr>
        <w:t>Kadencja 2018 – 2023</w:t>
      </w:r>
      <w:bookmarkEnd w:id="36"/>
    </w:p>
    <w:p w14:paraId="340B3841" w14:textId="77777777" w:rsidR="00C53C64" w:rsidRDefault="00C53C64" w:rsidP="008E73ED">
      <w:pPr>
        <w:spacing w:after="0"/>
        <w:jc w:val="both"/>
      </w:pPr>
    </w:p>
    <w:p w14:paraId="2D79F453" w14:textId="77777777" w:rsidR="00C53C64" w:rsidRDefault="00000000" w:rsidP="008E73ED">
      <w:pPr>
        <w:spacing w:after="0"/>
        <w:jc w:val="both"/>
      </w:pPr>
      <w:r>
        <w:t>Wyborców</w:t>
      </w:r>
      <w:r>
        <w:tab/>
        <w:t>5 034</w:t>
      </w:r>
    </w:p>
    <w:p w14:paraId="3A9EDE68" w14:textId="77777777" w:rsidR="00C53C64" w:rsidRDefault="00000000" w:rsidP="008E73ED">
      <w:pPr>
        <w:spacing w:after="0"/>
        <w:jc w:val="both"/>
      </w:pPr>
      <w:r>
        <w:t>Kart wydanych</w:t>
      </w:r>
      <w:r>
        <w:tab/>
        <w:t>3 170</w:t>
      </w:r>
    </w:p>
    <w:p w14:paraId="7BC715D7" w14:textId="350190A1" w:rsidR="00C53C64" w:rsidRDefault="00000000" w:rsidP="008E73ED">
      <w:pPr>
        <w:spacing w:after="0"/>
        <w:jc w:val="both"/>
      </w:pPr>
      <w:r>
        <w:t>Liczba obwodów</w:t>
      </w:r>
      <w:r w:rsidR="00723538">
        <w:t xml:space="preserve"> </w:t>
      </w:r>
      <w:r>
        <w:t>6</w:t>
      </w:r>
    </w:p>
    <w:p w14:paraId="1F9DE60C" w14:textId="5BB85D0B" w:rsidR="00C53C64" w:rsidRDefault="00000000" w:rsidP="008E73ED">
      <w:pPr>
        <w:spacing w:after="0"/>
        <w:jc w:val="both"/>
      </w:pPr>
      <w:r>
        <w:t>Frekwencja</w:t>
      </w:r>
      <w:r>
        <w:tab/>
        <w:t>62.97%</w:t>
      </w:r>
    </w:p>
    <w:p w14:paraId="42A07A6E" w14:textId="77777777" w:rsidR="002F4D6D" w:rsidRDefault="002F4D6D" w:rsidP="008E73ED">
      <w:pPr>
        <w:spacing w:after="0"/>
        <w:jc w:val="both"/>
      </w:pPr>
    </w:p>
    <w:p w14:paraId="1F833526" w14:textId="77777777" w:rsidR="002F4D6D" w:rsidRDefault="002F4D6D" w:rsidP="008E73ED">
      <w:pPr>
        <w:spacing w:after="0"/>
        <w:jc w:val="both"/>
      </w:pPr>
    </w:p>
    <w:p w14:paraId="4AD653ED" w14:textId="5D15C80F" w:rsidR="00723538" w:rsidRDefault="00723538" w:rsidP="008E73ED">
      <w:pPr>
        <w:spacing w:after="0"/>
        <w:jc w:val="both"/>
      </w:pPr>
      <w:r>
        <w:t>I tura</w:t>
      </w:r>
    </w:p>
    <w:tbl>
      <w:tblPr>
        <w:tblStyle w:val="Tabela-Siatka"/>
        <w:tblW w:w="0" w:type="auto"/>
        <w:tblLook w:val="04A0" w:firstRow="1" w:lastRow="0" w:firstColumn="1" w:lastColumn="0" w:noHBand="0" w:noVBand="1"/>
      </w:tblPr>
      <w:tblGrid>
        <w:gridCol w:w="3358"/>
        <w:gridCol w:w="1825"/>
        <w:gridCol w:w="1970"/>
        <w:gridCol w:w="1909"/>
      </w:tblGrid>
      <w:tr w:rsidR="00723538" w14:paraId="0CEB8BB7" w14:textId="77777777" w:rsidTr="00830C07">
        <w:trPr>
          <w:cantSplit/>
        </w:trPr>
        <w:tc>
          <w:tcPr>
            <w:tcW w:w="0" w:type="auto"/>
            <w:vAlign w:val="center"/>
          </w:tcPr>
          <w:p w14:paraId="18163EA4" w14:textId="77777777" w:rsidR="00723538" w:rsidRDefault="00723538" w:rsidP="00830C07">
            <w:pPr>
              <w:jc w:val="center"/>
            </w:pPr>
            <w:r>
              <w:t>Komitet</w:t>
            </w:r>
          </w:p>
        </w:tc>
        <w:tc>
          <w:tcPr>
            <w:tcW w:w="0" w:type="auto"/>
            <w:vAlign w:val="center"/>
          </w:tcPr>
          <w:p w14:paraId="286DDE5D" w14:textId="77777777" w:rsidR="00723538" w:rsidRDefault="00723538" w:rsidP="00830C07">
            <w:pPr>
              <w:jc w:val="center"/>
            </w:pPr>
            <w:r>
              <w:t>Liczba zdobytych głosów</w:t>
            </w:r>
          </w:p>
        </w:tc>
        <w:tc>
          <w:tcPr>
            <w:tcW w:w="0" w:type="auto"/>
            <w:vAlign w:val="center"/>
          </w:tcPr>
          <w:p w14:paraId="19F865E3" w14:textId="77777777" w:rsidR="00723538" w:rsidRDefault="00723538" w:rsidP="00830C07">
            <w:pPr>
              <w:jc w:val="center"/>
            </w:pPr>
            <w:r>
              <w:t>Nazwisko i imiona</w:t>
            </w:r>
          </w:p>
        </w:tc>
        <w:tc>
          <w:tcPr>
            <w:tcW w:w="0" w:type="auto"/>
            <w:vAlign w:val="center"/>
          </w:tcPr>
          <w:p w14:paraId="69696F9B" w14:textId="77777777" w:rsidR="00723538" w:rsidRDefault="00723538" w:rsidP="00830C07">
            <w:pPr>
              <w:jc w:val="center"/>
            </w:pPr>
            <w:r>
              <w:t>Procent zdobytych głosów</w:t>
            </w:r>
          </w:p>
        </w:tc>
      </w:tr>
      <w:tr w:rsidR="00723538" w:rsidRPr="00BB7008" w14:paraId="77CDE586" w14:textId="77777777" w:rsidTr="00DE37F2">
        <w:trPr>
          <w:cantSplit/>
        </w:trPr>
        <w:tc>
          <w:tcPr>
            <w:tcW w:w="0" w:type="auto"/>
          </w:tcPr>
          <w:p w14:paraId="435BAF5E" w14:textId="77777777" w:rsidR="00723538" w:rsidRPr="00BB7008" w:rsidRDefault="00723538" w:rsidP="00DE37F2">
            <w:pPr>
              <w:jc w:val="both"/>
              <w:rPr>
                <w:b/>
                <w:bCs/>
              </w:rPr>
            </w:pPr>
            <w:r w:rsidRPr="00BB7008">
              <w:rPr>
                <w:b/>
                <w:bCs/>
              </w:rPr>
              <w:t xml:space="preserve">Komitet Wyborczy </w:t>
            </w:r>
            <w:r>
              <w:rPr>
                <w:b/>
                <w:bCs/>
              </w:rPr>
              <w:t>Polskie Stronnictwo Ludowe</w:t>
            </w:r>
          </w:p>
        </w:tc>
        <w:tc>
          <w:tcPr>
            <w:tcW w:w="0" w:type="auto"/>
          </w:tcPr>
          <w:p w14:paraId="2F63725B" w14:textId="5869C185" w:rsidR="00723538" w:rsidRPr="00BB7008" w:rsidRDefault="00723538" w:rsidP="00DE37F2">
            <w:pPr>
              <w:jc w:val="both"/>
              <w:rPr>
                <w:b/>
                <w:bCs/>
              </w:rPr>
            </w:pPr>
            <w:r>
              <w:rPr>
                <w:b/>
                <w:bCs/>
              </w:rPr>
              <w:t>1540</w:t>
            </w:r>
          </w:p>
        </w:tc>
        <w:tc>
          <w:tcPr>
            <w:tcW w:w="0" w:type="auto"/>
          </w:tcPr>
          <w:p w14:paraId="1526D24C" w14:textId="77777777" w:rsidR="00723538" w:rsidRPr="00BB7008" w:rsidRDefault="00723538" w:rsidP="00DE37F2">
            <w:pPr>
              <w:jc w:val="both"/>
              <w:rPr>
                <w:b/>
                <w:bCs/>
              </w:rPr>
            </w:pPr>
            <w:r>
              <w:rPr>
                <w:b/>
                <w:bCs/>
              </w:rPr>
              <w:t>Jankowski Janusz Antoni</w:t>
            </w:r>
          </w:p>
        </w:tc>
        <w:tc>
          <w:tcPr>
            <w:tcW w:w="0" w:type="auto"/>
          </w:tcPr>
          <w:p w14:paraId="0D5E5ACB" w14:textId="1DE09BD6" w:rsidR="00723538" w:rsidRPr="00BB7008" w:rsidRDefault="002F4D6D" w:rsidP="00DE37F2">
            <w:pPr>
              <w:jc w:val="both"/>
              <w:rPr>
                <w:b/>
                <w:bCs/>
              </w:rPr>
            </w:pPr>
            <w:r>
              <w:rPr>
                <w:b/>
                <w:bCs/>
              </w:rPr>
              <w:t>49,30</w:t>
            </w:r>
          </w:p>
        </w:tc>
      </w:tr>
      <w:tr w:rsidR="00723538" w:rsidRPr="002F4D6D" w14:paraId="41D7A69F" w14:textId="77777777" w:rsidTr="00DE37F2">
        <w:trPr>
          <w:cantSplit/>
        </w:trPr>
        <w:tc>
          <w:tcPr>
            <w:tcW w:w="0" w:type="auto"/>
          </w:tcPr>
          <w:p w14:paraId="30EB4655" w14:textId="2A98D157" w:rsidR="00723538" w:rsidRPr="002F4D6D" w:rsidRDefault="00723538" w:rsidP="00DE37F2">
            <w:pPr>
              <w:jc w:val="both"/>
              <w:rPr>
                <w:b/>
                <w:bCs/>
              </w:rPr>
            </w:pPr>
            <w:r w:rsidRPr="002F4D6D">
              <w:rPr>
                <w:b/>
                <w:bCs/>
              </w:rPr>
              <w:t xml:space="preserve">Komitet Wyborczy Wyborców Romana Adamczyka </w:t>
            </w:r>
          </w:p>
        </w:tc>
        <w:tc>
          <w:tcPr>
            <w:tcW w:w="0" w:type="auto"/>
          </w:tcPr>
          <w:p w14:paraId="4CF60012" w14:textId="21093F46" w:rsidR="00723538" w:rsidRPr="002F4D6D" w:rsidRDefault="00723538" w:rsidP="00DE37F2">
            <w:pPr>
              <w:jc w:val="both"/>
              <w:rPr>
                <w:b/>
                <w:bCs/>
              </w:rPr>
            </w:pPr>
            <w:r w:rsidRPr="002F4D6D">
              <w:rPr>
                <w:b/>
                <w:bCs/>
              </w:rPr>
              <w:t>836</w:t>
            </w:r>
          </w:p>
        </w:tc>
        <w:tc>
          <w:tcPr>
            <w:tcW w:w="0" w:type="auto"/>
          </w:tcPr>
          <w:p w14:paraId="146DA089" w14:textId="339C541C" w:rsidR="00723538" w:rsidRPr="002F4D6D" w:rsidRDefault="00723538" w:rsidP="00DE37F2">
            <w:pPr>
              <w:jc w:val="both"/>
              <w:rPr>
                <w:b/>
                <w:bCs/>
              </w:rPr>
            </w:pPr>
            <w:r w:rsidRPr="002F4D6D">
              <w:rPr>
                <w:b/>
                <w:bCs/>
              </w:rPr>
              <w:t>Adamczyk Roman</w:t>
            </w:r>
          </w:p>
        </w:tc>
        <w:tc>
          <w:tcPr>
            <w:tcW w:w="0" w:type="auto"/>
          </w:tcPr>
          <w:p w14:paraId="4CB4741F" w14:textId="6300E680" w:rsidR="00723538" w:rsidRPr="002F4D6D" w:rsidRDefault="002F4D6D" w:rsidP="00DE37F2">
            <w:pPr>
              <w:jc w:val="both"/>
              <w:rPr>
                <w:b/>
                <w:bCs/>
              </w:rPr>
            </w:pPr>
            <w:r w:rsidRPr="002F4D6D">
              <w:rPr>
                <w:b/>
                <w:bCs/>
              </w:rPr>
              <w:t>26,76</w:t>
            </w:r>
          </w:p>
        </w:tc>
      </w:tr>
      <w:tr w:rsidR="00723538" w:rsidRPr="00BB7008" w14:paraId="6E3754AD" w14:textId="77777777" w:rsidTr="00DE37F2">
        <w:trPr>
          <w:cantSplit/>
        </w:trPr>
        <w:tc>
          <w:tcPr>
            <w:tcW w:w="0" w:type="auto"/>
          </w:tcPr>
          <w:p w14:paraId="0920080B" w14:textId="43A3B46C" w:rsidR="00723538" w:rsidRPr="00BB7008" w:rsidRDefault="00723538" w:rsidP="00DE37F2">
            <w:pPr>
              <w:jc w:val="both"/>
            </w:pPr>
            <w:r w:rsidRPr="00BB7008">
              <w:t xml:space="preserve">Komitet Wyborczy </w:t>
            </w:r>
            <w:r>
              <w:t>Prawo i Sprawiedliwość</w:t>
            </w:r>
          </w:p>
        </w:tc>
        <w:tc>
          <w:tcPr>
            <w:tcW w:w="0" w:type="auto"/>
          </w:tcPr>
          <w:p w14:paraId="2CE13F27" w14:textId="29AD48AA" w:rsidR="00723538" w:rsidRPr="00BB7008" w:rsidRDefault="00723538" w:rsidP="00DE37F2">
            <w:pPr>
              <w:jc w:val="both"/>
            </w:pPr>
            <w:r>
              <w:t>748</w:t>
            </w:r>
          </w:p>
        </w:tc>
        <w:tc>
          <w:tcPr>
            <w:tcW w:w="0" w:type="auto"/>
          </w:tcPr>
          <w:p w14:paraId="584074A3" w14:textId="177D0E5A" w:rsidR="00723538" w:rsidRPr="00BB7008" w:rsidRDefault="00723538" w:rsidP="00DE37F2">
            <w:pPr>
              <w:jc w:val="both"/>
            </w:pPr>
            <w:r>
              <w:t>Chojnowska Anna Monika</w:t>
            </w:r>
          </w:p>
        </w:tc>
        <w:tc>
          <w:tcPr>
            <w:tcW w:w="0" w:type="auto"/>
          </w:tcPr>
          <w:p w14:paraId="3BC77745" w14:textId="78AF7F61" w:rsidR="00723538" w:rsidRPr="00BB7008" w:rsidRDefault="002F4D6D" w:rsidP="00DE37F2">
            <w:pPr>
              <w:jc w:val="both"/>
            </w:pPr>
            <w:r>
              <w:t>23,94</w:t>
            </w:r>
          </w:p>
        </w:tc>
      </w:tr>
    </w:tbl>
    <w:p w14:paraId="1E847BAD" w14:textId="77777777" w:rsidR="002F4D6D" w:rsidRDefault="002F4D6D" w:rsidP="008E73ED">
      <w:pPr>
        <w:spacing w:after="0"/>
        <w:jc w:val="both"/>
      </w:pPr>
    </w:p>
    <w:p w14:paraId="4180891D" w14:textId="3317C607" w:rsidR="002F4D6D" w:rsidRDefault="002F4D6D" w:rsidP="008E73ED">
      <w:pPr>
        <w:spacing w:after="0"/>
        <w:jc w:val="both"/>
      </w:pPr>
      <w:r>
        <w:t>II tura</w:t>
      </w:r>
    </w:p>
    <w:p w14:paraId="19E9B030" w14:textId="5B8968A6" w:rsidR="00C53C64" w:rsidRDefault="00000000" w:rsidP="008E73ED">
      <w:pPr>
        <w:spacing w:after="0"/>
        <w:jc w:val="both"/>
      </w:pPr>
      <w:r>
        <w:t>Wyborców</w:t>
      </w:r>
      <w:r>
        <w:tab/>
        <w:t>5 036</w:t>
      </w:r>
    </w:p>
    <w:p w14:paraId="3518DE81" w14:textId="77777777" w:rsidR="00C53C64" w:rsidRDefault="00000000" w:rsidP="008E73ED">
      <w:pPr>
        <w:spacing w:after="0"/>
        <w:jc w:val="both"/>
      </w:pPr>
      <w:r>
        <w:t>Kart wydanych</w:t>
      </w:r>
      <w:r>
        <w:tab/>
        <w:t>3 100</w:t>
      </w:r>
    </w:p>
    <w:p w14:paraId="161CD621" w14:textId="142F343A" w:rsidR="00C53C64" w:rsidRDefault="00000000" w:rsidP="008E73ED">
      <w:pPr>
        <w:spacing w:after="0"/>
        <w:jc w:val="both"/>
      </w:pPr>
      <w:r>
        <w:t>Liczba obwodów</w:t>
      </w:r>
      <w:r w:rsidR="002F4D6D">
        <w:t xml:space="preserve"> </w:t>
      </w:r>
      <w:r>
        <w:t>6</w:t>
      </w:r>
    </w:p>
    <w:p w14:paraId="6B4F6C9A" w14:textId="77777777" w:rsidR="00C53C64" w:rsidRDefault="00000000" w:rsidP="008E73ED">
      <w:pPr>
        <w:spacing w:after="0"/>
        <w:jc w:val="both"/>
      </w:pPr>
      <w:r>
        <w:t>Frekwencja</w:t>
      </w:r>
      <w:r>
        <w:tab/>
        <w:t>61.56%</w:t>
      </w:r>
    </w:p>
    <w:p w14:paraId="61064E1F" w14:textId="770E9D7E" w:rsidR="00C53C64" w:rsidRDefault="00C53C64" w:rsidP="008E73ED">
      <w:pPr>
        <w:spacing w:after="0"/>
        <w:jc w:val="both"/>
      </w:pPr>
    </w:p>
    <w:tbl>
      <w:tblPr>
        <w:tblStyle w:val="Tabela-Siatka"/>
        <w:tblW w:w="0" w:type="auto"/>
        <w:tblLook w:val="04A0" w:firstRow="1" w:lastRow="0" w:firstColumn="1" w:lastColumn="0" w:noHBand="0" w:noVBand="1"/>
      </w:tblPr>
      <w:tblGrid>
        <w:gridCol w:w="3309"/>
        <w:gridCol w:w="1875"/>
        <w:gridCol w:w="1913"/>
        <w:gridCol w:w="1965"/>
      </w:tblGrid>
      <w:tr w:rsidR="00830C07" w14:paraId="3E457395" w14:textId="77777777" w:rsidTr="00830C07">
        <w:trPr>
          <w:cantSplit/>
        </w:trPr>
        <w:tc>
          <w:tcPr>
            <w:tcW w:w="0" w:type="auto"/>
            <w:vAlign w:val="center"/>
          </w:tcPr>
          <w:p w14:paraId="0485B911" w14:textId="77777777" w:rsidR="002F4D6D" w:rsidRDefault="002F4D6D" w:rsidP="00830C07">
            <w:pPr>
              <w:jc w:val="center"/>
            </w:pPr>
            <w:r>
              <w:t>Komitet</w:t>
            </w:r>
          </w:p>
        </w:tc>
        <w:tc>
          <w:tcPr>
            <w:tcW w:w="0" w:type="auto"/>
            <w:vAlign w:val="center"/>
          </w:tcPr>
          <w:p w14:paraId="191977E0" w14:textId="77777777" w:rsidR="002F4D6D" w:rsidRDefault="002F4D6D" w:rsidP="00830C07">
            <w:pPr>
              <w:jc w:val="center"/>
            </w:pPr>
            <w:r>
              <w:t>Liczba zdobytych głosów</w:t>
            </w:r>
          </w:p>
        </w:tc>
        <w:tc>
          <w:tcPr>
            <w:tcW w:w="0" w:type="auto"/>
            <w:vAlign w:val="center"/>
          </w:tcPr>
          <w:p w14:paraId="011896C8" w14:textId="77777777" w:rsidR="002F4D6D" w:rsidRDefault="002F4D6D" w:rsidP="00830C07">
            <w:pPr>
              <w:jc w:val="center"/>
            </w:pPr>
            <w:r>
              <w:t>Nazwisko i imiona</w:t>
            </w:r>
          </w:p>
        </w:tc>
        <w:tc>
          <w:tcPr>
            <w:tcW w:w="0" w:type="auto"/>
            <w:vAlign w:val="center"/>
          </w:tcPr>
          <w:p w14:paraId="275D384C" w14:textId="77777777" w:rsidR="002F4D6D" w:rsidRDefault="002F4D6D" w:rsidP="00830C07">
            <w:pPr>
              <w:jc w:val="center"/>
            </w:pPr>
            <w:r>
              <w:t>Procent zdobytych głosów</w:t>
            </w:r>
          </w:p>
        </w:tc>
      </w:tr>
      <w:tr w:rsidR="002F4D6D" w:rsidRPr="00BB7008" w14:paraId="47EE9DCC" w14:textId="77777777" w:rsidTr="00DE37F2">
        <w:trPr>
          <w:cantSplit/>
        </w:trPr>
        <w:tc>
          <w:tcPr>
            <w:tcW w:w="0" w:type="auto"/>
          </w:tcPr>
          <w:p w14:paraId="096FF469" w14:textId="77777777" w:rsidR="002F4D6D" w:rsidRPr="00BB7008" w:rsidRDefault="002F4D6D" w:rsidP="00DE37F2">
            <w:pPr>
              <w:jc w:val="both"/>
              <w:rPr>
                <w:b/>
                <w:bCs/>
              </w:rPr>
            </w:pPr>
            <w:r w:rsidRPr="00BB7008">
              <w:rPr>
                <w:b/>
                <w:bCs/>
              </w:rPr>
              <w:t xml:space="preserve">Komitet Wyborczy </w:t>
            </w:r>
            <w:r>
              <w:rPr>
                <w:b/>
                <w:bCs/>
              </w:rPr>
              <w:t>Polskie Stronnictwo Ludowe</w:t>
            </w:r>
          </w:p>
        </w:tc>
        <w:tc>
          <w:tcPr>
            <w:tcW w:w="0" w:type="auto"/>
          </w:tcPr>
          <w:p w14:paraId="270010B3" w14:textId="2DFEF63F" w:rsidR="002F4D6D" w:rsidRPr="00BB7008" w:rsidRDefault="002F4D6D" w:rsidP="00DE37F2">
            <w:pPr>
              <w:jc w:val="both"/>
              <w:rPr>
                <w:b/>
                <w:bCs/>
              </w:rPr>
            </w:pPr>
            <w:r>
              <w:rPr>
                <w:b/>
                <w:bCs/>
              </w:rPr>
              <w:t>1706</w:t>
            </w:r>
          </w:p>
        </w:tc>
        <w:tc>
          <w:tcPr>
            <w:tcW w:w="0" w:type="auto"/>
          </w:tcPr>
          <w:p w14:paraId="488D717A" w14:textId="77777777" w:rsidR="002F4D6D" w:rsidRPr="00BB7008" w:rsidRDefault="002F4D6D" w:rsidP="00DE37F2">
            <w:pPr>
              <w:jc w:val="both"/>
              <w:rPr>
                <w:b/>
                <w:bCs/>
              </w:rPr>
            </w:pPr>
            <w:r>
              <w:rPr>
                <w:b/>
                <w:bCs/>
              </w:rPr>
              <w:t>Jankowski Janusz Antoni</w:t>
            </w:r>
          </w:p>
        </w:tc>
        <w:tc>
          <w:tcPr>
            <w:tcW w:w="0" w:type="auto"/>
          </w:tcPr>
          <w:p w14:paraId="754735FA" w14:textId="669AA172" w:rsidR="002F4D6D" w:rsidRPr="00BB7008" w:rsidRDefault="002F4D6D" w:rsidP="00DE37F2">
            <w:pPr>
              <w:jc w:val="both"/>
              <w:rPr>
                <w:b/>
                <w:bCs/>
              </w:rPr>
            </w:pPr>
            <w:r>
              <w:rPr>
                <w:b/>
                <w:bCs/>
              </w:rPr>
              <w:t>55,62</w:t>
            </w:r>
          </w:p>
        </w:tc>
      </w:tr>
      <w:tr w:rsidR="002F4D6D" w:rsidRPr="002F4D6D" w14:paraId="696618AC" w14:textId="77777777" w:rsidTr="00DE37F2">
        <w:trPr>
          <w:cantSplit/>
        </w:trPr>
        <w:tc>
          <w:tcPr>
            <w:tcW w:w="0" w:type="auto"/>
          </w:tcPr>
          <w:p w14:paraId="28287D31" w14:textId="77777777" w:rsidR="002F4D6D" w:rsidRPr="002F4D6D" w:rsidRDefault="002F4D6D" w:rsidP="00DE37F2">
            <w:pPr>
              <w:jc w:val="both"/>
            </w:pPr>
            <w:r w:rsidRPr="002F4D6D">
              <w:t xml:space="preserve">Komitet Wyborczy Wyborców Romana Adamczyka </w:t>
            </w:r>
          </w:p>
        </w:tc>
        <w:tc>
          <w:tcPr>
            <w:tcW w:w="0" w:type="auto"/>
          </w:tcPr>
          <w:p w14:paraId="345791B9" w14:textId="728A703E" w:rsidR="002F4D6D" w:rsidRPr="002F4D6D" w:rsidRDefault="002F4D6D" w:rsidP="00DE37F2">
            <w:pPr>
              <w:jc w:val="both"/>
            </w:pPr>
            <w:r>
              <w:t>1361</w:t>
            </w:r>
          </w:p>
        </w:tc>
        <w:tc>
          <w:tcPr>
            <w:tcW w:w="0" w:type="auto"/>
          </w:tcPr>
          <w:p w14:paraId="1E7E46A4" w14:textId="77777777" w:rsidR="002F4D6D" w:rsidRPr="002F4D6D" w:rsidRDefault="002F4D6D" w:rsidP="00DE37F2">
            <w:pPr>
              <w:jc w:val="both"/>
            </w:pPr>
            <w:r w:rsidRPr="002F4D6D">
              <w:t>Adamczyk Roman</w:t>
            </w:r>
          </w:p>
        </w:tc>
        <w:tc>
          <w:tcPr>
            <w:tcW w:w="0" w:type="auto"/>
          </w:tcPr>
          <w:p w14:paraId="6D68D2A6" w14:textId="6059FB68" w:rsidR="002F4D6D" w:rsidRPr="002F4D6D" w:rsidRDefault="002F4D6D" w:rsidP="00DE37F2">
            <w:pPr>
              <w:jc w:val="both"/>
            </w:pPr>
            <w:r>
              <w:t>44,38</w:t>
            </w:r>
          </w:p>
        </w:tc>
      </w:tr>
    </w:tbl>
    <w:p w14:paraId="08865F0B" w14:textId="2F55CA27" w:rsidR="002304E3" w:rsidRDefault="002304E3" w:rsidP="008E73ED">
      <w:pPr>
        <w:spacing w:after="0"/>
        <w:jc w:val="both"/>
      </w:pPr>
    </w:p>
    <w:p w14:paraId="09390B52" w14:textId="6C73F166" w:rsidR="00830C07" w:rsidRDefault="00830C07" w:rsidP="008E73ED">
      <w:pPr>
        <w:spacing w:after="0"/>
        <w:jc w:val="both"/>
      </w:pPr>
    </w:p>
    <w:p w14:paraId="3700C121" w14:textId="77777777" w:rsidR="00830C07" w:rsidRDefault="00830C07" w:rsidP="008E73ED">
      <w:pPr>
        <w:spacing w:after="0"/>
        <w:jc w:val="both"/>
      </w:pPr>
    </w:p>
    <w:p w14:paraId="37F965E9" w14:textId="77777777" w:rsidR="00C5617C" w:rsidRDefault="00C5617C" w:rsidP="00C5617C">
      <w:pPr>
        <w:spacing w:after="0"/>
        <w:jc w:val="both"/>
      </w:pPr>
      <w:r>
        <w:lastRenderedPageBreak/>
        <w:t xml:space="preserve">Zapytaliśmy ponownie o wysokość nagród za 2018 w dn. 27.12.2018r. </w:t>
      </w:r>
    </w:p>
    <w:p w14:paraId="75C770AF" w14:textId="77777777" w:rsidR="00C5617C" w:rsidRPr="00D63D59" w:rsidRDefault="00C5617C" w:rsidP="00C5617C">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7F3AEFFE" w14:textId="7E66BF7A" w:rsidR="00C5617C" w:rsidRDefault="00C5617C" w:rsidP="00C5617C">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 xml:space="preserve">. </w:t>
      </w:r>
      <w:r w:rsidR="002F4D6D">
        <w:t xml:space="preserve">Odpowiedź uzyskaliśmy 03.01.2019 z informacją o </w:t>
      </w:r>
      <w:r w:rsidR="007650FE">
        <w:t>wypłatach z ZFŚS oraz brakiem wypłat nagród w 2018 roku.</w:t>
      </w:r>
    </w:p>
    <w:p w14:paraId="46CCA60E" w14:textId="77777777" w:rsidR="007650FE" w:rsidRDefault="007650FE" w:rsidP="00C5617C">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2F4D6D" w14:paraId="692B3695" w14:textId="77777777" w:rsidTr="00830C07">
        <w:tc>
          <w:tcPr>
            <w:tcW w:w="1295" w:type="dxa"/>
            <w:vMerge w:val="restart"/>
            <w:vAlign w:val="center"/>
          </w:tcPr>
          <w:p w14:paraId="52B2C902" w14:textId="77777777" w:rsidR="002F4D6D" w:rsidRDefault="002F4D6D" w:rsidP="00830C07">
            <w:pPr>
              <w:jc w:val="center"/>
            </w:pPr>
            <w:r>
              <w:t>Zmiana władzy</w:t>
            </w:r>
          </w:p>
        </w:tc>
        <w:tc>
          <w:tcPr>
            <w:tcW w:w="3882" w:type="dxa"/>
            <w:gridSpan w:val="3"/>
            <w:vAlign w:val="center"/>
          </w:tcPr>
          <w:p w14:paraId="2FD62220" w14:textId="77777777" w:rsidR="002F4D6D" w:rsidRDefault="002F4D6D" w:rsidP="00830C07">
            <w:pPr>
              <w:jc w:val="center"/>
            </w:pPr>
            <w:r>
              <w:t>Termin odpowiedzi</w:t>
            </w:r>
          </w:p>
        </w:tc>
        <w:tc>
          <w:tcPr>
            <w:tcW w:w="1295" w:type="dxa"/>
            <w:vMerge w:val="restart"/>
            <w:vAlign w:val="center"/>
          </w:tcPr>
          <w:p w14:paraId="44E7FBA5" w14:textId="77777777" w:rsidR="002F4D6D" w:rsidRDefault="002F4D6D" w:rsidP="00830C07">
            <w:pPr>
              <w:jc w:val="center"/>
            </w:pPr>
            <w:r>
              <w:t>Suma nagród</w:t>
            </w:r>
          </w:p>
        </w:tc>
        <w:tc>
          <w:tcPr>
            <w:tcW w:w="1295" w:type="dxa"/>
            <w:vMerge w:val="restart"/>
            <w:vAlign w:val="center"/>
          </w:tcPr>
          <w:p w14:paraId="12ADB080" w14:textId="77777777" w:rsidR="002F4D6D" w:rsidRDefault="002F4D6D" w:rsidP="00830C07">
            <w:pPr>
              <w:jc w:val="center"/>
            </w:pPr>
            <w:r>
              <w:t>Pełna odpowiedź</w:t>
            </w:r>
          </w:p>
        </w:tc>
        <w:tc>
          <w:tcPr>
            <w:tcW w:w="1295" w:type="dxa"/>
            <w:vMerge w:val="restart"/>
            <w:vAlign w:val="center"/>
          </w:tcPr>
          <w:p w14:paraId="2C58E3E3" w14:textId="77777777" w:rsidR="002F4D6D" w:rsidRDefault="002F4D6D" w:rsidP="00830C07">
            <w:pPr>
              <w:jc w:val="center"/>
            </w:pPr>
            <w:r>
              <w:t>Łącznie punkty</w:t>
            </w:r>
          </w:p>
        </w:tc>
      </w:tr>
      <w:tr w:rsidR="002F4D6D" w14:paraId="366F9A34" w14:textId="77777777" w:rsidTr="00DE37F2">
        <w:tc>
          <w:tcPr>
            <w:tcW w:w="1295" w:type="dxa"/>
            <w:vMerge/>
          </w:tcPr>
          <w:p w14:paraId="39D9D808" w14:textId="77777777" w:rsidR="002F4D6D" w:rsidRDefault="002F4D6D" w:rsidP="00DE37F2">
            <w:pPr>
              <w:jc w:val="both"/>
            </w:pPr>
          </w:p>
        </w:tc>
        <w:tc>
          <w:tcPr>
            <w:tcW w:w="1294" w:type="dxa"/>
          </w:tcPr>
          <w:p w14:paraId="754185F1" w14:textId="77777777" w:rsidR="002F4D6D" w:rsidRDefault="002F4D6D" w:rsidP="00DE37F2">
            <w:pPr>
              <w:jc w:val="both"/>
            </w:pPr>
            <w:r>
              <w:t>Do 5 dni</w:t>
            </w:r>
          </w:p>
        </w:tc>
        <w:tc>
          <w:tcPr>
            <w:tcW w:w="1294" w:type="dxa"/>
          </w:tcPr>
          <w:p w14:paraId="6DBC62FD" w14:textId="77777777" w:rsidR="002F4D6D" w:rsidRDefault="002F4D6D" w:rsidP="00DE37F2">
            <w:pPr>
              <w:jc w:val="both"/>
            </w:pPr>
            <w:r>
              <w:t>5-10 dni</w:t>
            </w:r>
          </w:p>
        </w:tc>
        <w:tc>
          <w:tcPr>
            <w:tcW w:w="1294" w:type="dxa"/>
          </w:tcPr>
          <w:p w14:paraId="6F2E683D" w14:textId="77777777" w:rsidR="002F4D6D" w:rsidRDefault="002F4D6D" w:rsidP="00DE37F2">
            <w:pPr>
              <w:jc w:val="both"/>
            </w:pPr>
            <w:r>
              <w:t>10 i więcej</w:t>
            </w:r>
          </w:p>
        </w:tc>
        <w:tc>
          <w:tcPr>
            <w:tcW w:w="1295" w:type="dxa"/>
            <w:vMerge/>
          </w:tcPr>
          <w:p w14:paraId="6261CE64" w14:textId="77777777" w:rsidR="002F4D6D" w:rsidRDefault="002F4D6D" w:rsidP="00DE37F2">
            <w:pPr>
              <w:jc w:val="both"/>
            </w:pPr>
          </w:p>
        </w:tc>
        <w:tc>
          <w:tcPr>
            <w:tcW w:w="1295" w:type="dxa"/>
            <w:vMerge/>
          </w:tcPr>
          <w:p w14:paraId="5D37B143" w14:textId="77777777" w:rsidR="002F4D6D" w:rsidRDefault="002F4D6D" w:rsidP="00DE37F2">
            <w:pPr>
              <w:jc w:val="both"/>
            </w:pPr>
          </w:p>
        </w:tc>
        <w:tc>
          <w:tcPr>
            <w:tcW w:w="1295" w:type="dxa"/>
            <w:vMerge/>
          </w:tcPr>
          <w:p w14:paraId="3C983680" w14:textId="77777777" w:rsidR="002F4D6D" w:rsidRDefault="002F4D6D" w:rsidP="00DE37F2">
            <w:pPr>
              <w:jc w:val="both"/>
            </w:pPr>
          </w:p>
        </w:tc>
      </w:tr>
      <w:tr w:rsidR="002F4D6D" w14:paraId="1977A0CD" w14:textId="77777777" w:rsidTr="00DE37F2">
        <w:tc>
          <w:tcPr>
            <w:tcW w:w="1295" w:type="dxa"/>
          </w:tcPr>
          <w:p w14:paraId="727B7E3A" w14:textId="77777777" w:rsidR="002F4D6D" w:rsidRDefault="002F4D6D" w:rsidP="00DE37F2">
            <w:pPr>
              <w:jc w:val="both"/>
            </w:pPr>
            <w:r>
              <w:t xml:space="preserve">Nie </w:t>
            </w:r>
          </w:p>
        </w:tc>
        <w:tc>
          <w:tcPr>
            <w:tcW w:w="1294" w:type="dxa"/>
          </w:tcPr>
          <w:p w14:paraId="06A65FE6" w14:textId="77777777" w:rsidR="002F4D6D" w:rsidRDefault="002F4D6D" w:rsidP="00DE37F2">
            <w:pPr>
              <w:jc w:val="both"/>
            </w:pPr>
            <w:r>
              <w:t>3</w:t>
            </w:r>
          </w:p>
        </w:tc>
        <w:tc>
          <w:tcPr>
            <w:tcW w:w="1294" w:type="dxa"/>
          </w:tcPr>
          <w:p w14:paraId="37B9B287" w14:textId="77777777" w:rsidR="002F4D6D" w:rsidRDefault="002F4D6D" w:rsidP="00DE37F2">
            <w:pPr>
              <w:jc w:val="both"/>
            </w:pPr>
            <w:r>
              <w:t>0</w:t>
            </w:r>
          </w:p>
        </w:tc>
        <w:tc>
          <w:tcPr>
            <w:tcW w:w="1294" w:type="dxa"/>
          </w:tcPr>
          <w:p w14:paraId="6A02B2D1" w14:textId="77777777" w:rsidR="002F4D6D" w:rsidRDefault="002F4D6D" w:rsidP="00DE37F2">
            <w:pPr>
              <w:jc w:val="both"/>
            </w:pPr>
            <w:r>
              <w:t>0</w:t>
            </w:r>
          </w:p>
        </w:tc>
        <w:tc>
          <w:tcPr>
            <w:tcW w:w="1295" w:type="dxa"/>
          </w:tcPr>
          <w:p w14:paraId="0492EA99" w14:textId="77777777" w:rsidR="002F4D6D" w:rsidRDefault="002F4D6D" w:rsidP="00DE37F2">
            <w:pPr>
              <w:jc w:val="both"/>
            </w:pPr>
            <w:r>
              <w:t>1</w:t>
            </w:r>
          </w:p>
        </w:tc>
        <w:tc>
          <w:tcPr>
            <w:tcW w:w="1295" w:type="dxa"/>
          </w:tcPr>
          <w:p w14:paraId="133EADED" w14:textId="77777777" w:rsidR="002F4D6D" w:rsidRPr="00264C24" w:rsidRDefault="002F4D6D" w:rsidP="00DE37F2">
            <w:pPr>
              <w:jc w:val="both"/>
            </w:pPr>
            <w:r>
              <w:t>1</w:t>
            </w:r>
          </w:p>
        </w:tc>
        <w:tc>
          <w:tcPr>
            <w:tcW w:w="1295" w:type="dxa"/>
          </w:tcPr>
          <w:p w14:paraId="66A3155E" w14:textId="77777777" w:rsidR="002F4D6D" w:rsidRDefault="002F4D6D" w:rsidP="00DE37F2">
            <w:pPr>
              <w:jc w:val="both"/>
            </w:pPr>
            <w:r>
              <w:t>5</w:t>
            </w:r>
          </w:p>
        </w:tc>
      </w:tr>
    </w:tbl>
    <w:p w14:paraId="490119DC" w14:textId="77777777" w:rsidR="00C5617C" w:rsidRDefault="00C5617C" w:rsidP="002304E3">
      <w:pPr>
        <w:spacing w:after="0"/>
        <w:jc w:val="both"/>
      </w:pPr>
    </w:p>
    <w:p w14:paraId="25F8E16B" w14:textId="4A49F8F8" w:rsidR="002304E3" w:rsidRDefault="002304E3" w:rsidP="002304E3">
      <w:pPr>
        <w:spacing w:after="0"/>
        <w:jc w:val="both"/>
      </w:pPr>
      <w:r>
        <w:t>W przypadku pytania o wysokość nagród za 2019, pytaliśmy</w:t>
      </w:r>
      <w:r w:rsidR="000136B5">
        <w:t xml:space="preserve"> 02.01.2020 r.</w:t>
      </w:r>
      <w:r>
        <w:t>:</w:t>
      </w:r>
    </w:p>
    <w:p w14:paraId="57EC9718" w14:textId="77777777" w:rsidR="002304E3" w:rsidRPr="00064E31" w:rsidRDefault="002304E3" w:rsidP="002304E3">
      <w:pPr>
        <w:spacing w:after="0"/>
        <w:jc w:val="both"/>
        <w:rPr>
          <w:i/>
          <w:iCs/>
        </w:rPr>
      </w:pPr>
      <w:r w:rsidRPr="00064E31">
        <w:rPr>
          <w:i/>
          <w:iCs/>
        </w:rPr>
        <w:t>Zwracamy się z wnioskiem o udostępnienie informacji publicznej, dotyczącej:</w:t>
      </w:r>
    </w:p>
    <w:p w14:paraId="2A6D49AA" w14:textId="77777777" w:rsidR="002304E3" w:rsidRPr="00064E31" w:rsidRDefault="002304E3" w:rsidP="002304E3">
      <w:pPr>
        <w:spacing w:after="0"/>
        <w:jc w:val="both"/>
        <w:rPr>
          <w:i/>
          <w:iCs/>
        </w:rPr>
      </w:pPr>
      <w:r w:rsidRPr="00064E31">
        <w:rPr>
          <w:i/>
          <w:iCs/>
        </w:rPr>
        <w:t>1. Ilości osób zatrudnionych w Urzędzie Gminy z podziałem na stanowiska urzędnicze i pomocnicze.</w:t>
      </w:r>
    </w:p>
    <w:p w14:paraId="3DAFBF59" w14:textId="77777777" w:rsidR="002304E3" w:rsidRDefault="002304E3" w:rsidP="002304E3">
      <w:pPr>
        <w:spacing w:after="0"/>
        <w:jc w:val="both"/>
      </w:pPr>
      <w:r w:rsidRPr="00064E31">
        <w:rPr>
          <w:i/>
          <w:iCs/>
        </w:rPr>
        <w:t>2. Wysokości nagród wypłaconych w 2019 roku z podziałem na tytuły i stanowiska wraz z uzasadnieniem w przypadku nagród uznaniowych</w:t>
      </w:r>
      <w:r>
        <w:t>.</w:t>
      </w:r>
    </w:p>
    <w:p w14:paraId="49EFF6F8" w14:textId="51C8342C" w:rsidR="00C53C64" w:rsidRDefault="00000000" w:rsidP="008E73ED">
      <w:pPr>
        <w:spacing w:after="0"/>
        <w:jc w:val="both"/>
      </w:pPr>
      <w:r>
        <w:t xml:space="preserve">W Urzędzie Gminy Michów na stanowiskach urzędniczych zatrudnionych jest 31 osób, a na stanowiskach pomocniczych 13 osób. Pracownicy Urzędu Gminy Michów w 2019r. nie otrzymali nagród. Odpowiedź z dn. 14.01.2020 r. </w:t>
      </w:r>
    </w:p>
    <w:p w14:paraId="15E25DAA" w14:textId="340B2EF1" w:rsidR="00C53C64" w:rsidRDefault="00C53C64" w:rsidP="008E73ED">
      <w:pPr>
        <w:spacing w:after="0"/>
        <w:jc w:val="both"/>
      </w:pPr>
    </w:p>
    <w:p w14:paraId="2C14B4CF" w14:textId="77777777" w:rsidR="007650FE" w:rsidRDefault="007650FE"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2304E3" w14:paraId="4AF97F36" w14:textId="77777777" w:rsidTr="00830C07">
        <w:tc>
          <w:tcPr>
            <w:tcW w:w="1295" w:type="dxa"/>
            <w:vMerge w:val="restart"/>
            <w:vAlign w:val="center"/>
          </w:tcPr>
          <w:p w14:paraId="73B40E9B" w14:textId="77777777" w:rsidR="002304E3" w:rsidRDefault="002304E3" w:rsidP="00830C07">
            <w:pPr>
              <w:jc w:val="center"/>
            </w:pPr>
            <w:r>
              <w:t>Zmiana władzy</w:t>
            </w:r>
          </w:p>
        </w:tc>
        <w:tc>
          <w:tcPr>
            <w:tcW w:w="3882" w:type="dxa"/>
            <w:gridSpan w:val="3"/>
            <w:vAlign w:val="center"/>
          </w:tcPr>
          <w:p w14:paraId="5DA149D7" w14:textId="77777777" w:rsidR="002304E3" w:rsidRDefault="002304E3" w:rsidP="00830C07">
            <w:pPr>
              <w:jc w:val="center"/>
            </w:pPr>
            <w:r>
              <w:t>Termin odpowiedzi</w:t>
            </w:r>
          </w:p>
        </w:tc>
        <w:tc>
          <w:tcPr>
            <w:tcW w:w="1295" w:type="dxa"/>
            <w:vMerge w:val="restart"/>
            <w:vAlign w:val="center"/>
          </w:tcPr>
          <w:p w14:paraId="0F9AAEED" w14:textId="77777777" w:rsidR="002304E3" w:rsidRDefault="002304E3" w:rsidP="00830C07">
            <w:pPr>
              <w:jc w:val="center"/>
            </w:pPr>
            <w:r>
              <w:t>Suma nagród</w:t>
            </w:r>
          </w:p>
        </w:tc>
        <w:tc>
          <w:tcPr>
            <w:tcW w:w="1295" w:type="dxa"/>
            <w:vMerge w:val="restart"/>
            <w:vAlign w:val="center"/>
          </w:tcPr>
          <w:p w14:paraId="3C356A34" w14:textId="77777777" w:rsidR="002304E3" w:rsidRDefault="002304E3" w:rsidP="00830C07">
            <w:pPr>
              <w:jc w:val="center"/>
            </w:pPr>
            <w:r>
              <w:t>Pełna odpowiedź</w:t>
            </w:r>
          </w:p>
        </w:tc>
        <w:tc>
          <w:tcPr>
            <w:tcW w:w="1295" w:type="dxa"/>
            <w:vMerge w:val="restart"/>
            <w:vAlign w:val="center"/>
          </w:tcPr>
          <w:p w14:paraId="683817E4" w14:textId="77777777" w:rsidR="002304E3" w:rsidRDefault="002304E3" w:rsidP="00830C07">
            <w:pPr>
              <w:jc w:val="center"/>
            </w:pPr>
            <w:r>
              <w:t>Łącznie punkty</w:t>
            </w:r>
          </w:p>
        </w:tc>
      </w:tr>
      <w:tr w:rsidR="002304E3" w14:paraId="05D11FEF" w14:textId="77777777" w:rsidTr="00025278">
        <w:tc>
          <w:tcPr>
            <w:tcW w:w="1295" w:type="dxa"/>
            <w:vMerge/>
          </w:tcPr>
          <w:p w14:paraId="60921E58" w14:textId="77777777" w:rsidR="002304E3" w:rsidRDefault="002304E3" w:rsidP="00025278">
            <w:pPr>
              <w:jc w:val="both"/>
            </w:pPr>
          </w:p>
        </w:tc>
        <w:tc>
          <w:tcPr>
            <w:tcW w:w="1294" w:type="dxa"/>
          </w:tcPr>
          <w:p w14:paraId="60A30D1A" w14:textId="77777777" w:rsidR="002304E3" w:rsidRDefault="002304E3" w:rsidP="00025278">
            <w:pPr>
              <w:jc w:val="both"/>
            </w:pPr>
            <w:r>
              <w:t>Do 5 dni</w:t>
            </w:r>
          </w:p>
        </w:tc>
        <w:tc>
          <w:tcPr>
            <w:tcW w:w="1294" w:type="dxa"/>
          </w:tcPr>
          <w:p w14:paraId="6A3A974D" w14:textId="77777777" w:rsidR="002304E3" w:rsidRDefault="002304E3" w:rsidP="00025278">
            <w:pPr>
              <w:jc w:val="both"/>
            </w:pPr>
            <w:r>
              <w:t>5-10 dni</w:t>
            </w:r>
          </w:p>
        </w:tc>
        <w:tc>
          <w:tcPr>
            <w:tcW w:w="1294" w:type="dxa"/>
          </w:tcPr>
          <w:p w14:paraId="64CB64A6" w14:textId="77777777" w:rsidR="002304E3" w:rsidRDefault="002304E3" w:rsidP="00025278">
            <w:pPr>
              <w:jc w:val="both"/>
            </w:pPr>
            <w:r>
              <w:t>10 i więcej</w:t>
            </w:r>
          </w:p>
        </w:tc>
        <w:tc>
          <w:tcPr>
            <w:tcW w:w="1295" w:type="dxa"/>
            <w:vMerge/>
          </w:tcPr>
          <w:p w14:paraId="69E121EC" w14:textId="77777777" w:rsidR="002304E3" w:rsidRDefault="002304E3" w:rsidP="00025278">
            <w:pPr>
              <w:jc w:val="both"/>
            </w:pPr>
          </w:p>
        </w:tc>
        <w:tc>
          <w:tcPr>
            <w:tcW w:w="1295" w:type="dxa"/>
            <w:vMerge/>
          </w:tcPr>
          <w:p w14:paraId="7CDF50F8" w14:textId="77777777" w:rsidR="002304E3" w:rsidRDefault="002304E3" w:rsidP="00025278">
            <w:pPr>
              <w:jc w:val="both"/>
            </w:pPr>
          </w:p>
        </w:tc>
        <w:tc>
          <w:tcPr>
            <w:tcW w:w="1295" w:type="dxa"/>
            <w:vMerge/>
          </w:tcPr>
          <w:p w14:paraId="1E322C10" w14:textId="77777777" w:rsidR="002304E3" w:rsidRDefault="002304E3" w:rsidP="00025278">
            <w:pPr>
              <w:jc w:val="both"/>
            </w:pPr>
          </w:p>
        </w:tc>
      </w:tr>
      <w:tr w:rsidR="002304E3" w14:paraId="60C10F67" w14:textId="77777777" w:rsidTr="00025278">
        <w:tc>
          <w:tcPr>
            <w:tcW w:w="1295" w:type="dxa"/>
          </w:tcPr>
          <w:p w14:paraId="42C2B731" w14:textId="77777777" w:rsidR="002304E3" w:rsidRDefault="002304E3" w:rsidP="00025278">
            <w:pPr>
              <w:jc w:val="both"/>
            </w:pPr>
            <w:r>
              <w:t xml:space="preserve">Nie </w:t>
            </w:r>
          </w:p>
        </w:tc>
        <w:tc>
          <w:tcPr>
            <w:tcW w:w="1294" w:type="dxa"/>
          </w:tcPr>
          <w:p w14:paraId="42FAA273" w14:textId="6228D978" w:rsidR="002304E3" w:rsidRDefault="000136B5" w:rsidP="00025278">
            <w:pPr>
              <w:jc w:val="both"/>
            </w:pPr>
            <w:r>
              <w:t>0</w:t>
            </w:r>
          </w:p>
        </w:tc>
        <w:tc>
          <w:tcPr>
            <w:tcW w:w="1294" w:type="dxa"/>
          </w:tcPr>
          <w:p w14:paraId="2436F2D7" w14:textId="542BBFB6" w:rsidR="002304E3" w:rsidRDefault="000136B5" w:rsidP="00025278">
            <w:pPr>
              <w:jc w:val="both"/>
            </w:pPr>
            <w:r>
              <w:t>0</w:t>
            </w:r>
          </w:p>
        </w:tc>
        <w:tc>
          <w:tcPr>
            <w:tcW w:w="1294" w:type="dxa"/>
          </w:tcPr>
          <w:p w14:paraId="6B0EEC82" w14:textId="2D669145" w:rsidR="002304E3" w:rsidRDefault="000136B5" w:rsidP="00025278">
            <w:pPr>
              <w:jc w:val="both"/>
            </w:pPr>
            <w:r>
              <w:t>1</w:t>
            </w:r>
          </w:p>
        </w:tc>
        <w:tc>
          <w:tcPr>
            <w:tcW w:w="1295" w:type="dxa"/>
          </w:tcPr>
          <w:p w14:paraId="36941F3A" w14:textId="52DFC9F9" w:rsidR="002304E3" w:rsidRDefault="000136B5" w:rsidP="00025278">
            <w:pPr>
              <w:jc w:val="both"/>
            </w:pPr>
            <w:r>
              <w:t>1</w:t>
            </w:r>
          </w:p>
        </w:tc>
        <w:tc>
          <w:tcPr>
            <w:tcW w:w="1295" w:type="dxa"/>
          </w:tcPr>
          <w:p w14:paraId="6B7ED267" w14:textId="6E54415A" w:rsidR="002304E3" w:rsidRPr="00264C24" w:rsidRDefault="000136B5" w:rsidP="00025278">
            <w:pPr>
              <w:jc w:val="both"/>
            </w:pPr>
            <w:r>
              <w:t>1</w:t>
            </w:r>
          </w:p>
        </w:tc>
        <w:tc>
          <w:tcPr>
            <w:tcW w:w="1295" w:type="dxa"/>
          </w:tcPr>
          <w:p w14:paraId="7B5AAD8E" w14:textId="315C091D" w:rsidR="002304E3" w:rsidRDefault="000136B5" w:rsidP="00025278">
            <w:pPr>
              <w:jc w:val="both"/>
            </w:pPr>
            <w:r>
              <w:t>3</w:t>
            </w:r>
          </w:p>
        </w:tc>
      </w:tr>
    </w:tbl>
    <w:p w14:paraId="2FFF6435" w14:textId="77777777" w:rsidR="002304E3" w:rsidRDefault="002304E3" w:rsidP="008E73ED">
      <w:pPr>
        <w:spacing w:after="0"/>
        <w:jc w:val="both"/>
      </w:pPr>
    </w:p>
    <w:p w14:paraId="283006DF" w14:textId="77777777" w:rsidR="00C53C64" w:rsidRDefault="00000000" w:rsidP="008E73ED">
      <w:pPr>
        <w:spacing w:after="0"/>
        <w:jc w:val="both"/>
      </w:pPr>
      <w:r>
        <w:t>W przypadku nagród za 2020 i I półrocze 2021, wniosek o treści: Wnosimy o udostępnienie informacji publicznej, dotyczącej wysokości nagród przyznanych i wypłaconych w 2020 roku oraz za I półrocze 2021, wszystkim pracownikom Urzędu, z wyszczególnieniem – imię i nazwisko, stanowisko służbowe, rok, kwota nagrody, rodzaj, uzasadnienie został przesłany do wszystkich gmin Powiatu Lubartowskiego 2 sierpnia 2021 roku.</w:t>
      </w:r>
    </w:p>
    <w:p w14:paraId="558450C2" w14:textId="1132F9A9" w:rsidR="00C53C64" w:rsidRDefault="00000000" w:rsidP="000136B5">
      <w:pPr>
        <w:pBdr>
          <w:top w:val="nil"/>
          <w:left w:val="nil"/>
          <w:bottom w:val="nil"/>
          <w:right w:val="nil"/>
          <w:between w:val="nil"/>
        </w:pBdr>
        <w:spacing w:after="0"/>
        <w:jc w:val="both"/>
        <w:rPr>
          <w:color w:val="000000"/>
        </w:rPr>
      </w:pPr>
      <w:r w:rsidRPr="00DC367A">
        <w:rPr>
          <w:bCs/>
          <w:color w:val="000000"/>
        </w:rPr>
        <w:t xml:space="preserve">Wójt Gminy </w:t>
      </w:r>
      <w:r w:rsidRPr="00E71601">
        <w:rPr>
          <w:bCs/>
          <w:color w:val="000000"/>
        </w:rPr>
        <w:t xml:space="preserve">Michów </w:t>
      </w:r>
      <w:r w:rsidR="00E71601" w:rsidRPr="00E71601">
        <w:rPr>
          <w:bCs/>
          <w:color w:val="000000"/>
        </w:rPr>
        <w:t>w odpowiedzi z dn.</w:t>
      </w:r>
      <w:r w:rsidR="00E71601">
        <w:rPr>
          <w:color w:val="000000"/>
        </w:rPr>
        <w:t xml:space="preserve"> 12.08.2021 r.</w:t>
      </w:r>
      <w:r w:rsidR="00E71601" w:rsidRPr="00E71601">
        <w:rPr>
          <w:color w:val="000000"/>
        </w:rPr>
        <w:t xml:space="preserve"> </w:t>
      </w:r>
      <w:r>
        <w:rPr>
          <w:color w:val="000000"/>
        </w:rPr>
        <w:t>zajął stanowisko, że pełne informacje udostępni nam jedynie w zakresie danych: wójta, zastępcy, sekretarza, skarbnika gminy. Co więcej – we wniosku przywołaliśmy wyrok Naczelnego Sądu Administracyjnego (III OSK 930/21) – „</w:t>
      </w:r>
      <w:r>
        <w:rPr>
          <w:i/>
          <w:color w:val="000000"/>
        </w:rPr>
        <w:t>nie można stwierdzić, że prawo do informacji publicznej dotyczy tylko wynagrodzeń pracowników pełniących funkcje publiczne. Wydatkowanie środków publicznych stanowi informację publiczną niezależnie od celu wydatkowania.”</w:t>
      </w:r>
      <w:r>
        <w:rPr>
          <w:color w:val="000000"/>
        </w:rPr>
        <w:t xml:space="preserve"> Sam fakt, że wniosek odnosi się do osób wskazanych z imienia i nazwiska, nie zmienia faktu, że dotyczy środków publicznych, i problematyki ich wydatkowania. </w:t>
      </w:r>
      <w:r w:rsidRPr="008D54A0">
        <w:rPr>
          <w:b/>
          <w:bCs/>
          <w:color w:val="000000"/>
        </w:rPr>
        <w:t xml:space="preserve">Organ stwierdził, że w jego ocenie ten wyrok „pomija zasadnicze kwestie jak wrażliwość danych osób, których dotyczy wniosek, a które nie sprawują funkcji publicznych. Organ stoi na stanowisku, iż </w:t>
      </w:r>
      <w:r w:rsidRPr="008D54A0">
        <w:rPr>
          <w:b/>
          <w:bCs/>
          <w:color w:val="000000"/>
          <w:u w:val="single"/>
        </w:rPr>
        <w:t>wystarczające dla osiągnięcia celu, w jakim został złożony wniosek</w:t>
      </w:r>
      <w:r w:rsidRPr="008D54A0">
        <w:rPr>
          <w:b/>
          <w:bCs/>
          <w:color w:val="000000"/>
        </w:rPr>
        <w:t xml:space="preserve"> jest udostępnienie wnioskodawcy informacji o stanowisku służbowym pracownika i wskazanie kwot i rodzajów przyznanych nagród”</w:t>
      </w:r>
      <w:r>
        <w:rPr>
          <w:color w:val="000000"/>
        </w:rPr>
        <w:t>.</w:t>
      </w:r>
      <w:r w:rsidR="00714B46">
        <w:rPr>
          <w:color w:val="000000"/>
        </w:rPr>
        <w:t xml:space="preserve"> Zgodnie z pismem, poza wskazanymi osobami, w pozostałej części realizacji wniosku odmówił. </w:t>
      </w:r>
    </w:p>
    <w:p w14:paraId="686732D5" w14:textId="3585ABDD" w:rsidR="008D54A0" w:rsidRDefault="008D54A0" w:rsidP="000136B5">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5D0224" w14:paraId="1B703F67" w14:textId="77777777" w:rsidTr="00830C07">
        <w:tc>
          <w:tcPr>
            <w:tcW w:w="1295" w:type="dxa"/>
            <w:vMerge w:val="restart"/>
            <w:vAlign w:val="center"/>
          </w:tcPr>
          <w:p w14:paraId="16F8019C" w14:textId="77777777" w:rsidR="005D0224" w:rsidRDefault="005D0224" w:rsidP="00830C07">
            <w:pPr>
              <w:jc w:val="center"/>
            </w:pPr>
            <w:r>
              <w:lastRenderedPageBreak/>
              <w:t>Zmiana władzy</w:t>
            </w:r>
          </w:p>
        </w:tc>
        <w:tc>
          <w:tcPr>
            <w:tcW w:w="3882" w:type="dxa"/>
            <w:gridSpan w:val="3"/>
            <w:vAlign w:val="center"/>
          </w:tcPr>
          <w:p w14:paraId="43628CDF" w14:textId="77777777" w:rsidR="005D0224" w:rsidRDefault="005D0224" w:rsidP="00830C07">
            <w:pPr>
              <w:jc w:val="center"/>
            </w:pPr>
            <w:r>
              <w:t>Termin odpowiedzi</w:t>
            </w:r>
          </w:p>
        </w:tc>
        <w:tc>
          <w:tcPr>
            <w:tcW w:w="1295" w:type="dxa"/>
            <w:vMerge w:val="restart"/>
            <w:vAlign w:val="center"/>
          </w:tcPr>
          <w:p w14:paraId="36C320A0" w14:textId="77777777" w:rsidR="005D0224" w:rsidRDefault="005D0224" w:rsidP="00830C07">
            <w:pPr>
              <w:jc w:val="center"/>
            </w:pPr>
            <w:r>
              <w:t>Suma nagród</w:t>
            </w:r>
          </w:p>
        </w:tc>
        <w:tc>
          <w:tcPr>
            <w:tcW w:w="1295" w:type="dxa"/>
            <w:vMerge w:val="restart"/>
            <w:vAlign w:val="center"/>
          </w:tcPr>
          <w:p w14:paraId="76C77D41" w14:textId="77777777" w:rsidR="005D0224" w:rsidRDefault="005D0224" w:rsidP="00830C07">
            <w:pPr>
              <w:jc w:val="center"/>
            </w:pPr>
            <w:r>
              <w:t>Pełna odpowiedź</w:t>
            </w:r>
          </w:p>
        </w:tc>
        <w:tc>
          <w:tcPr>
            <w:tcW w:w="1295" w:type="dxa"/>
            <w:vMerge w:val="restart"/>
            <w:vAlign w:val="center"/>
          </w:tcPr>
          <w:p w14:paraId="5E1D0C5D" w14:textId="77777777" w:rsidR="005D0224" w:rsidRDefault="005D0224" w:rsidP="00830C07">
            <w:pPr>
              <w:jc w:val="center"/>
            </w:pPr>
            <w:r>
              <w:t>Łącznie punkty</w:t>
            </w:r>
          </w:p>
        </w:tc>
      </w:tr>
      <w:tr w:rsidR="005D0224" w14:paraId="041288B6" w14:textId="77777777" w:rsidTr="00025278">
        <w:tc>
          <w:tcPr>
            <w:tcW w:w="1295" w:type="dxa"/>
            <w:vMerge/>
          </w:tcPr>
          <w:p w14:paraId="3C3D104F" w14:textId="77777777" w:rsidR="005D0224" w:rsidRDefault="005D0224" w:rsidP="00025278">
            <w:pPr>
              <w:jc w:val="both"/>
            </w:pPr>
          </w:p>
        </w:tc>
        <w:tc>
          <w:tcPr>
            <w:tcW w:w="1294" w:type="dxa"/>
          </w:tcPr>
          <w:p w14:paraId="0DA781E4" w14:textId="77777777" w:rsidR="005D0224" w:rsidRDefault="005D0224" w:rsidP="00025278">
            <w:pPr>
              <w:jc w:val="both"/>
            </w:pPr>
            <w:r>
              <w:t>Do 5 dni</w:t>
            </w:r>
          </w:p>
        </w:tc>
        <w:tc>
          <w:tcPr>
            <w:tcW w:w="1294" w:type="dxa"/>
          </w:tcPr>
          <w:p w14:paraId="6E2EBD79" w14:textId="77777777" w:rsidR="005D0224" w:rsidRDefault="005D0224" w:rsidP="00025278">
            <w:pPr>
              <w:jc w:val="both"/>
            </w:pPr>
            <w:r>
              <w:t>5-10 dni</w:t>
            </w:r>
          </w:p>
        </w:tc>
        <w:tc>
          <w:tcPr>
            <w:tcW w:w="1294" w:type="dxa"/>
          </w:tcPr>
          <w:p w14:paraId="1227CD43" w14:textId="77777777" w:rsidR="005D0224" w:rsidRDefault="005D0224" w:rsidP="00025278">
            <w:pPr>
              <w:jc w:val="both"/>
            </w:pPr>
            <w:r>
              <w:t>10 i więcej</w:t>
            </w:r>
          </w:p>
        </w:tc>
        <w:tc>
          <w:tcPr>
            <w:tcW w:w="1295" w:type="dxa"/>
            <w:vMerge/>
          </w:tcPr>
          <w:p w14:paraId="1BFA3206" w14:textId="77777777" w:rsidR="005D0224" w:rsidRDefault="005D0224" w:rsidP="00025278">
            <w:pPr>
              <w:jc w:val="both"/>
            </w:pPr>
          </w:p>
        </w:tc>
        <w:tc>
          <w:tcPr>
            <w:tcW w:w="1295" w:type="dxa"/>
            <w:vMerge/>
          </w:tcPr>
          <w:p w14:paraId="685DC9DF" w14:textId="77777777" w:rsidR="005D0224" w:rsidRDefault="005D0224" w:rsidP="00025278">
            <w:pPr>
              <w:jc w:val="both"/>
            </w:pPr>
          </w:p>
        </w:tc>
        <w:tc>
          <w:tcPr>
            <w:tcW w:w="1295" w:type="dxa"/>
            <w:vMerge/>
          </w:tcPr>
          <w:p w14:paraId="71166AF7" w14:textId="77777777" w:rsidR="005D0224" w:rsidRDefault="005D0224" w:rsidP="00025278">
            <w:pPr>
              <w:jc w:val="both"/>
            </w:pPr>
          </w:p>
        </w:tc>
      </w:tr>
      <w:tr w:rsidR="005D0224" w14:paraId="13802818" w14:textId="77777777" w:rsidTr="00025278">
        <w:tc>
          <w:tcPr>
            <w:tcW w:w="1295" w:type="dxa"/>
          </w:tcPr>
          <w:p w14:paraId="56134EB6" w14:textId="5487D100" w:rsidR="005D0224" w:rsidRDefault="005D0224" w:rsidP="00025278">
            <w:pPr>
              <w:jc w:val="both"/>
            </w:pPr>
            <w:r>
              <w:t>bz</w:t>
            </w:r>
          </w:p>
        </w:tc>
        <w:tc>
          <w:tcPr>
            <w:tcW w:w="1294" w:type="dxa"/>
          </w:tcPr>
          <w:p w14:paraId="3DBF767B" w14:textId="7D27E709" w:rsidR="005D0224" w:rsidRDefault="00E71601" w:rsidP="00025278">
            <w:pPr>
              <w:jc w:val="both"/>
            </w:pPr>
            <w:r>
              <w:t>0</w:t>
            </w:r>
          </w:p>
        </w:tc>
        <w:tc>
          <w:tcPr>
            <w:tcW w:w="1294" w:type="dxa"/>
          </w:tcPr>
          <w:p w14:paraId="753128C4" w14:textId="7ED730B0" w:rsidR="005D0224" w:rsidRDefault="00E71601" w:rsidP="00025278">
            <w:pPr>
              <w:jc w:val="both"/>
            </w:pPr>
            <w:r>
              <w:t>0</w:t>
            </w:r>
          </w:p>
        </w:tc>
        <w:tc>
          <w:tcPr>
            <w:tcW w:w="1294" w:type="dxa"/>
          </w:tcPr>
          <w:p w14:paraId="79F5F078" w14:textId="5C10AC9F" w:rsidR="005D0224" w:rsidRDefault="00E71601" w:rsidP="00025278">
            <w:pPr>
              <w:jc w:val="both"/>
            </w:pPr>
            <w:r>
              <w:t>1</w:t>
            </w:r>
          </w:p>
        </w:tc>
        <w:tc>
          <w:tcPr>
            <w:tcW w:w="1295" w:type="dxa"/>
          </w:tcPr>
          <w:p w14:paraId="6B1722CD" w14:textId="06BB457A" w:rsidR="005D0224" w:rsidRDefault="00E71601" w:rsidP="00025278">
            <w:pPr>
              <w:jc w:val="both"/>
            </w:pPr>
            <w:r>
              <w:t>0</w:t>
            </w:r>
          </w:p>
        </w:tc>
        <w:tc>
          <w:tcPr>
            <w:tcW w:w="1295" w:type="dxa"/>
          </w:tcPr>
          <w:p w14:paraId="719F125F" w14:textId="59651A82" w:rsidR="005D0224" w:rsidRPr="00264C24" w:rsidRDefault="00E71601" w:rsidP="00025278">
            <w:pPr>
              <w:jc w:val="both"/>
            </w:pPr>
            <w:r>
              <w:t>0</w:t>
            </w:r>
          </w:p>
        </w:tc>
        <w:tc>
          <w:tcPr>
            <w:tcW w:w="1295" w:type="dxa"/>
          </w:tcPr>
          <w:p w14:paraId="7E90C91C" w14:textId="16B6C81E" w:rsidR="005D0224" w:rsidRDefault="00E71601" w:rsidP="00025278">
            <w:pPr>
              <w:jc w:val="both"/>
            </w:pPr>
            <w:r>
              <w:t>1</w:t>
            </w:r>
          </w:p>
        </w:tc>
      </w:tr>
    </w:tbl>
    <w:p w14:paraId="641F11BA" w14:textId="77777777" w:rsidR="005D0224" w:rsidRDefault="005D0224" w:rsidP="000136B5">
      <w:pPr>
        <w:pBdr>
          <w:top w:val="nil"/>
          <w:left w:val="nil"/>
          <w:bottom w:val="nil"/>
          <w:right w:val="nil"/>
          <w:between w:val="nil"/>
        </w:pBdr>
        <w:spacing w:after="0"/>
        <w:jc w:val="both"/>
        <w:rPr>
          <w:color w:val="000000"/>
        </w:rPr>
      </w:pPr>
    </w:p>
    <w:p w14:paraId="17F9D856" w14:textId="66ED13BC" w:rsidR="008D54A0" w:rsidRDefault="008D54A0" w:rsidP="000136B5">
      <w:pPr>
        <w:pBdr>
          <w:top w:val="nil"/>
          <w:left w:val="nil"/>
          <w:bottom w:val="nil"/>
          <w:right w:val="nil"/>
          <w:between w:val="nil"/>
        </w:pBdr>
        <w:spacing w:after="0"/>
        <w:jc w:val="both"/>
        <w:rPr>
          <w:color w:val="000000"/>
        </w:rPr>
      </w:pPr>
    </w:p>
    <w:p w14:paraId="301B11DA" w14:textId="469996B1" w:rsidR="008D54A0" w:rsidRDefault="00E71601" w:rsidP="000136B5">
      <w:pPr>
        <w:pBdr>
          <w:top w:val="nil"/>
          <w:left w:val="nil"/>
          <w:bottom w:val="nil"/>
          <w:right w:val="nil"/>
          <w:between w:val="nil"/>
        </w:pBdr>
        <w:spacing w:after="0"/>
        <w:jc w:val="both"/>
        <w:rPr>
          <w:color w:val="000000"/>
        </w:rPr>
      </w:pPr>
      <w:r>
        <w:rPr>
          <w:color w:val="000000"/>
        </w:rPr>
        <w:t xml:space="preserve">Czy jest to spowodowane faktem, że w 2020 roku nagrody były wypłacane? </w:t>
      </w:r>
      <w:r w:rsidR="00714B46">
        <w:rPr>
          <w:color w:val="000000"/>
        </w:rPr>
        <w:t xml:space="preserve">W poprzedniej odpowiedzi próżno szukać takiej argumentacji. </w:t>
      </w:r>
    </w:p>
    <w:p w14:paraId="3FD9373E" w14:textId="77777777" w:rsidR="00D06D23" w:rsidRDefault="009047D4" w:rsidP="00714B46">
      <w:pPr>
        <w:pBdr>
          <w:top w:val="nil"/>
          <w:left w:val="nil"/>
          <w:bottom w:val="nil"/>
          <w:right w:val="nil"/>
          <w:between w:val="nil"/>
        </w:pBdr>
        <w:spacing w:after="0"/>
        <w:jc w:val="both"/>
        <w:rPr>
          <w:color w:val="000000"/>
        </w:rPr>
      </w:pPr>
      <w:r w:rsidRPr="009047D4">
        <w:rPr>
          <w:bCs/>
          <w:color w:val="000000"/>
        </w:rPr>
        <w:t>Przechodząc do nagród za 2021</w:t>
      </w:r>
      <w:r>
        <w:rPr>
          <w:bCs/>
          <w:color w:val="000000"/>
        </w:rPr>
        <w:t xml:space="preserve"> - </w:t>
      </w:r>
      <w:r w:rsidRPr="00D06D23">
        <w:rPr>
          <w:bCs/>
          <w:color w:val="000000"/>
        </w:rPr>
        <w:t>Wójt Gminy Michów</w:t>
      </w:r>
      <w:r>
        <w:rPr>
          <w:color w:val="000000"/>
        </w:rPr>
        <w:t xml:space="preserve"> nie udzielił nam odpowiedzi na wniosek z dnia 10.01.2022r. o udostępnienie informacji publicznej, dotyczącej wysokości przyznanych nagród w roku 2021 wszystkim osobom zatrudnionym w Urzędzie Gminy wraz z uzasadnieniem z podziałem na poszczególne tytuły tj. premie regulaminowe, uznaniowe, z okazji dnia samorządowca itd. wraz z uzasadnieniem. Wnosiliśmy również o udostępnienie informacji czy pracownikom Urzędu zostały przyznane tzw. premie świąteczne w jakiejkolwiek formie (i w jakiej kwocie), w tym także te wypłacane z Zakładowego Funduszu Świadczeń Socjalnych. W odpowiedzi z dn. 24.01.2022 została nam przekazana niepełna informacja – łączna kwota wypłaconych nagród uznaniowych. </w:t>
      </w:r>
    </w:p>
    <w:p w14:paraId="41913C62" w14:textId="18368CFE" w:rsidR="00D06D23" w:rsidRDefault="00D06D23" w:rsidP="00714B46">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D06D23" w14:paraId="7D2951F7" w14:textId="77777777" w:rsidTr="00830C07">
        <w:tc>
          <w:tcPr>
            <w:tcW w:w="1295" w:type="dxa"/>
            <w:vMerge w:val="restart"/>
            <w:vAlign w:val="center"/>
          </w:tcPr>
          <w:p w14:paraId="41D35963" w14:textId="77777777" w:rsidR="00D06D23" w:rsidRDefault="00D06D23" w:rsidP="00830C07">
            <w:pPr>
              <w:jc w:val="center"/>
            </w:pPr>
            <w:r>
              <w:t>Zmiana władzy</w:t>
            </w:r>
          </w:p>
        </w:tc>
        <w:tc>
          <w:tcPr>
            <w:tcW w:w="3882" w:type="dxa"/>
            <w:gridSpan w:val="3"/>
            <w:vAlign w:val="center"/>
          </w:tcPr>
          <w:p w14:paraId="641909E6" w14:textId="77777777" w:rsidR="00D06D23" w:rsidRDefault="00D06D23" w:rsidP="00830C07">
            <w:pPr>
              <w:jc w:val="center"/>
            </w:pPr>
            <w:r>
              <w:t>Termin odpowiedzi</w:t>
            </w:r>
          </w:p>
        </w:tc>
        <w:tc>
          <w:tcPr>
            <w:tcW w:w="1295" w:type="dxa"/>
            <w:vMerge w:val="restart"/>
            <w:vAlign w:val="center"/>
          </w:tcPr>
          <w:p w14:paraId="2F9D9BB7" w14:textId="77777777" w:rsidR="00D06D23" w:rsidRDefault="00D06D23" w:rsidP="00830C07">
            <w:pPr>
              <w:jc w:val="center"/>
            </w:pPr>
            <w:r>
              <w:t>Suma nagród</w:t>
            </w:r>
          </w:p>
        </w:tc>
        <w:tc>
          <w:tcPr>
            <w:tcW w:w="1295" w:type="dxa"/>
            <w:vMerge w:val="restart"/>
            <w:vAlign w:val="center"/>
          </w:tcPr>
          <w:p w14:paraId="4C6B892E" w14:textId="77777777" w:rsidR="00D06D23" w:rsidRDefault="00D06D23" w:rsidP="00830C07">
            <w:pPr>
              <w:jc w:val="center"/>
            </w:pPr>
            <w:r>
              <w:t>Pełna odpowiedź</w:t>
            </w:r>
          </w:p>
        </w:tc>
        <w:tc>
          <w:tcPr>
            <w:tcW w:w="1295" w:type="dxa"/>
            <w:vMerge w:val="restart"/>
            <w:vAlign w:val="center"/>
          </w:tcPr>
          <w:p w14:paraId="547A9169" w14:textId="77777777" w:rsidR="00D06D23" w:rsidRDefault="00D06D23" w:rsidP="00830C07">
            <w:pPr>
              <w:jc w:val="center"/>
            </w:pPr>
            <w:r>
              <w:t>Łącznie punkty</w:t>
            </w:r>
          </w:p>
        </w:tc>
      </w:tr>
      <w:tr w:rsidR="00D06D23" w14:paraId="41DB8CC9" w14:textId="77777777" w:rsidTr="00025278">
        <w:tc>
          <w:tcPr>
            <w:tcW w:w="1295" w:type="dxa"/>
            <w:vMerge/>
          </w:tcPr>
          <w:p w14:paraId="353A755B" w14:textId="77777777" w:rsidR="00D06D23" w:rsidRDefault="00D06D23" w:rsidP="00025278">
            <w:pPr>
              <w:jc w:val="both"/>
            </w:pPr>
          </w:p>
        </w:tc>
        <w:tc>
          <w:tcPr>
            <w:tcW w:w="1294" w:type="dxa"/>
          </w:tcPr>
          <w:p w14:paraId="1EB4EB05" w14:textId="77777777" w:rsidR="00D06D23" w:rsidRDefault="00D06D23" w:rsidP="00025278">
            <w:pPr>
              <w:jc w:val="both"/>
            </w:pPr>
            <w:r>
              <w:t>Do 5 dni</w:t>
            </w:r>
          </w:p>
        </w:tc>
        <w:tc>
          <w:tcPr>
            <w:tcW w:w="1294" w:type="dxa"/>
          </w:tcPr>
          <w:p w14:paraId="1DA8D2D2" w14:textId="77777777" w:rsidR="00D06D23" w:rsidRDefault="00D06D23" w:rsidP="00025278">
            <w:pPr>
              <w:jc w:val="both"/>
            </w:pPr>
            <w:r>
              <w:t>5-10 dni</w:t>
            </w:r>
          </w:p>
        </w:tc>
        <w:tc>
          <w:tcPr>
            <w:tcW w:w="1294" w:type="dxa"/>
          </w:tcPr>
          <w:p w14:paraId="70AC7803" w14:textId="77777777" w:rsidR="00D06D23" w:rsidRDefault="00D06D23" w:rsidP="00025278">
            <w:pPr>
              <w:jc w:val="both"/>
            </w:pPr>
            <w:r>
              <w:t>10 i więcej</w:t>
            </w:r>
          </w:p>
        </w:tc>
        <w:tc>
          <w:tcPr>
            <w:tcW w:w="1295" w:type="dxa"/>
            <w:vMerge/>
          </w:tcPr>
          <w:p w14:paraId="2384EDFF" w14:textId="77777777" w:rsidR="00D06D23" w:rsidRDefault="00D06D23" w:rsidP="00025278">
            <w:pPr>
              <w:jc w:val="both"/>
            </w:pPr>
          </w:p>
        </w:tc>
        <w:tc>
          <w:tcPr>
            <w:tcW w:w="1295" w:type="dxa"/>
            <w:vMerge/>
          </w:tcPr>
          <w:p w14:paraId="3DAB207C" w14:textId="77777777" w:rsidR="00D06D23" w:rsidRDefault="00D06D23" w:rsidP="00025278">
            <w:pPr>
              <w:jc w:val="both"/>
            </w:pPr>
          </w:p>
        </w:tc>
        <w:tc>
          <w:tcPr>
            <w:tcW w:w="1295" w:type="dxa"/>
            <w:vMerge/>
          </w:tcPr>
          <w:p w14:paraId="690A0E82" w14:textId="77777777" w:rsidR="00D06D23" w:rsidRDefault="00D06D23" w:rsidP="00025278">
            <w:pPr>
              <w:jc w:val="both"/>
            </w:pPr>
          </w:p>
        </w:tc>
      </w:tr>
      <w:tr w:rsidR="00D06D23" w14:paraId="16946324" w14:textId="77777777" w:rsidTr="00025278">
        <w:tc>
          <w:tcPr>
            <w:tcW w:w="1295" w:type="dxa"/>
          </w:tcPr>
          <w:p w14:paraId="1EB4C2A7" w14:textId="77777777" w:rsidR="00D06D23" w:rsidRDefault="00D06D23" w:rsidP="00025278">
            <w:pPr>
              <w:jc w:val="both"/>
            </w:pPr>
            <w:r>
              <w:t>bz</w:t>
            </w:r>
          </w:p>
        </w:tc>
        <w:tc>
          <w:tcPr>
            <w:tcW w:w="1294" w:type="dxa"/>
          </w:tcPr>
          <w:p w14:paraId="179C4D06" w14:textId="77777777" w:rsidR="00D06D23" w:rsidRDefault="00D06D23" w:rsidP="00025278">
            <w:pPr>
              <w:jc w:val="both"/>
            </w:pPr>
            <w:r>
              <w:t>0</w:t>
            </w:r>
          </w:p>
        </w:tc>
        <w:tc>
          <w:tcPr>
            <w:tcW w:w="1294" w:type="dxa"/>
          </w:tcPr>
          <w:p w14:paraId="6243962D" w14:textId="77777777" w:rsidR="00D06D23" w:rsidRDefault="00D06D23" w:rsidP="00025278">
            <w:pPr>
              <w:jc w:val="both"/>
            </w:pPr>
            <w:r>
              <w:t>0</w:t>
            </w:r>
          </w:p>
        </w:tc>
        <w:tc>
          <w:tcPr>
            <w:tcW w:w="1294" w:type="dxa"/>
          </w:tcPr>
          <w:p w14:paraId="55E522A0" w14:textId="77777777" w:rsidR="00D06D23" w:rsidRDefault="00D06D23" w:rsidP="00025278">
            <w:pPr>
              <w:jc w:val="both"/>
            </w:pPr>
            <w:r>
              <w:t>1</w:t>
            </w:r>
          </w:p>
        </w:tc>
        <w:tc>
          <w:tcPr>
            <w:tcW w:w="1295" w:type="dxa"/>
          </w:tcPr>
          <w:p w14:paraId="526E2BA4" w14:textId="479DCC93" w:rsidR="00D06D23" w:rsidRDefault="00D06D23" w:rsidP="00025278">
            <w:pPr>
              <w:jc w:val="both"/>
            </w:pPr>
            <w:r>
              <w:t>1</w:t>
            </w:r>
          </w:p>
        </w:tc>
        <w:tc>
          <w:tcPr>
            <w:tcW w:w="1295" w:type="dxa"/>
          </w:tcPr>
          <w:p w14:paraId="678D1269" w14:textId="77777777" w:rsidR="00D06D23" w:rsidRPr="00264C24" w:rsidRDefault="00D06D23" w:rsidP="00025278">
            <w:pPr>
              <w:jc w:val="both"/>
            </w:pPr>
            <w:r>
              <w:t>0</w:t>
            </w:r>
          </w:p>
        </w:tc>
        <w:tc>
          <w:tcPr>
            <w:tcW w:w="1295" w:type="dxa"/>
          </w:tcPr>
          <w:p w14:paraId="2A082C33" w14:textId="10C33B0E" w:rsidR="00D06D23" w:rsidRDefault="00D06D23" w:rsidP="00025278">
            <w:pPr>
              <w:jc w:val="both"/>
            </w:pPr>
            <w:r>
              <w:t>2</w:t>
            </w:r>
          </w:p>
        </w:tc>
      </w:tr>
    </w:tbl>
    <w:p w14:paraId="7FCBA058" w14:textId="77777777" w:rsidR="00D06D23" w:rsidRDefault="00D06D23" w:rsidP="00714B46">
      <w:pPr>
        <w:pBdr>
          <w:top w:val="nil"/>
          <w:left w:val="nil"/>
          <w:bottom w:val="nil"/>
          <w:right w:val="nil"/>
          <w:between w:val="nil"/>
        </w:pBdr>
        <w:spacing w:after="0"/>
        <w:jc w:val="both"/>
        <w:rPr>
          <w:color w:val="000000"/>
        </w:rPr>
      </w:pPr>
    </w:p>
    <w:p w14:paraId="501B01B6" w14:textId="246C4572" w:rsidR="00C53C64" w:rsidRDefault="00000000" w:rsidP="00714B46">
      <w:pPr>
        <w:pBdr>
          <w:top w:val="nil"/>
          <w:left w:val="nil"/>
          <w:bottom w:val="nil"/>
          <w:right w:val="nil"/>
          <w:between w:val="nil"/>
        </w:pBdr>
        <w:spacing w:after="0"/>
        <w:jc w:val="both"/>
        <w:rPr>
          <w:b/>
          <w:color w:val="000000"/>
        </w:rPr>
      </w:pPr>
      <w:r>
        <w:rPr>
          <w:color w:val="000000"/>
        </w:rPr>
        <w:t xml:space="preserve">W związku z powyższym w dn. 28.01.2022 przesłaliśmy wezwanie do realizacji wniosku. W odpowiedzi z 08.02.2022 Organ przekazał nam niepełną odpowiedź, nie zawierającą imion i nazwisk pracowników, którzy otrzymali nagrody. W związku z powyższym, w dn. 10.03.2022 wnosiliśmy o wydanie decyzji odmownej bądź realizację wniosku w całości. Złożyliśmy skargę do WSA w dn. 01.04.2022 r. Natomiast Organ przekazał nam decyzję odmowną dn. 07.04.2022 r. jednocześnie wyjaśniając, że </w:t>
      </w:r>
      <w:r>
        <w:rPr>
          <w:i/>
          <w:color w:val="000000"/>
        </w:rPr>
        <w:t>z uwagi na „podpięcie” wniosku pod wiadomość z dnia 10 stycznia 2022 r. w systemie elektronicznym, wiadomość ta została odebrana dopiero w dniu I kwietnia 2022 r., bowiem nie wyświetlała się jako nowa wiadomość i dopiero po otworzeniu pierwotnego wniosku z dnia 10 stycznia 2022 r. Organ mógł odczytać wiadomość z dnia 10 marca 2022 r</w:t>
      </w:r>
      <w:r>
        <w:rPr>
          <w:color w:val="000000"/>
        </w:rPr>
        <w:t xml:space="preserve">.” oraz wskazując, że dopiero w tym wniosku zawarto żądanie, dotyczące imion i nazwisk. W dn. 12.04.2022 r. złożyliśmy odwołanie od decyzji. Samorządowe Kolegium Odwoławcze w Lublinie, dnia 9 maja 2022r. decyzją SKO.41/2048/IN/2022 utrzymała zaskarżoną decyzję w mocy. WSA w Lublinie </w:t>
      </w:r>
      <w:r w:rsidR="007C2FF9">
        <w:rPr>
          <w:color w:val="000000"/>
        </w:rPr>
        <w:t xml:space="preserve">oddalił skargę na Samorządowe Kolegium Odwoławcze, podzielając pogląd, że </w:t>
      </w:r>
      <w:r w:rsidR="007C2FF9">
        <w:t xml:space="preserve">wyłącznie wójt, zastępca wójta, skarbik i sekretarz są osobami pełniącymi funkcje publiczne. </w:t>
      </w:r>
      <w:r>
        <w:rPr>
          <w:color w:val="000000"/>
        </w:rPr>
        <w:t>Natomiast otrzymaliśmy</w:t>
      </w:r>
      <w:r w:rsidR="007C2FF9">
        <w:rPr>
          <w:color w:val="000000"/>
        </w:rPr>
        <w:t xml:space="preserve"> również</w:t>
      </w:r>
      <w:r>
        <w:rPr>
          <w:color w:val="000000"/>
        </w:rPr>
        <w:t xml:space="preserve"> odpowiedź na skargę, która zawiera argumenty, dotyczące np. zwłoki. Organ wskazuje, że pismo z dn. 10.03.2022 r. nie było złożone odrębnie i dopiero przy czynnościach porządkowania dokumentów wpływających do Urzędu Gminy pracownik zauważył to pismo. Jest to spowodowane tym, że korespondencja była prowadzona przez nas w jednym wątku na platformie ePUAP, więc nie są to „przyczyny techniczne funkcjonowania systemu” a niedostateczne umiejętności posługiwania się nim. Co więcej – Organ w piśmie stwierdza: </w:t>
      </w:r>
      <w:r w:rsidRPr="00D06D23">
        <w:rPr>
          <w:b/>
          <w:bCs/>
          <w:color w:val="000000"/>
        </w:rPr>
        <w:t>„</w:t>
      </w:r>
      <w:r w:rsidRPr="007540D6">
        <w:rPr>
          <w:b/>
          <w:bCs/>
          <w:i/>
          <w:color w:val="000000"/>
          <w:u w:val="single"/>
        </w:rPr>
        <w:t>Ubocznie</w:t>
      </w:r>
      <w:r w:rsidRPr="007540D6">
        <w:rPr>
          <w:b/>
          <w:bCs/>
          <w:color w:val="000000"/>
          <w:u w:val="single"/>
        </w:rPr>
        <w:t xml:space="preserve"> </w:t>
      </w:r>
      <w:r w:rsidRPr="007540D6">
        <w:rPr>
          <w:b/>
          <w:bCs/>
          <w:i/>
          <w:color w:val="000000"/>
          <w:u w:val="single"/>
        </w:rPr>
        <w:t xml:space="preserve">Organ wskazuje, że z powziętych informacji wynika, że wnioskodawca złożył w jednym terminie 12(!) skarg tożsamych w treści z niniejszą skargą, a odnoszących się do czynności organów wykonawczych wszystkich Gmin w powiecie Lubartowskim. Wnioskodawca we wszystkich przypadkach załączał pismo z wnioskiem o wydanie decyzji odmownej do „starej” korespondencji, co skutkowało brakiem zauważenia tej korespondencji przez organy Gmin z powiatu Lubartowskiego i nieznacznym przekroczeniem terminów na odpowiedź. Organ nie przesądza, czy było to działanie zamierzone Wnioskodawcy, jednakże wobec złożenia skargi już kilka dni po upływie na udzielenie odpowiedzi, w odniesieniu do 12 jednostek samorządu terytorialnego, wydaje się prawdopodobne, że Wnioskodawca miał na celu </w:t>
      </w:r>
      <w:r w:rsidRPr="007540D6">
        <w:rPr>
          <w:b/>
          <w:bCs/>
          <w:i/>
          <w:color w:val="000000"/>
          <w:u w:val="single"/>
        </w:rPr>
        <w:lastRenderedPageBreak/>
        <w:t>osiągnięcie efektu w postaci spełnienia się przesłanki do złożenia skargi, a nie faktyczne uzyskanie odpowiedzi na pytania.</w:t>
      </w:r>
      <w:r w:rsidRPr="00D06D23">
        <w:rPr>
          <w:b/>
          <w:bCs/>
          <w:i/>
          <w:color w:val="000000"/>
        </w:rPr>
        <w:t xml:space="preserve"> (…) Jak wyżej wskazano, Organ w sposób zupełnie niezawiniony uchybił terminowi na przekazanie odpowiedzi, a sam sposób działania wnioskodawcy (w kontekście pozostałych 11 skarg na działania organów wykonawczych Gmin z powiatu lubartowskiego), może wskazywać na cel wnioskodawcy niezwiązany z faktycznym uzyskaniem odpowiedzi a niejako „ukaraniem” organów wykonawczych jst, które nie przekazywały w całości odpowiedzi na pytania zadane przez wnioskodawcę, mimo oczywistego przekroczenia materii objętej obowiązkiem udostępnienia informacji publicznej</w:t>
      </w:r>
      <w:r>
        <w:rPr>
          <w:i/>
          <w:color w:val="000000"/>
        </w:rPr>
        <w:t xml:space="preserve">.”   </w:t>
      </w:r>
    </w:p>
    <w:p w14:paraId="1174D418" w14:textId="77777777" w:rsidR="007C2FF9" w:rsidRDefault="00000000" w:rsidP="00D06D23">
      <w:pPr>
        <w:pBdr>
          <w:top w:val="nil"/>
          <w:left w:val="nil"/>
          <w:bottom w:val="nil"/>
          <w:right w:val="nil"/>
          <w:between w:val="nil"/>
        </w:pBdr>
        <w:spacing w:after="0"/>
        <w:ind w:firstLine="349"/>
        <w:jc w:val="both"/>
        <w:rPr>
          <w:color w:val="000000"/>
        </w:rPr>
      </w:pPr>
      <w:r>
        <w:rPr>
          <w:color w:val="000000"/>
        </w:rPr>
        <w:t>Zatem znowu w tym przypadku mamy do czynienia</w:t>
      </w:r>
      <w:r>
        <w:rPr>
          <w:b/>
          <w:color w:val="000000"/>
        </w:rPr>
        <w:t xml:space="preserve"> </w:t>
      </w:r>
      <w:r>
        <w:rPr>
          <w:color w:val="000000"/>
        </w:rPr>
        <w:t>z sytuacją, gdzie Organ nie tylko odnosi się do meritum sprawy, ale również</w:t>
      </w:r>
      <w:r>
        <w:rPr>
          <w:b/>
          <w:color w:val="000000"/>
        </w:rPr>
        <w:t xml:space="preserve"> </w:t>
      </w:r>
      <w:r>
        <w:rPr>
          <w:color w:val="000000"/>
        </w:rPr>
        <w:t>ocenia skarżącego i jego intencje.</w:t>
      </w:r>
      <w:r>
        <w:rPr>
          <w:b/>
          <w:color w:val="000000"/>
        </w:rPr>
        <w:t xml:space="preserve">  </w:t>
      </w:r>
      <w:r>
        <w:rPr>
          <w:color w:val="000000"/>
        </w:rPr>
        <w:t>Oczywiście poddając je w wątpliwość.</w:t>
      </w:r>
      <w:r w:rsidR="007C2FF9">
        <w:rPr>
          <w:color w:val="000000"/>
        </w:rPr>
        <w:t xml:space="preserve"> Sprawa w toku. </w:t>
      </w:r>
    </w:p>
    <w:p w14:paraId="371D77C9" w14:textId="19ED3420" w:rsidR="00C53C64" w:rsidRDefault="007C2FF9" w:rsidP="007C2FF9">
      <w:pPr>
        <w:pBdr>
          <w:top w:val="nil"/>
          <w:left w:val="nil"/>
          <w:bottom w:val="nil"/>
          <w:right w:val="nil"/>
          <w:between w:val="nil"/>
        </w:pBdr>
        <w:spacing w:after="0"/>
        <w:jc w:val="both"/>
        <w:rPr>
          <w:color w:val="000000"/>
        </w:rPr>
      </w:pPr>
      <w:r>
        <w:rPr>
          <w:color w:val="000000"/>
        </w:rPr>
        <w:t xml:space="preserve">Podsumowując: dopóki nie było wydatków, związanych z nagrodami, nie było problemu. Obok informacji o tym, że nie były wypłacane, Organ od razu mógł zaznaczyć, że nie zgadza się </w:t>
      </w:r>
      <w:r w:rsidR="007540D6">
        <w:rPr>
          <w:color w:val="000000"/>
        </w:rPr>
        <w:t xml:space="preserve">z interpretacją, dotyczącą osób pełniących funkcje publiczne. Co więcej – nie sposób nie odnieść wrażenia, wynikającego z lektury odpowiedzi (podkreślenie), że Wójtowie i Burmistrzowie porozumieli się w tej kwestii. I w dalszym ciągu, obok argumentów merytorycznych mamy insynuacje i oceny organizacji, nie sprawy.   </w:t>
      </w:r>
      <w:r>
        <w:rPr>
          <w:color w:val="000000"/>
        </w:rPr>
        <w:t xml:space="preserve">     </w:t>
      </w:r>
    </w:p>
    <w:p w14:paraId="00893D9A" w14:textId="77777777" w:rsidR="00C53C64" w:rsidRDefault="00C53C64" w:rsidP="008E73ED">
      <w:pPr>
        <w:spacing w:after="0"/>
        <w:jc w:val="both"/>
      </w:pPr>
    </w:p>
    <w:p w14:paraId="2C0CFFC8" w14:textId="31693A33" w:rsidR="00C53C64" w:rsidRDefault="00000000" w:rsidP="008E73ED">
      <w:pPr>
        <w:pStyle w:val="Nagwek1"/>
        <w:numPr>
          <w:ilvl w:val="0"/>
          <w:numId w:val="13"/>
        </w:numPr>
        <w:ind w:left="709" w:hanging="360"/>
        <w:jc w:val="both"/>
        <w:rPr>
          <w:b/>
          <w:bCs/>
        </w:rPr>
      </w:pPr>
      <w:bookmarkStart w:id="37" w:name="_Toc127960780"/>
      <w:r w:rsidRPr="007650FE">
        <w:rPr>
          <w:b/>
          <w:bCs/>
        </w:rPr>
        <w:t>Gmina Firlej</w:t>
      </w:r>
      <w:bookmarkEnd w:id="37"/>
    </w:p>
    <w:p w14:paraId="2CEA7791" w14:textId="77777777" w:rsidR="007650FE" w:rsidRPr="007650FE" w:rsidRDefault="007650FE" w:rsidP="007650FE"/>
    <w:p w14:paraId="09BD7666" w14:textId="39F9C2A1" w:rsidR="00C53C64" w:rsidRDefault="00000000" w:rsidP="008E73ED">
      <w:pPr>
        <w:pStyle w:val="Nagwek2"/>
        <w:jc w:val="both"/>
        <w:rPr>
          <w:b/>
          <w:bCs/>
        </w:rPr>
      </w:pPr>
      <w:bookmarkStart w:id="38" w:name="_Toc127960781"/>
      <w:r w:rsidRPr="007650FE">
        <w:rPr>
          <w:b/>
          <w:bCs/>
        </w:rPr>
        <w:t>Charakterystyka</w:t>
      </w:r>
      <w:bookmarkEnd w:id="38"/>
    </w:p>
    <w:p w14:paraId="3DAC62DF" w14:textId="0D5402F9" w:rsidR="007650FE" w:rsidRDefault="00B375FC" w:rsidP="00B375FC">
      <w:pPr>
        <w:spacing w:after="0"/>
        <w:jc w:val="both"/>
      </w:pPr>
      <w:r>
        <w:t xml:space="preserve">Dane z Raportu o stanie Gminy Firlej zostały przedstawione podczas sesji: </w:t>
      </w:r>
      <w:r w:rsidRPr="001C3EA9">
        <w:rPr>
          <w:i/>
          <w:iCs/>
        </w:rPr>
        <w:t>Liczba ludności w porównaniu do 2020 roku zmniejszyła się o 26 osoby. W roku 2020 zamieszkiwało 5919 osób Gminę Firlej, a w 2021 roku 5893 osoby. W roku 2021 liczba urodzeń wynosiła 49 osób a liczba zgonów 111 osób. Adekwatnie w roku 2020 - 61 urodzeń i 83 zgonów. W roku 2021 zameldowanych mieszkańców na pobyt stały w Gminie Firlej było 5792 i osób zameldowanych na pobyt czasowy 101 osób. (W roku 2020 mieszkańców było adekwatnie 5846 osób 71 osób). W 2021 roku do Rady Gminy wpłynęło 8 wniosków i postulatów mieszkańców i innych podmiotów. Budżet i finanse. Budżet gminy na 2021 rok uchwalony został 20 stycznia 2021 roku w wysokości - dochody 34.992.157 zł i wydatki 37.367.157 zł. W trakcie roku został zmieniony 9 uchwałami Rady Gminy i 9 zarządzeniami Wójta Gminy. Ostatecznie dochody budżetu zostały wykonane w kwocie 37.921.535 zł, tj. 98,8% planowanych kwot po zmianach, a wydatki w kwocie 37.145.925 zł, tj. 93% planowanych kwot, z tego wydatki majątkowe zrealizowano w kwocie 7.724.131 zł. W 2021 roku budżet gminy zamknął się nadwyżką budżetową w kwocie 775 610 zł przy planowanym deficycie w kwocie 1 519 000 zł. Na powstanie tej nadwyżki przy planowanym znacznym deficycie miał duże znaczenie wpływ pod koniec 2021 roku nieplanowanych wcześniej środków w kwocie 2 383 424 zł z przeznaczeniem na inwestycje w zakresie budowy wodociągów i kanalizacji w latach 2022-2024</w:t>
      </w:r>
      <w:r>
        <w:t>.</w:t>
      </w:r>
    </w:p>
    <w:p w14:paraId="6478A617" w14:textId="529CF470" w:rsidR="00B375FC" w:rsidRDefault="00B375FC" w:rsidP="00B375FC">
      <w:pPr>
        <w:jc w:val="both"/>
      </w:pPr>
      <w:r>
        <w:t>(</w:t>
      </w:r>
      <w:hyperlink r:id="rId19" w:history="1">
        <w:r w:rsidRPr="00A6496E">
          <w:rPr>
            <w:rStyle w:val="Hipercze"/>
          </w:rPr>
          <w:t>https://ugfirlej.bip.lubelskie.pl/upload/pliki/protokol-xlv-2022.pdf</w:t>
        </w:r>
      </w:hyperlink>
      <w:r>
        <w:t xml:space="preserve">) </w:t>
      </w:r>
    </w:p>
    <w:p w14:paraId="6A5A45A0" w14:textId="77777777" w:rsidR="00E920EF" w:rsidRPr="007650FE" w:rsidRDefault="00E920EF" w:rsidP="00B375FC">
      <w:pPr>
        <w:jc w:val="both"/>
      </w:pPr>
    </w:p>
    <w:p w14:paraId="4473E4C2" w14:textId="368ED2CC" w:rsidR="00C53C64" w:rsidRDefault="00000000" w:rsidP="008E73ED">
      <w:pPr>
        <w:pStyle w:val="Nagwek3"/>
        <w:numPr>
          <w:ilvl w:val="0"/>
          <w:numId w:val="5"/>
        </w:numPr>
        <w:jc w:val="both"/>
        <w:rPr>
          <w:b/>
          <w:bCs/>
        </w:rPr>
      </w:pPr>
      <w:bookmarkStart w:id="39" w:name="_Toc127960782"/>
      <w:r w:rsidRPr="007650FE">
        <w:rPr>
          <w:b/>
          <w:bCs/>
        </w:rPr>
        <w:t>Kadencja 2014 – 2018</w:t>
      </w:r>
      <w:bookmarkEnd w:id="39"/>
    </w:p>
    <w:p w14:paraId="2039B786" w14:textId="77777777" w:rsidR="00E920EF" w:rsidRPr="00E920EF" w:rsidRDefault="00E920EF" w:rsidP="00E920EF"/>
    <w:p w14:paraId="2D1BC36D" w14:textId="77777777" w:rsidR="00C53C64" w:rsidRDefault="00000000" w:rsidP="008E73ED">
      <w:pPr>
        <w:spacing w:after="0"/>
        <w:jc w:val="both"/>
      </w:pPr>
      <w:r>
        <w:t>Zbiorcze statystyki głosowania</w:t>
      </w:r>
    </w:p>
    <w:p w14:paraId="1D24FFC5" w14:textId="7789476F" w:rsidR="00C53C64" w:rsidRDefault="00000000" w:rsidP="008E73ED">
      <w:pPr>
        <w:spacing w:after="0"/>
        <w:jc w:val="both"/>
      </w:pPr>
      <w:r>
        <w:t>Liczba uprawnionych do głosowania</w:t>
      </w:r>
      <w:r w:rsidR="0022537A">
        <w:t xml:space="preserve"> </w:t>
      </w:r>
      <w:r>
        <w:t>4794</w:t>
      </w:r>
    </w:p>
    <w:p w14:paraId="2F74F3DF" w14:textId="77777777" w:rsidR="00C53C64" w:rsidRDefault="00000000" w:rsidP="008E73ED">
      <w:pPr>
        <w:spacing w:after="0"/>
        <w:jc w:val="both"/>
      </w:pPr>
      <w:r>
        <w:lastRenderedPageBreak/>
        <w:t>Liczba kart ważnych</w:t>
      </w:r>
      <w:r>
        <w:tab/>
        <w:t>2794</w:t>
      </w:r>
    </w:p>
    <w:p w14:paraId="34BC7A8B" w14:textId="77777777" w:rsidR="00C53C64" w:rsidRDefault="00000000" w:rsidP="008E73ED">
      <w:pPr>
        <w:spacing w:after="0"/>
        <w:jc w:val="both"/>
      </w:pPr>
      <w:r>
        <w:t>Liczba głosów ważnych</w:t>
      </w:r>
      <w:r>
        <w:tab/>
        <w:t>2723</w:t>
      </w:r>
    </w:p>
    <w:p w14:paraId="3DB5F9BE" w14:textId="04BDACE8" w:rsidR="00C53C64" w:rsidRDefault="00000000" w:rsidP="008E73ED">
      <w:pPr>
        <w:spacing w:after="0"/>
        <w:jc w:val="both"/>
      </w:pPr>
      <w:r>
        <w:t>Liczba głosów nieważnych</w:t>
      </w:r>
      <w:r w:rsidR="0022537A">
        <w:t xml:space="preserve"> </w:t>
      </w:r>
      <w:r>
        <w:t>71</w:t>
      </w:r>
    </w:p>
    <w:p w14:paraId="2DEFE805" w14:textId="1950E9CD" w:rsidR="00C53C64" w:rsidRDefault="00000000" w:rsidP="008E73ED">
      <w:pPr>
        <w:spacing w:after="0"/>
        <w:jc w:val="both"/>
      </w:pPr>
      <w:r>
        <w:t>Frekwencja w regionie</w:t>
      </w:r>
      <w:r w:rsidR="0022537A">
        <w:t xml:space="preserve"> </w:t>
      </w:r>
      <w:r>
        <w:t>58.28%</w:t>
      </w:r>
    </w:p>
    <w:p w14:paraId="67A4DB6F" w14:textId="1E973011" w:rsidR="00C53C64" w:rsidRDefault="00C53C64" w:rsidP="008E73ED">
      <w:pPr>
        <w:spacing w:after="0"/>
        <w:jc w:val="both"/>
      </w:pPr>
    </w:p>
    <w:tbl>
      <w:tblPr>
        <w:tblStyle w:val="Tabela-Siatka"/>
        <w:tblW w:w="0" w:type="auto"/>
        <w:tblLook w:val="04A0" w:firstRow="1" w:lastRow="0" w:firstColumn="1" w:lastColumn="0" w:noHBand="0" w:noVBand="1"/>
      </w:tblPr>
      <w:tblGrid>
        <w:gridCol w:w="3687"/>
        <w:gridCol w:w="1746"/>
        <w:gridCol w:w="1809"/>
        <w:gridCol w:w="1820"/>
      </w:tblGrid>
      <w:tr w:rsidR="00E920EF" w14:paraId="70B1411B" w14:textId="77777777" w:rsidTr="00830C07">
        <w:trPr>
          <w:cantSplit/>
        </w:trPr>
        <w:tc>
          <w:tcPr>
            <w:tcW w:w="0" w:type="auto"/>
            <w:vAlign w:val="center"/>
          </w:tcPr>
          <w:p w14:paraId="242DFC45" w14:textId="77777777" w:rsidR="00E920EF" w:rsidRDefault="00E920EF" w:rsidP="00830C07">
            <w:pPr>
              <w:jc w:val="center"/>
            </w:pPr>
            <w:r>
              <w:t>Komitet</w:t>
            </w:r>
          </w:p>
        </w:tc>
        <w:tc>
          <w:tcPr>
            <w:tcW w:w="0" w:type="auto"/>
            <w:vAlign w:val="center"/>
          </w:tcPr>
          <w:p w14:paraId="1333A12F" w14:textId="77777777" w:rsidR="00E920EF" w:rsidRDefault="00E920EF" w:rsidP="00830C07">
            <w:pPr>
              <w:jc w:val="center"/>
            </w:pPr>
            <w:r>
              <w:t>Liczba zdobytych głosów</w:t>
            </w:r>
          </w:p>
        </w:tc>
        <w:tc>
          <w:tcPr>
            <w:tcW w:w="0" w:type="auto"/>
            <w:vAlign w:val="center"/>
          </w:tcPr>
          <w:p w14:paraId="3EBB51CE" w14:textId="77777777" w:rsidR="00E920EF" w:rsidRDefault="00E920EF" w:rsidP="00830C07">
            <w:pPr>
              <w:jc w:val="center"/>
            </w:pPr>
            <w:r>
              <w:t>Nazwisko i imiona</w:t>
            </w:r>
          </w:p>
        </w:tc>
        <w:tc>
          <w:tcPr>
            <w:tcW w:w="0" w:type="auto"/>
            <w:vAlign w:val="center"/>
          </w:tcPr>
          <w:p w14:paraId="333E1B7C" w14:textId="77777777" w:rsidR="00E920EF" w:rsidRDefault="00E920EF" w:rsidP="00830C07">
            <w:pPr>
              <w:jc w:val="center"/>
            </w:pPr>
            <w:r>
              <w:t>Procent zdobytych głosów</w:t>
            </w:r>
          </w:p>
        </w:tc>
      </w:tr>
      <w:tr w:rsidR="00E920EF" w:rsidRPr="00BB7008" w14:paraId="3AA88156" w14:textId="77777777" w:rsidTr="00DE37F2">
        <w:trPr>
          <w:cantSplit/>
        </w:trPr>
        <w:tc>
          <w:tcPr>
            <w:tcW w:w="0" w:type="auto"/>
          </w:tcPr>
          <w:p w14:paraId="5B1B9993" w14:textId="26D51DE2" w:rsidR="00E920EF" w:rsidRPr="00BB7008" w:rsidRDefault="00E920EF" w:rsidP="00DE37F2">
            <w:pPr>
              <w:jc w:val="both"/>
              <w:rPr>
                <w:b/>
                <w:bCs/>
              </w:rPr>
            </w:pPr>
            <w:r w:rsidRPr="00BB7008">
              <w:rPr>
                <w:b/>
                <w:bCs/>
              </w:rPr>
              <w:t xml:space="preserve">Komitet Wyborczy </w:t>
            </w:r>
            <w:r>
              <w:rPr>
                <w:b/>
                <w:bCs/>
              </w:rPr>
              <w:t>Wyborców „Gmina Firlej – Nasz Wspólny Dom”</w:t>
            </w:r>
          </w:p>
        </w:tc>
        <w:tc>
          <w:tcPr>
            <w:tcW w:w="0" w:type="auto"/>
          </w:tcPr>
          <w:p w14:paraId="4CDF847A" w14:textId="5067F0C0" w:rsidR="00E920EF" w:rsidRPr="00BB7008" w:rsidRDefault="00E920EF" w:rsidP="00DE37F2">
            <w:pPr>
              <w:jc w:val="both"/>
              <w:rPr>
                <w:b/>
                <w:bCs/>
              </w:rPr>
            </w:pPr>
            <w:r>
              <w:rPr>
                <w:b/>
                <w:bCs/>
              </w:rPr>
              <w:t>1576</w:t>
            </w:r>
          </w:p>
        </w:tc>
        <w:tc>
          <w:tcPr>
            <w:tcW w:w="0" w:type="auto"/>
          </w:tcPr>
          <w:p w14:paraId="35EA21A0" w14:textId="1B996FC2" w:rsidR="00E920EF" w:rsidRPr="00BB7008" w:rsidRDefault="00E920EF" w:rsidP="00DE37F2">
            <w:pPr>
              <w:jc w:val="both"/>
              <w:rPr>
                <w:b/>
                <w:bCs/>
              </w:rPr>
            </w:pPr>
            <w:r>
              <w:rPr>
                <w:b/>
                <w:bCs/>
              </w:rPr>
              <w:t>Cieszko Sławomir Marian</w:t>
            </w:r>
          </w:p>
        </w:tc>
        <w:tc>
          <w:tcPr>
            <w:tcW w:w="0" w:type="auto"/>
          </w:tcPr>
          <w:p w14:paraId="7218C0C7" w14:textId="63F756B4" w:rsidR="00E920EF" w:rsidRPr="00BB7008" w:rsidRDefault="00E920EF" w:rsidP="00DE37F2">
            <w:pPr>
              <w:jc w:val="both"/>
              <w:rPr>
                <w:b/>
                <w:bCs/>
              </w:rPr>
            </w:pPr>
            <w:r>
              <w:rPr>
                <w:b/>
                <w:bCs/>
              </w:rPr>
              <w:t>57,88</w:t>
            </w:r>
          </w:p>
        </w:tc>
      </w:tr>
      <w:tr w:rsidR="00E920EF" w:rsidRPr="002F4D6D" w14:paraId="6EAA6164" w14:textId="77777777" w:rsidTr="00DE37F2">
        <w:trPr>
          <w:cantSplit/>
        </w:trPr>
        <w:tc>
          <w:tcPr>
            <w:tcW w:w="0" w:type="auto"/>
          </w:tcPr>
          <w:p w14:paraId="6D76A192" w14:textId="4B8BD259" w:rsidR="00E920EF" w:rsidRPr="002F4D6D" w:rsidRDefault="00E920EF" w:rsidP="00DE37F2">
            <w:pPr>
              <w:jc w:val="both"/>
            </w:pPr>
            <w:r w:rsidRPr="002F4D6D">
              <w:t xml:space="preserve">Komitet Wyborczy </w:t>
            </w:r>
            <w:r>
              <w:t>Polskie Stronnictwo Ludowe</w:t>
            </w:r>
            <w:r w:rsidRPr="002F4D6D">
              <w:t xml:space="preserve"> </w:t>
            </w:r>
          </w:p>
        </w:tc>
        <w:tc>
          <w:tcPr>
            <w:tcW w:w="0" w:type="auto"/>
          </w:tcPr>
          <w:p w14:paraId="7B215C5D" w14:textId="1E07041F" w:rsidR="00E920EF" w:rsidRPr="002F4D6D" w:rsidRDefault="00E920EF" w:rsidP="00DE37F2">
            <w:pPr>
              <w:jc w:val="both"/>
            </w:pPr>
            <w:r>
              <w:t>1147</w:t>
            </w:r>
          </w:p>
        </w:tc>
        <w:tc>
          <w:tcPr>
            <w:tcW w:w="0" w:type="auto"/>
          </w:tcPr>
          <w:p w14:paraId="49E16594" w14:textId="4AC0A4A9" w:rsidR="00E920EF" w:rsidRPr="002F4D6D" w:rsidRDefault="00E920EF" w:rsidP="00DE37F2">
            <w:pPr>
              <w:jc w:val="both"/>
            </w:pPr>
            <w:r>
              <w:t>Turnowicz Waldemar Jan</w:t>
            </w:r>
          </w:p>
        </w:tc>
        <w:tc>
          <w:tcPr>
            <w:tcW w:w="0" w:type="auto"/>
          </w:tcPr>
          <w:p w14:paraId="6702BA1A" w14:textId="70EF121F" w:rsidR="00E920EF" w:rsidRPr="002F4D6D" w:rsidRDefault="00E920EF" w:rsidP="00DE37F2">
            <w:pPr>
              <w:jc w:val="both"/>
            </w:pPr>
            <w:r>
              <w:t>42,12</w:t>
            </w:r>
          </w:p>
        </w:tc>
      </w:tr>
    </w:tbl>
    <w:p w14:paraId="2792DB4E" w14:textId="77777777" w:rsidR="00E920EF" w:rsidRDefault="00E920EF" w:rsidP="00064D96">
      <w:pPr>
        <w:spacing w:after="0"/>
        <w:jc w:val="both"/>
        <w:rPr>
          <w:iCs/>
        </w:rPr>
      </w:pPr>
    </w:p>
    <w:p w14:paraId="7E9FCCAC" w14:textId="291BB8F2" w:rsidR="00064D96" w:rsidRPr="00064D96" w:rsidRDefault="00064D96" w:rsidP="00064D96">
      <w:pPr>
        <w:spacing w:after="0"/>
        <w:jc w:val="both"/>
        <w:rPr>
          <w:iCs/>
        </w:rPr>
      </w:pPr>
      <w:r w:rsidRPr="00064D96">
        <w:rPr>
          <w:iCs/>
        </w:rPr>
        <w:t xml:space="preserve">W odpowiedzi na wniosek z dnia </w:t>
      </w:r>
      <w:r w:rsidR="001515BD">
        <w:rPr>
          <w:iCs/>
        </w:rPr>
        <w:t>13.06</w:t>
      </w:r>
      <w:r w:rsidRPr="00064D96">
        <w:rPr>
          <w:iCs/>
        </w:rPr>
        <w:t xml:space="preserve">.2018 r.: </w:t>
      </w:r>
    </w:p>
    <w:p w14:paraId="54666CDB" w14:textId="5158B180" w:rsidR="00C53C64" w:rsidRDefault="00000000" w:rsidP="008E73ED">
      <w:pPr>
        <w:spacing w:after="0"/>
        <w:jc w:val="both"/>
        <w:rPr>
          <w:iCs/>
        </w:rPr>
      </w:pPr>
      <w:r w:rsidRPr="00064D96">
        <w:rPr>
          <w:i/>
        </w:rPr>
        <w:t xml:space="preserve">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Firlej.  </w:t>
      </w:r>
    </w:p>
    <w:p w14:paraId="529E6B11" w14:textId="7C92E87E" w:rsidR="001515BD" w:rsidRPr="001515BD" w:rsidRDefault="001515BD" w:rsidP="008E73ED">
      <w:pPr>
        <w:spacing w:after="0"/>
        <w:jc w:val="both"/>
        <w:rPr>
          <w:iCs/>
        </w:rPr>
      </w:pPr>
      <w:r>
        <w:rPr>
          <w:iCs/>
        </w:rPr>
        <w:t xml:space="preserve">Odpowiedzi nie otrzymaliśmy. W związku z tym, 26 czerwca wysłaliśmy ponaglenie. </w:t>
      </w:r>
    </w:p>
    <w:p w14:paraId="786AE30C" w14:textId="7E8282F5" w:rsidR="00C53C64" w:rsidRDefault="001515BD" w:rsidP="008E73ED">
      <w:pPr>
        <w:spacing w:after="0"/>
        <w:jc w:val="both"/>
        <w:rPr>
          <w:color w:val="000000"/>
        </w:rPr>
      </w:pPr>
      <w:r>
        <w:rPr>
          <w:color w:val="000000"/>
        </w:rPr>
        <w:t xml:space="preserve">Tego samego dnia otrzymaliśmy zestawienie w formie tabeli z podziałem na grupy pracowników, podsumowanie każdego roku oraz łączne wydatki z tytułu nagród uznaniowych dla wszystkich pracowników zatrudnionych w Urzędzie Gminy Firlej. Bierzemy tu pod uwagę treść odpowiedzi, ponieważ korespondencja była przekazana za pośrednictwem poczty elektronicznej, wobec </w:t>
      </w:r>
      <w:r w:rsidR="00DC49B7">
        <w:rPr>
          <w:color w:val="000000"/>
        </w:rPr>
        <w:t>awarii platformy ePUAP</w:t>
      </w:r>
      <w:r>
        <w:rPr>
          <w:color w:val="000000"/>
        </w:rPr>
        <w:t xml:space="preserve">. </w:t>
      </w:r>
    </w:p>
    <w:p w14:paraId="52A30C76" w14:textId="77777777" w:rsidR="00064D96" w:rsidRDefault="00064D96" w:rsidP="008E73ED">
      <w:pP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064D96" w14:paraId="0809585B" w14:textId="77777777" w:rsidTr="00830C07">
        <w:tc>
          <w:tcPr>
            <w:tcW w:w="1295" w:type="dxa"/>
            <w:vMerge w:val="restart"/>
            <w:vAlign w:val="center"/>
          </w:tcPr>
          <w:p w14:paraId="72271A77" w14:textId="77777777" w:rsidR="00064D96" w:rsidRDefault="00064D96" w:rsidP="00830C07">
            <w:pPr>
              <w:jc w:val="center"/>
            </w:pPr>
            <w:r>
              <w:t>Zmiana władzy</w:t>
            </w:r>
          </w:p>
        </w:tc>
        <w:tc>
          <w:tcPr>
            <w:tcW w:w="3882" w:type="dxa"/>
            <w:gridSpan w:val="3"/>
            <w:vAlign w:val="center"/>
          </w:tcPr>
          <w:p w14:paraId="612F348D" w14:textId="77777777" w:rsidR="00064D96" w:rsidRDefault="00064D96" w:rsidP="00830C07">
            <w:pPr>
              <w:jc w:val="center"/>
            </w:pPr>
            <w:r>
              <w:t>Termin odpowiedzi</w:t>
            </w:r>
          </w:p>
        </w:tc>
        <w:tc>
          <w:tcPr>
            <w:tcW w:w="1295" w:type="dxa"/>
            <w:vMerge w:val="restart"/>
            <w:vAlign w:val="center"/>
          </w:tcPr>
          <w:p w14:paraId="6AFFDFA9" w14:textId="77777777" w:rsidR="00064D96" w:rsidRDefault="00064D96" w:rsidP="00830C07">
            <w:pPr>
              <w:jc w:val="center"/>
            </w:pPr>
            <w:r>
              <w:t>Suma nagród</w:t>
            </w:r>
          </w:p>
        </w:tc>
        <w:tc>
          <w:tcPr>
            <w:tcW w:w="1295" w:type="dxa"/>
            <w:vMerge w:val="restart"/>
            <w:vAlign w:val="center"/>
          </w:tcPr>
          <w:p w14:paraId="75343972" w14:textId="77777777" w:rsidR="00064D96" w:rsidRDefault="00064D96" w:rsidP="00830C07">
            <w:pPr>
              <w:jc w:val="center"/>
            </w:pPr>
            <w:r>
              <w:t>Pełna odpowiedź</w:t>
            </w:r>
          </w:p>
        </w:tc>
        <w:tc>
          <w:tcPr>
            <w:tcW w:w="1295" w:type="dxa"/>
            <w:vMerge w:val="restart"/>
            <w:vAlign w:val="center"/>
          </w:tcPr>
          <w:p w14:paraId="6F8CCFB5" w14:textId="77777777" w:rsidR="00064D96" w:rsidRDefault="00064D96" w:rsidP="00830C07">
            <w:pPr>
              <w:jc w:val="center"/>
            </w:pPr>
            <w:r>
              <w:t>Łącznie punkty</w:t>
            </w:r>
          </w:p>
        </w:tc>
      </w:tr>
      <w:tr w:rsidR="00064D96" w14:paraId="0143F6E1" w14:textId="77777777" w:rsidTr="00025278">
        <w:tc>
          <w:tcPr>
            <w:tcW w:w="1295" w:type="dxa"/>
            <w:vMerge/>
          </w:tcPr>
          <w:p w14:paraId="698F4970" w14:textId="77777777" w:rsidR="00064D96" w:rsidRDefault="00064D96" w:rsidP="00025278">
            <w:pPr>
              <w:jc w:val="both"/>
            </w:pPr>
          </w:p>
        </w:tc>
        <w:tc>
          <w:tcPr>
            <w:tcW w:w="1294" w:type="dxa"/>
          </w:tcPr>
          <w:p w14:paraId="3901383C" w14:textId="77777777" w:rsidR="00064D96" w:rsidRDefault="00064D96" w:rsidP="00025278">
            <w:pPr>
              <w:jc w:val="both"/>
            </w:pPr>
            <w:r>
              <w:t>Do 5 dni</w:t>
            </w:r>
          </w:p>
        </w:tc>
        <w:tc>
          <w:tcPr>
            <w:tcW w:w="1294" w:type="dxa"/>
          </w:tcPr>
          <w:p w14:paraId="7ED73ADF" w14:textId="77777777" w:rsidR="00064D96" w:rsidRDefault="00064D96" w:rsidP="00025278">
            <w:pPr>
              <w:jc w:val="both"/>
            </w:pPr>
            <w:r>
              <w:t>5-10 dni</w:t>
            </w:r>
          </w:p>
        </w:tc>
        <w:tc>
          <w:tcPr>
            <w:tcW w:w="1294" w:type="dxa"/>
          </w:tcPr>
          <w:p w14:paraId="21FA7E7D" w14:textId="77777777" w:rsidR="00064D96" w:rsidRDefault="00064D96" w:rsidP="00025278">
            <w:pPr>
              <w:jc w:val="both"/>
            </w:pPr>
            <w:r>
              <w:t>10 i więcej</w:t>
            </w:r>
          </w:p>
        </w:tc>
        <w:tc>
          <w:tcPr>
            <w:tcW w:w="1295" w:type="dxa"/>
            <w:vMerge/>
          </w:tcPr>
          <w:p w14:paraId="21D35675" w14:textId="77777777" w:rsidR="00064D96" w:rsidRDefault="00064D96" w:rsidP="00025278">
            <w:pPr>
              <w:jc w:val="both"/>
            </w:pPr>
          </w:p>
        </w:tc>
        <w:tc>
          <w:tcPr>
            <w:tcW w:w="1295" w:type="dxa"/>
            <w:vMerge/>
          </w:tcPr>
          <w:p w14:paraId="43A88033" w14:textId="77777777" w:rsidR="00064D96" w:rsidRDefault="00064D96" w:rsidP="00025278">
            <w:pPr>
              <w:jc w:val="both"/>
            </w:pPr>
          </w:p>
        </w:tc>
        <w:tc>
          <w:tcPr>
            <w:tcW w:w="1295" w:type="dxa"/>
            <w:vMerge/>
          </w:tcPr>
          <w:p w14:paraId="324AF91F" w14:textId="77777777" w:rsidR="00064D96" w:rsidRDefault="00064D96" w:rsidP="00025278">
            <w:pPr>
              <w:jc w:val="both"/>
            </w:pPr>
          </w:p>
        </w:tc>
      </w:tr>
      <w:tr w:rsidR="00064D96" w14:paraId="3FDF6555" w14:textId="77777777" w:rsidTr="00025278">
        <w:tc>
          <w:tcPr>
            <w:tcW w:w="1295" w:type="dxa"/>
          </w:tcPr>
          <w:p w14:paraId="2762B655" w14:textId="2FD9C08F" w:rsidR="00064D96" w:rsidRDefault="00064D96" w:rsidP="00025278">
            <w:pPr>
              <w:jc w:val="both"/>
            </w:pPr>
            <w:r>
              <w:t>Nie</w:t>
            </w:r>
          </w:p>
        </w:tc>
        <w:tc>
          <w:tcPr>
            <w:tcW w:w="1294" w:type="dxa"/>
          </w:tcPr>
          <w:p w14:paraId="10F9B53F" w14:textId="58240D55" w:rsidR="00064D96" w:rsidRDefault="001515BD" w:rsidP="00025278">
            <w:pPr>
              <w:jc w:val="both"/>
            </w:pPr>
            <w:r>
              <w:t>3</w:t>
            </w:r>
          </w:p>
        </w:tc>
        <w:tc>
          <w:tcPr>
            <w:tcW w:w="1294" w:type="dxa"/>
          </w:tcPr>
          <w:p w14:paraId="56AAF31C" w14:textId="1308CA56" w:rsidR="00064D96" w:rsidRDefault="001515BD" w:rsidP="00025278">
            <w:pPr>
              <w:jc w:val="both"/>
            </w:pPr>
            <w:r>
              <w:t>0</w:t>
            </w:r>
          </w:p>
        </w:tc>
        <w:tc>
          <w:tcPr>
            <w:tcW w:w="1294" w:type="dxa"/>
          </w:tcPr>
          <w:p w14:paraId="773D6AB9" w14:textId="4ADAE4E9" w:rsidR="00064D96" w:rsidRDefault="001515BD" w:rsidP="00025278">
            <w:pPr>
              <w:jc w:val="both"/>
            </w:pPr>
            <w:r>
              <w:t>0</w:t>
            </w:r>
          </w:p>
        </w:tc>
        <w:tc>
          <w:tcPr>
            <w:tcW w:w="1295" w:type="dxa"/>
          </w:tcPr>
          <w:p w14:paraId="0A3432CC" w14:textId="7AABAE68" w:rsidR="00064D96" w:rsidRDefault="001515BD" w:rsidP="00025278">
            <w:pPr>
              <w:jc w:val="both"/>
            </w:pPr>
            <w:r>
              <w:t>1</w:t>
            </w:r>
          </w:p>
        </w:tc>
        <w:tc>
          <w:tcPr>
            <w:tcW w:w="1295" w:type="dxa"/>
          </w:tcPr>
          <w:p w14:paraId="0F8D6BB1" w14:textId="274EBF2C" w:rsidR="00064D96" w:rsidRPr="00264C24" w:rsidRDefault="001515BD" w:rsidP="00025278">
            <w:pPr>
              <w:jc w:val="both"/>
            </w:pPr>
            <w:r>
              <w:t>1</w:t>
            </w:r>
          </w:p>
        </w:tc>
        <w:tc>
          <w:tcPr>
            <w:tcW w:w="1295" w:type="dxa"/>
          </w:tcPr>
          <w:p w14:paraId="3F6925E4" w14:textId="6FE6EA03" w:rsidR="00064D96" w:rsidRDefault="00DC49B7" w:rsidP="00025278">
            <w:pPr>
              <w:jc w:val="both"/>
            </w:pPr>
            <w:r>
              <w:t>5</w:t>
            </w:r>
          </w:p>
        </w:tc>
      </w:tr>
    </w:tbl>
    <w:p w14:paraId="76D344D4" w14:textId="77777777" w:rsidR="00C53C64" w:rsidRPr="00737C38" w:rsidRDefault="00000000" w:rsidP="008E73ED">
      <w:pPr>
        <w:pStyle w:val="Nagwek3"/>
        <w:numPr>
          <w:ilvl w:val="0"/>
          <w:numId w:val="5"/>
        </w:numPr>
        <w:jc w:val="both"/>
        <w:rPr>
          <w:b/>
          <w:bCs/>
        </w:rPr>
      </w:pPr>
      <w:bookmarkStart w:id="40" w:name="_Toc127960783"/>
      <w:r w:rsidRPr="00737C38">
        <w:rPr>
          <w:b/>
          <w:bCs/>
        </w:rPr>
        <w:t>Kadencja 2018 – 2023</w:t>
      </w:r>
      <w:bookmarkEnd w:id="40"/>
    </w:p>
    <w:p w14:paraId="220477B9" w14:textId="77777777" w:rsidR="00C53C64" w:rsidRDefault="00C53C64" w:rsidP="008E73ED">
      <w:pPr>
        <w:spacing w:after="0"/>
        <w:jc w:val="both"/>
      </w:pPr>
    </w:p>
    <w:p w14:paraId="2071ADAE" w14:textId="77777777" w:rsidR="00C53C64" w:rsidRDefault="00000000" w:rsidP="008E73ED">
      <w:pPr>
        <w:spacing w:after="0"/>
        <w:jc w:val="both"/>
      </w:pPr>
      <w:r>
        <w:t>Wyborców</w:t>
      </w:r>
      <w:r>
        <w:tab/>
        <w:t>4 793</w:t>
      </w:r>
    </w:p>
    <w:p w14:paraId="4420ABE6" w14:textId="77777777" w:rsidR="00C53C64" w:rsidRDefault="00000000" w:rsidP="008E73ED">
      <w:pPr>
        <w:spacing w:after="0"/>
        <w:jc w:val="both"/>
      </w:pPr>
      <w:r>
        <w:t>Kart wydanych</w:t>
      </w:r>
      <w:r>
        <w:tab/>
        <w:t>3 069</w:t>
      </w:r>
    </w:p>
    <w:p w14:paraId="346F7F88" w14:textId="77777777" w:rsidR="00C53C64" w:rsidRDefault="00000000" w:rsidP="008E73ED">
      <w:pPr>
        <w:spacing w:after="0"/>
        <w:jc w:val="both"/>
      </w:pPr>
      <w:r>
        <w:t>Liczba obwodów</w:t>
      </w:r>
      <w:r>
        <w:tab/>
        <w:t>8</w:t>
      </w:r>
    </w:p>
    <w:p w14:paraId="347C4A3E" w14:textId="77777777" w:rsidR="00C53C64" w:rsidRDefault="00000000" w:rsidP="008E73ED">
      <w:pPr>
        <w:spacing w:after="0"/>
        <w:jc w:val="both"/>
      </w:pPr>
      <w:r>
        <w:t>Frekwencja</w:t>
      </w:r>
      <w:r>
        <w:tab/>
        <w:t>64.03%</w:t>
      </w:r>
    </w:p>
    <w:p w14:paraId="1F38EB17" w14:textId="1C8E64D2" w:rsidR="00C53C64" w:rsidRDefault="00C53C64" w:rsidP="008E73ED">
      <w:pPr>
        <w:spacing w:after="0"/>
        <w:jc w:val="both"/>
      </w:pPr>
    </w:p>
    <w:tbl>
      <w:tblPr>
        <w:tblStyle w:val="Tabela-Siatka"/>
        <w:tblW w:w="0" w:type="auto"/>
        <w:tblLook w:val="04A0" w:firstRow="1" w:lastRow="0" w:firstColumn="1" w:lastColumn="0" w:noHBand="0" w:noVBand="1"/>
      </w:tblPr>
      <w:tblGrid>
        <w:gridCol w:w="3543"/>
        <w:gridCol w:w="1674"/>
        <w:gridCol w:w="2105"/>
        <w:gridCol w:w="1740"/>
      </w:tblGrid>
      <w:tr w:rsidR="001C051C" w14:paraId="11FEFF46" w14:textId="77777777" w:rsidTr="00830C07">
        <w:trPr>
          <w:cantSplit/>
        </w:trPr>
        <w:tc>
          <w:tcPr>
            <w:tcW w:w="0" w:type="auto"/>
            <w:vAlign w:val="center"/>
          </w:tcPr>
          <w:p w14:paraId="3ACCCB08" w14:textId="77777777" w:rsidR="00737C38" w:rsidRDefault="00737C38" w:rsidP="00830C07">
            <w:pPr>
              <w:jc w:val="center"/>
            </w:pPr>
            <w:r>
              <w:t>Komitet</w:t>
            </w:r>
          </w:p>
        </w:tc>
        <w:tc>
          <w:tcPr>
            <w:tcW w:w="0" w:type="auto"/>
            <w:vAlign w:val="center"/>
          </w:tcPr>
          <w:p w14:paraId="5D95B471" w14:textId="77777777" w:rsidR="00737C38" w:rsidRDefault="00737C38" w:rsidP="00830C07">
            <w:pPr>
              <w:jc w:val="center"/>
            </w:pPr>
            <w:r>
              <w:t>Liczba zdobytych głosów</w:t>
            </w:r>
          </w:p>
        </w:tc>
        <w:tc>
          <w:tcPr>
            <w:tcW w:w="0" w:type="auto"/>
            <w:vAlign w:val="center"/>
          </w:tcPr>
          <w:p w14:paraId="53383847" w14:textId="77777777" w:rsidR="00737C38" w:rsidRDefault="00737C38" w:rsidP="00830C07">
            <w:pPr>
              <w:jc w:val="center"/>
            </w:pPr>
            <w:r>
              <w:t>Nazwisko i imiona</w:t>
            </w:r>
          </w:p>
        </w:tc>
        <w:tc>
          <w:tcPr>
            <w:tcW w:w="0" w:type="auto"/>
            <w:vAlign w:val="center"/>
          </w:tcPr>
          <w:p w14:paraId="2ED3E4D8" w14:textId="77777777" w:rsidR="00737C38" w:rsidRDefault="00737C38" w:rsidP="00830C07">
            <w:pPr>
              <w:jc w:val="center"/>
            </w:pPr>
            <w:r>
              <w:t>Procent zdobytych głosów</w:t>
            </w:r>
          </w:p>
        </w:tc>
      </w:tr>
      <w:tr w:rsidR="001C051C" w:rsidRPr="00BB7008" w14:paraId="4D8EABAD" w14:textId="77777777" w:rsidTr="00DE37F2">
        <w:trPr>
          <w:cantSplit/>
        </w:trPr>
        <w:tc>
          <w:tcPr>
            <w:tcW w:w="0" w:type="auto"/>
          </w:tcPr>
          <w:p w14:paraId="3FAC6738" w14:textId="0A6695D3" w:rsidR="001C051C" w:rsidRPr="00BB7008" w:rsidRDefault="00B51EF6" w:rsidP="00DE37F2">
            <w:pPr>
              <w:jc w:val="both"/>
              <w:rPr>
                <w:b/>
                <w:bCs/>
              </w:rPr>
            </w:pPr>
            <w:r w:rsidRPr="00B51EF6">
              <w:rPr>
                <w:b/>
                <w:bCs/>
              </w:rPr>
              <w:t>Komitet Wyborczy Wyborców Razem W Gminie Firlej</w:t>
            </w:r>
          </w:p>
        </w:tc>
        <w:tc>
          <w:tcPr>
            <w:tcW w:w="0" w:type="auto"/>
          </w:tcPr>
          <w:p w14:paraId="5400B2D9" w14:textId="004778C2" w:rsidR="001C051C" w:rsidRDefault="001C051C" w:rsidP="00DE37F2">
            <w:pPr>
              <w:jc w:val="both"/>
              <w:rPr>
                <w:b/>
                <w:bCs/>
              </w:rPr>
            </w:pPr>
            <w:r>
              <w:rPr>
                <w:b/>
                <w:bCs/>
              </w:rPr>
              <w:t>1662</w:t>
            </w:r>
          </w:p>
        </w:tc>
        <w:tc>
          <w:tcPr>
            <w:tcW w:w="0" w:type="auto"/>
          </w:tcPr>
          <w:p w14:paraId="39DA1110" w14:textId="2A87FE1E" w:rsidR="001C051C" w:rsidRDefault="001C051C" w:rsidP="00DE37F2">
            <w:pPr>
              <w:jc w:val="both"/>
              <w:rPr>
                <w:b/>
                <w:bCs/>
              </w:rPr>
            </w:pPr>
            <w:r>
              <w:rPr>
                <w:b/>
                <w:bCs/>
              </w:rPr>
              <w:t>Tarnowski Dawid Kamil</w:t>
            </w:r>
          </w:p>
        </w:tc>
        <w:tc>
          <w:tcPr>
            <w:tcW w:w="0" w:type="auto"/>
          </w:tcPr>
          <w:p w14:paraId="7DCD71AB" w14:textId="6AA450DE" w:rsidR="001C051C" w:rsidRDefault="001C051C" w:rsidP="00DE37F2">
            <w:pPr>
              <w:jc w:val="both"/>
              <w:rPr>
                <w:b/>
                <w:bCs/>
              </w:rPr>
            </w:pPr>
            <w:r>
              <w:rPr>
                <w:b/>
                <w:bCs/>
              </w:rPr>
              <w:t>54,74</w:t>
            </w:r>
          </w:p>
        </w:tc>
      </w:tr>
      <w:tr w:rsidR="00737C38" w:rsidRPr="001C051C" w14:paraId="78FB4E4F" w14:textId="77777777" w:rsidTr="00DE37F2">
        <w:trPr>
          <w:cantSplit/>
        </w:trPr>
        <w:tc>
          <w:tcPr>
            <w:tcW w:w="0" w:type="auto"/>
          </w:tcPr>
          <w:p w14:paraId="7E93DADF" w14:textId="77777777" w:rsidR="00737C38" w:rsidRPr="001C051C" w:rsidRDefault="00737C38" w:rsidP="00DE37F2">
            <w:pPr>
              <w:jc w:val="both"/>
            </w:pPr>
            <w:r w:rsidRPr="001C051C">
              <w:t>Komitet Wyborczy Wyborców „Gmina Firlej – Nasz Wspólny Dom”</w:t>
            </w:r>
          </w:p>
        </w:tc>
        <w:tc>
          <w:tcPr>
            <w:tcW w:w="0" w:type="auto"/>
          </w:tcPr>
          <w:p w14:paraId="094090EE" w14:textId="104ED0AD" w:rsidR="00737C38" w:rsidRPr="001C051C" w:rsidRDefault="001C051C" w:rsidP="00DE37F2">
            <w:pPr>
              <w:jc w:val="both"/>
            </w:pPr>
            <w:r>
              <w:t>858</w:t>
            </w:r>
          </w:p>
        </w:tc>
        <w:tc>
          <w:tcPr>
            <w:tcW w:w="0" w:type="auto"/>
          </w:tcPr>
          <w:p w14:paraId="0D04ADF1" w14:textId="77777777" w:rsidR="00737C38" w:rsidRPr="001C051C" w:rsidRDefault="00737C38" w:rsidP="00DE37F2">
            <w:pPr>
              <w:jc w:val="both"/>
            </w:pPr>
            <w:r w:rsidRPr="001C051C">
              <w:t>Cieszko Sławomir Marian</w:t>
            </w:r>
          </w:p>
        </w:tc>
        <w:tc>
          <w:tcPr>
            <w:tcW w:w="0" w:type="auto"/>
          </w:tcPr>
          <w:p w14:paraId="0791A1DD" w14:textId="60F305A0" w:rsidR="00737C38" w:rsidRPr="001C051C" w:rsidRDefault="001C051C" w:rsidP="00DE37F2">
            <w:pPr>
              <w:jc w:val="both"/>
            </w:pPr>
            <w:r>
              <w:t>28,26</w:t>
            </w:r>
          </w:p>
        </w:tc>
      </w:tr>
      <w:tr w:rsidR="00737C38" w:rsidRPr="002F4D6D" w14:paraId="44FF8218" w14:textId="77777777" w:rsidTr="00DE37F2">
        <w:trPr>
          <w:cantSplit/>
        </w:trPr>
        <w:tc>
          <w:tcPr>
            <w:tcW w:w="0" w:type="auto"/>
          </w:tcPr>
          <w:p w14:paraId="5BF82149" w14:textId="77777777" w:rsidR="00737C38" w:rsidRPr="002F4D6D" w:rsidRDefault="00737C38" w:rsidP="00DE37F2">
            <w:pPr>
              <w:jc w:val="both"/>
            </w:pPr>
            <w:r w:rsidRPr="002F4D6D">
              <w:t xml:space="preserve">Komitet Wyborczy </w:t>
            </w:r>
            <w:r>
              <w:t>Polskie Stronnictwo Ludowe</w:t>
            </w:r>
            <w:r w:rsidRPr="002F4D6D">
              <w:t xml:space="preserve"> </w:t>
            </w:r>
          </w:p>
        </w:tc>
        <w:tc>
          <w:tcPr>
            <w:tcW w:w="0" w:type="auto"/>
          </w:tcPr>
          <w:p w14:paraId="5921DFA2" w14:textId="55B2CE4C" w:rsidR="00737C38" w:rsidRPr="002F4D6D" w:rsidRDefault="001C051C" w:rsidP="00DE37F2">
            <w:pPr>
              <w:jc w:val="both"/>
            </w:pPr>
            <w:r>
              <w:t>393</w:t>
            </w:r>
          </w:p>
        </w:tc>
        <w:tc>
          <w:tcPr>
            <w:tcW w:w="0" w:type="auto"/>
          </w:tcPr>
          <w:p w14:paraId="038D3C32" w14:textId="77777777" w:rsidR="00737C38" w:rsidRPr="002F4D6D" w:rsidRDefault="00737C38" w:rsidP="00DE37F2">
            <w:pPr>
              <w:jc w:val="both"/>
            </w:pPr>
            <w:r>
              <w:t>Turnowicz Waldemar Jan</w:t>
            </w:r>
          </w:p>
        </w:tc>
        <w:tc>
          <w:tcPr>
            <w:tcW w:w="0" w:type="auto"/>
          </w:tcPr>
          <w:p w14:paraId="5C4B04AF" w14:textId="74CA9E5C" w:rsidR="00737C38" w:rsidRPr="002F4D6D" w:rsidRDefault="001C051C" w:rsidP="00DE37F2">
            <w:pPr>
              <w:jc w:val="both"/>
            </w:pPr>
            <w:r>
              <w:t>12,94</w:t>
            </w:r>
          </w:p>
        </w:tc>
      </w:tr>
      <w:tr w:rsidR="001C051C" w:rsidRPr="002F4D6D" w14:paraId="5871AE1E" w14:textId="77777777" w:rsidTr="00DE37F2">
        <w:trPr>
          <w:cantSplit/>
        </w:trPr>
        <w:tc>
          <w:tcPr>
            <w:tcW w:w="0" w:type="auto"/>
          </w:tcPr>
          <w:p w14:paraId="02DF18EA" w14:textId="57DD469D" w:rsidR="001C051C" w:rsidRPr="002F4D6D" w:rsidRDefault="00B51EF6" w:rsidP="00DE37F2">
            <w:pPr>
              <w:jc w:val="both"/>
            </w:pPr>
            <w:r w:rsidRPr="00B51EF6">
              <w:t>Komitet Wyborczy Wyborców Gmin Powiatu Lubartowskiego</w:t>
            </w:r>
          </w:p>
        </w:tc>
        <w:tc>
          <w:tcPr>
            <w:tcW w:w="0" w:type="auto"/>
          </w:tcPr>
          <w:p w14:paraId="43CB8CAB" w14:textId="6D0E0262" w:rsidR="001C051C" w:rsidRDefault="001C051C" w:rsidP="00DE37F2">
            <w:pPr>
              <w:jc w:val="both"/>
            </w:pPr>
            <w:r>
              <w:t>123</w:t>
            </w:r>
          </w:p>
        </w:tc>
        <w:tc>
          <w:tcPr>
            <w:tcW w:w="0" w:type="auto"/>
          </w:tcPr>
          <w:p w14:paraId="72E056C9" w14:textId="0354B6DC" w:rsidR="001C051C" w:rsidRDefault="001C051C" w:rsidP="00DE37F2">
            <w:pPr>
              <w:jc w:val="both"/>
            </w:pPr>
            <w:r>
              <w:t>Powałka-Przybysz Marianna Lucyna</w:t>
            </w:r>
          </w:p>
        </w:tc>
        <w:tc>
          <w:tcPr>
            <w:tcW w:w="0" w:type="auto"/>
          </w:tcPr>
          <w:p w14:paraId="236E459F" w14:textId="21B9AA85" w:rsidR="001C051C" w:rsidRPr="002F4D6D" w:rsidRDefault="001C051C" w:rsidP="00DE37F2">
            <w:pPr>
              <w:jc w:val="both"/>
            </w:pPr>
            <w:r>
              <w:t>4,05</w:t>
            </w:r>
          </w:p>
        </w:tc>
      </w:tr>
    </w:tbl>
    <w:p w14:paraId="299F135A" w14:textId="77777777" w:rsidR="00B876B4" w:rsidRDefault="00B876B4" w:rsidP="008E73ED">
      <w:pPr>
        <w:spacing w:after="0"/>
        <w:jc w:val="both"/>
      </w:pPr>
    </w:p>
    <w:p w14:paraId="25166877" w14:textId="2DC2A3D0" w:rsidR="00B876B4" w:rsidRDefault="00B876B4" w:rsidP="008E73ED">
      <w:pPr>
        <w:spacing w:after="0"/>
        <w:jc w:val="both"/>
      </w:pPr>
      <w:r>
        <w:t>Zapytaliśmy ponownie o wysokość nagród za 2018</w:t>
      </w:r>
      <w:r w:rsidR="00D63D59">
        <w:t xml:space="preserve"> w dn. 27.12.2018r</w:t>
      </w:r>
      <w:r>
        <w:t xml:space="preserve">. </w:t>
      </w:r>
    </w:p>
    <w:p w14:paraId="1EDF6381" w14:textId="32BB125A" w:rsidR="00D63D59" w:rsidRPr="00D63D59" w:rsidRDefault="00D63D59" w:rsidP="00D63D59">
      <w:pPr>
        <w:spacing w:after="0"/>
        <w:jc w:val="both"/>
        <w:rPr>
          <w:i/>
          <w:iCs/>
        </w:rPr>
      </w:pPr>
      <w:r w:rsidRPr="00D63D59">
        <w:rPr>
          <w:i/>
          <w:iCs/>
        </w:rPr>
        <w:t xml:space="preserve">Na podstawie art. 2 ust. 1 i art. 10 ust. 1 ustawy z dnia 6 września 2001 r. o dostępie do informacji publicznej (Dz. U. z 2016 r. poz. 1764 z późn. zm.), zwracam się z prośbą o udostępnienie informacji w </w:t>
      </w:r>
      <w:r w:rsidRPr="00D63D59">
        <w:rPr>
          <w:i/>
          <w:iCs/>
        </w:rPr>
        <w:lastRenderedPageBreak/>
        <w:t>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562085DD" w14:textId="7AF91644" w:rsidR="00D63D59" w:rsidRDefault="00D63D59" w:rsidP="00D63D59">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w:t>
      </w:r>
    </w:p>
    <w:p w14:paraId="42165BAA" w14:textId="61488909" w:rsidR="00B876B4" w:rsidRDefault="00D63D59" w:rsidP="008E73ED">
      <w:pPr>
        <w:spacing w:after="0"/>
        <w:jc w:val="both"/>
      </w:pPr>
      <w:r>
        <w:t xml:space="preserve">Odpowiedź otrzymaliśmy już 03.01.2019 r. Wójt Gminy Firlej przekazał nam wszystkie żądane informacje.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D63D59" w14:paraId="1DB9CC37" w14:textId="77777777" w:rsidTr="00830C07">
        <w:tc>
          <w:tcPr>
            <w:tcW w:w="1295" w:type="dxa"/>
            <w:vMerge w:val="restart"/>
            <w:vAlign w:val="center"/>
          </w:tcPr>
          <w:p w14:paraId="627C2C5E" w14:textId="77777777" w:rsidR="00D63D59" w:rsidRDefault="00D63D59" w:rsidP="00830C07">
            <w:pPr>
              <w:jc w:val="center"/>
            </w:pPr>
            <w:r>
              <w:t>Zmiana władzy</w:t>
            </w:r>
          </w:p>
        </w:tc>
        <w:tc>
          <w:tcPr>
            <w:tcW w:w="3882" w:type="dxa"/>
            <w:gridSpan w:val="3"/>
            <w:vAlign w:val="center"/>
          </w:tcPr>
          <w:p w14:paraId="50BEFC05" w14:textId="77777777" w:rsidR="00D63D59" w:rsidRDefault="00D63D59" w:rsidP="00830C07">
            <w:pPr>
              <w:jc w:val="center"/>
            </w:pPr>
            <w:r>
              <w:t>Termin odpowiedzi</w:t>
            </w:r>
          </w:p>
        </w:tc>
        <w:tc>
          <w:tcPr>
            <w:tcW w:w="1295" w:type="dxa"/>
            <w:vMerge w:val="restart"/>
            <w:vAlign w:val="center"/>
          </w:tcPr>
          <w:p w14:paraId="49D73EE8" w14:textId="77777777" w:rsidR="00D63D59" w:rsidRDefault="00D63D59" w:rsidP="00830C07">
            <w:pPr>
              <w:jc w:val="center"/>
            </w:pPr>
            <w:r>
              <w:t>Suma nagród</w:t>
            </w:r>
          </w:p>
        </w:tc>
        <w:tc>
          <w:tcPr>
            <w:tcW w:w="1295" w:type="dxa"/>
            <w:vMerge w:val="restart"/>
            <w:vAlign w:val="center"/>
          </w:tcPr>
          <w:p w14:paraId="6195241E" w14:textId="77777777" w:rsidR="00D63D59" w:rsidRDefault="00D63D59" w:rsidP="00830C07">
            <w:pPr>
              <w:jc w:val="center"/>
            </w:pPr>
            <w:r>
              <w:t>Pełna odpowiedź</w:t>
            </w:r>
          </w:p>
        </w:tc>
        <w:tc>
          <w:tcPr>
            <w:tcW w:w="1295" w:type="dxa"/>
            <w:vMerge w:val="restart"/>
            <w:vAlign w:val="center"/>
          </w:tcPr>
          <w:p w14:paraId="31978AEF" w14:textId="77777777" w:rsidR="00D63D59" w:rsidRDefault="00D63D59" w:rsidP="00830C07">
            <w:pPr>
              <w:jc w:val="center"/>
            </w:pPr>
            <w:r>
              <w:t>Łącznie punkty</w:t>
            </w:r>
          </w:p>
        </w:tc>
      </w:tr>
      <w:tr w:rsidR="00D63D59" w14:paraId="57E6CB88" w14:textId="77777777" w:rsidTr="00025278">
        <w:tc>
          <w:tcPr>
            <w:tcW w:w="1295" w:type="dxa"/>
            <w:vMerge/>
          </w:tcPr>
          <w:p w14:paraId="7BDC2834" w14:textId="77777777" w:rsidR="00D63D59" w:rsidRDefault="00D63D59" w:rsidP="00025278">
            <w:pPr>
              <w:jc w:val="both"/>
            </w:pPr>
          </w:p>
        </w:tc>
        <w:tc>
          <w:tcPr>
            <w:tcW w:w="1294" w:type="dxa"/>
          </w:tcPr>
          <w:p w14:paraId="47FF4502" w14:textId="77777777" w:rsidR="00D63D59" w:rsidRDefault="00D63D59" w:rsidP="00025278">
            <w:pPr>
              <w:jc w:val="both"/>
            </w:pPr>
            <w:r>
              <w:t>Do 5 dni</w:t>
            </w:r>
          </w:p>
        </w:tc>
        <w:tc>
          <w:tcPr>
            <w:tcW w:w="1294" w:type="dxa"/>
          </w:tcPr>
          <w:p w14:paraId="270729C8" w14:textId="77777777" w:rsidR="00D63D59" w:rsidRDefault="00D63D59" w:rsidP="00025278">
            <w:pPr>
              <w:jc w:val="both"/>
            </w:pPr>
            <w:r>
              <w:t>5-10 dni</w:t>
            </w:r>
          </w:p>
        </w:tc>
        <w:tc>
          <w:tcPr>
            <w:tcW w:w="1294" w:type="dxa"/>
          </w:tcPr>
          <w:p w14:paraId="58DA9F24" w14:textId="77777777" w:rsidR="00D63D59" w:rsidRDefault="00D63D59" w:rsidP="00025278">
            <w:pPr>
              <w:jc w:val="both"/>
            </w:pPr>
            <w:r>
              <w:t>10 i więcej</w:t>
            </w:r>
          </w:p>
        </w:tc>
        <w:tc>
          <w:tcPr>
            <w:tcW w:w="1295" w:type="dxa"/>
            <w:vMerge/>
          </w:tcPr>
          <w:p w14:paraId="56181ED7" w14:textId="77777777" w:rsidR="00D63D59" w:rsidRDefault="00D63D59" w:rsidP="00025278">
            <w:pPr>
              <w:jc w:val="both"/>
            </w:pPr>
          </w:p>
        </w:tc>
        <w:tc>
          <w:tcPr>
            <w:tcW w:w="1295" w:type="dxa"/>
            <w:vMerge/>
          </w:tcPr>
          <w:p w14:paraId="7663F41F" w14:textId="77777777" w:rsidR="00D63D59" w:rsidRDefault="00D63D59" w:rsidP="00025278">
            <w:pPr>
              <w:jc w:val="both"/>
            </w:pPr>
          </w:p>
        </w:tc>
        <w:tc>
          <w:tcPr>
            <w:tcW w:w="1295" w:type="dxa"/>
            <w:vMerge/>
          </w:tcPr>
          <w:p w14:paraId="7399372E" w14:textId="77777777" w:rsidR="00D63D59" w:rsidRDefault="00D63D59" w:rsidP="00025278">
            <w:pPr>
              <w:jc w:val="both"/>
            </w:pPr>
          </w:p>
        </w:tc>
      </w:tr>
      <w:tr w:rsidR="00D63D59" w14:paraId="19E64A3F" w14:textId="77777777" w:rsidTr="00025278">
        <w:tc>
          <w:tcPr>
            <w:tcW w:w="1295" w:type="dxa"/>
          </w:tcPr>
          <w:p w14:paraId="4C1B08EE" w14:textId="213A86AA" w:rsidR="00D63D59" w:rsidRDefault="00D63D59" w:rsidP="00025278">
            <w:pPr>
              <w:jc w:val="both"/>
            </w:pPr>
            <w:r>
              <w:t>Tak</w:t>
            </w:r>
          </w:p>
        </w:tc>
        <w:tc>
          <w:tcPr>
            <w:tcW w:w="1294" w:type="dxa"/>
          </w:tcPr>
          <w:p w14:paraId="44327B36" w14:textId="77777777" w:rsidR="00D63D59" w:rsidRDefault="00D63D59" w:rsidP="00025278">
            <w:pPr>
              <w:jc w:val="both"/>
            </w:pPr>
            <w:r>
              <w:t>3</w:t>
            </w:r>
          </w:p>
        </w:tc>
        <w:tc>
          <w:tcPr>
            <w:tcW w:w="1294" w:type="dxa"/>
          </w:tcPr>
          <w:p w14:paraId="5FAD9DE8" w14:textId="77777777" w:rsidR="00D63D59" w:rsidRDefault="00D63D59" w:rsidP="00025278">
            <w:pPr>
              <w:jc w:val="both"/>
            </w:pPr>
            <w:r>
              <w:t>0</w:t>
            </w:r>
          </w:p>
        </w:tc>
        <w:tc>
          <w:tcPr>
            <w:tcW w:w="1294" w:type="dxa"/>
          </w:tcPr>
          <w:p w14:paraId="228FBE93" w14:textId="5D4CF622" w:rsidR="00D63D59" w:rsidRDefault="00D63D59" w:rsidP="00025278">
            <w:pPr>
              <w:jc w:val="both"/>
            </w:pPr>
            <w:r>
              <w:t>0</w:t>
            </w:r>
          </w:p>
        </w:tc>
        <w:tc>
          <w:tcPr>
            <w:tcW w:w="1295" w:type="dxa"/>
          </w:tcPr>
          <w:p w14:paraId="7F8ED973" w14:textId="77777777" w:rsidR="00D63D59" w:rsidRDefault="00D63D59" w:rsidP="00025278">
            <w:pPr>
              <w:jc w:val="both"/>
            </w:pPr>
            <w:r>
              <w:t>1</w:t>
            </w:r>
          </w:p>
        </w:tc>
        <w:tc>
          <w:tcPr>
            <w:tcW w:w="1295" w:type="dxa"/>
          </w:tcPr>
          <w:p w14:paraId="26391EFE" w14:textId="77777777" w:rsidR="00D63D59" w:rsidRPr="00264C24" w:rsidRDefault="00D63D59" w:rsidP="00025278">
            <w:pPr>
              <w:jc w:val="both"/>
            </w:pPr>
            <w:r>
              <w:t>1</w:t>
            </w:r>
          </w:p>
        </w:tc>
        <w:tc>
          <w:tcPr>
            <w:tcW w:w="1295" w:type="dxa"/>
          </w:tcPr>
          <w:p w14:paraId="7866C6D1" w14:textId="77777777" w:rsidR="00D63D59" w:rsidRDefault="00D63D59" w:rsidP="00025278">
            <w:pPr>
              <w:jc w:val="both"/>
            </w:pPr>
            <w:r>
              <w:t>5</w:t>
            </w:r>
          </w:p>
        </w:tc>
      </w:tr>
    </w:tbl>
    <w:p w14:paraId="36BE02F9" w14:textId="77777777" w:rsidR="00D63D59" w:rsidRDefault="00D63D59" w:rsidP="008E73ED">
      <w:pPr>
        <w:spacing w:after="0"/>
        <w:jc w:val="both"/>
      </w:pPr>
    </w:p>
    <w:p w14:paraId="6FF0B257" w14:textId="77777777" w:rsidR="00B876B4" w:rsidRDefault="00B876B4" w:rsidP="008E73ED">
      <w:pPr>
        <w:spacing w:after="0"/>
        <w:jc w:val="both"/>
      </w:pPr>
    </w:p>
    <w:p w14:paraId="659F9E88" w14:textId="562628D7" w:rsidR="00C53C64" w:rsidRDefault="002A200A" w:rsidP="008E73ED">
      <w:pPr>
        <w:spacing w:after="0"/>
        <w:jc w:val="both"/>
      </w:pPr>
      <w:r>
        <w:t xml:space="preserve">O wysokość nagród wypłaconych w 2019 roku z podziałem na tytuły i stanowiska wraz z uzasadnieniem w przypadku nagród uznaniowych pytaliśmy 02.01.2020 r. </w:t>
      </w:r>
    </w:p>
    <w:p w14:paraId="10F9B42C" w14:textId="1E1EAA9A" w:rsidR="002A200A" w:rsidRDefault="002A200A" w:rsidP="008E73ED">
      <w:pPr>
        <w:spacing w:after="0"/>
        <w:jc w:val="both"/>
      </w:pPr>
      <w:r>
        <w:t xml:space="preserve">Treść wniosku: </w:t>
      </w:r>
    </w:p>
    <w:p w14:paraId="42D36865" w14:textId="77777777" w:rsidR="007E1FE3" w:rsidRPr="007E1FE3" w:rsidRDefault="007E1FE3" w:rsidP="007E1FE3">
      <w:pPr>
        <w:spacing w:after="0"/>
        <w:jc w:val="both"/>
        <w:rPr>
          <w:i/>
          <w:iCs/>
        </w:rPr>
      </w:pPr>
      <w:r w:rsidRPr="007E1FE3">
        <w:rPr>
          <w:i/>
          <w:iCs/>
        </w:rPr>
        <w:t>Zwracamy się z wnioskiem o udostępnienie informacji publicznej, dotyczącej:</w:t>
      </w:r>
    </w:p>
    <w:p w14:paraId="4358C009" w14:textId="77777777" w:rsidR="007E1FE3" w:rsidRPr="007E1FE3" w:rsidRDefault="007E1FE3" w:rsidP="007E1FE3">
      <w:pPr>
        <w:spacing w:after="0"/>
        <w:jc w:val="both"/>
        <w:rPr>
          <w:i/>
          <w:iCs/>
        </w:rPr>
      </w:pPr>
      <w:r w:rsidRPr="007E1FE3">
        <w:rPr>
          <w:i/>
          <w:iCs/>
        </w:rPr>
        <w:t>1. Ilości osób zatrudnionych w Urzędzie Gminy z podziałem na stanowiska urzędnicze i pomocnicze.</w:t>
      </w:r>
    </w:p>
    <w:p w14:paraId="15142821" w14:textId="3ECBEED7" w:rsidR="002A200A" w:rsidRDefault="007E1FE3" w:rsidP="007E1FE3">
      <w:pPr>
        <w:spacing w:after="0"/>
        <w:jc w:val="both"/>
      </w:pPr>
      <w:r w:rsidRPr="007E1FE3">
        <w:rPr>
          <w:i/>
          <w:iCs/>
        </w:rPr>
        <w:t>2. Wysokości nagród wypłaconych w 2019 roku z podziałem na tytuły i stanowiska wraz z uzasadnieniem w przypadku nagród uznaniowych</w:t>
      </w:r>
      <w:r>
        <w:t>.</w:t>
      </w:r>
    </w:p>
    <w:p w14:paraId="3791A4B1" w14:textId="6F78646E" w:rsidR="00C53C64" w:rsidRDefault="007E1FE3" w:rsidP="008E73ED">
      <w:pPr>
        <w:spacing w:after="0"/>
        <w:jc w:val="both"/>
      </w:pPr>
      <w:r>
        <w:t xml:space="preserve">Z odpowiedzi z dn. 14.01.2020, przesłanej 16.01.2020 wynika, że w Urzędzie Gminy w Firleju zatrudnionych jest 43 (bez Wójta) pracowników: 23 osoby na stanowiskach urzędniczych i 20 na stanowiskach pomocniczych i obsługi. Wszyscy pracownicy dostali nagrody uznaniowe. Poza Wójtem. Za co konkretnie – z odpowiedzi się nie dowiemy. Urząd podał nam kryteria oceny. </w:t>
      </w:r>
      <w:r>
        <w:rPr>
          <w:i/>
        </w:rPr>
        <w:t>Wysokość nagród ustalano w oparciu o następujące kryteria: 1) stopień złożoności i trudności wykonywanych zadań, 2) dyspozycyjność pracownika w zakresie wykonywania ważnych i pilnych zadań, 3) wykonywania dodatkowych zadań poza zakresem czynności</w:t>
      </w:r>
      <w:r>
        <w:t>.</w:t>
      </w:r>
    </w:p>
    <w:p w14:paraId="6967F99B" w14:textId="77777777" w:rsidR="00C53C64" w:rsidRDefault="00000000" w:rsidP="008E73ED">
      <w:pPr>
        <w:spacing w:after="0"/>
        <w:jc w:val="both"/>
      </w:pPr>
      <w:r>
        <w:t>Nie dowiemy się też jaka jest wysokość nagród dla poszczególnych stanowisk.  Poznamy za to sumy wypłaconych nagród:</w:t>
      </w:r>
    </w:p>
    <w:p w14:paraId="54DFB14F" w14:textId="4AC12D75" w:rsidR="00C53C64" w:rsidRDefault="00000000" w:rsidP="008E73ED">
      <w:pPr>
        <w:spacing w:after="0"/>
        <w:jc w:val="both"/>
      </w:pPr>
      <w:r>
        <w:t xml:space="preserve">a) dla stanowisk urzędniczych  - brutto 50.000,00 </w:t>
      </w:r>
      <w:r w:rsidR="00673B7A">
        <w:t>zł, netto</w:t>
      </w:r>
      <w:r>
        <w:t xml:space="preserve"> 35.407,62 zł;</w:t>
      </w:r>
    </w:p>
    <w:p w14:paraId="24A20329" w14:textId="77777777" w:rsidR="00C53C64" w:rsidRDefault="00000000" w:rsidP="008E73ED">
      <w:pPr>
        <w:spacing w:after="0"/>
        <w:jc w:val="both"/>
      </w:pPr>
      <w:r>
        <w:t>b) dla stanowisk pomocniczych i obsługi - brutto 35.000,00 zł, netto 24.688,39 zł.</w:t>
      </w:r>
    </w:p>
    <w:p w14:paraId="6C53A37B" w14:textId="77777777" w:rsidR="002A200A" w:rsidRDefault="002A200A" w:rsidP="008E73ED">
      <w:pPr>
        <w:spacing w:after="0"/>
        <w:jc w:val="both"/>
      </w:pPr>
    </w:p>
    <w:p w14:paraId="0518DEE1" w14:textId="77777777" w:rsidR="002A200A" w:rsidRDefault="002A200A"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7E1FE3" w14:paraId="7F8B547E" w14:textId="77777777" w:rsidTr="00830C07">
        <w:tc>
          <w:tcPr>
            <w:tcW w:w="1295" w:type="dxa"/>
            <w:vMerge w:val="restart"/>
            <w:vAlign w:val="center"/>
          </w:tcPr>
          <w:p w14:paraId="7515BD12" w14:textId="77777777" w:rsidR="007E1FE3" w:rsidRDefault="007E1FE3" w:rsidP="00830C07">
            <w:pPr>
              <w:jc w:val="center"/>
            </w:pPr>
            <w:r>
              <w:t>Zmiana władzy</w:t>
            </w:r>
          </w:p>
        </w:tc>
        <w:tc>
          <w:tcPr>
            <w:tcW w:w="3882" w:type="dxa"/>
            <w:gridSpan w:val="3"/>
            <w:vAlign w:val="center"/>
          </w:tcPr>
          <w:p w14:paraId="5E035C0A" w14:textId="77777777" w:rsidR="007E1FE3" w:rsidRDefault="007E1FE3" w:rsidP="00830C07">
            <w:pPr>
              <w:jc w:val="center"/>
            </w:pPr>
            <w:r>
              <w:t>Termin odpowiedzi</w:t>
            </w:r>
          </w:p>
        </w:tc>
        <w:tc>
          <w:tcPr>
            <w:tcW w:w="1295" w:type="dxa"/>
            <w:vMerge w:val="restart"/>
            <w:vAlign w:val="center"/>
          </w:tcPr>
          <w:p w14:paraId="41EED941" w14:textId="77777777" w:rsidR="007E1FE3" w:rsidRDefault="007E1FE3" w:rsidP="00830C07">
            <w:pPr>
              <w:jc w:val="center"/>
            </w:pPr>
            <w:r>
              <w:t>Suma nagród</w:t>
            </w:r>
          </w:p>
        </w:tc>
        <w:tc>
          <w:tcPr>
            <w:tcW w:w="1295" w:type="dxa"/>
            <w:vMerge w:val="restart"/>
            <w:vAlign w:val="center"/>
          </w:tcPr>
          <w:p w14:paraId="0311627E" w14:textId="77777777" w:rsidR="007E1FE3" w:rsidRDefault="007E1FE3" w:rsidP="00830C07">
            <w:pPr>
              <w:jc w:val="center"/>
            </w:pPr>
            <w:r>
              <w:t>Pełna odpowiedź</w:t>
            </w:r>
          </w:p>
        </w:tc>
        <w:tc>
          <w:tcPr>
            <w:tcW w:w="1295" w:type="dxa"/>
            <w:vMerge w:val="restart"/>
            <w:vAlign w:val="center"/>
          </w:tcPr>
          <w:p w14:paraId="4CFC2103" w14:textId="77777777" w:rsidR="007E1FE3" w:rsidRDefault="007E1FE3" w:rsidP="00830C07">
            <w:pPr>
              <w:jc w:val="center"/>
            </w:pPr>
            <w:r>
              <w:t>Łącznie punkty</w:t>
            </w:r>
          </w:p>
        </w:tc>
      </w:tr>
      <w:tr w:rsidR="007E1FE3" w14:paraId="15E3844D" w14:textId="77777777" w:rsidTr="00025278">
        <w:tc>
          <w:tcPr>
            <w:tcW w:w="1295" w:type="dxa"/>
            <w:vMerge/>
          </w:tcPr>
          <w:p w14:paraId="1F3565E7" w14:textId="77777777" w:rsidR="007E1FE3" w:rsidRDefault="007E1FE3" w:rsidP="00025278">
            <w:pPr>
              <w:jc w:val="both"/>
            </w:pPr>
          </w:p>
        </w:tc>
        <w:tc>
          <w:tcPr>
            <w:tcW w:w="1294" w:type="dxa"/>
          </w:tcPr>
          <w:p w14:paraId="5E9319C5" w14:textId="77777777" w:rsidR="007E1FE3" w:rsidRDefault="007E1FE3" w:rsidP="00025278">
            <w:pPr>
              <w:jc w:val="both"/>
            </w:pPr>
            <w:r>
              <w:t>Do 5 dni</w:t>
            </w:r>
          </w:p>
        </w:tc>
        <w:tc>
          <w:tcPr>
            <w:tcW w:w="1294" w:type="dxa"/>
          </w:tcPr>
          <w:p w14:paraId="4C508603" w14:textId="77777777" w:rsidR="007E1FE3" w:rsidRDefault="007E1FE3" w:rsidP="00025278">
            <w:pPr>
              <w:jc w:val="both"/>
            </w:pPr>
            <w:r>
              <w:t>5-10 dni</w:t>
            </w:r>
          </w:p>
        </w:tc>
        <w:tc>
          <w:tcPr>
            <w:tcW w:w="1294" w:type="dxa"/>
          </w:tcPr>
          <w:p w14:paraId="48320D10" w14:textId="77777777" w:rsidR="007E1FE3" w:rsidRDefault="007E1FE3" w:rsidP="00025278">
            <w:pPr>
              <w:jc w:val="both"/>
            </w:pPr>
            <w:r>
              <w:t>10 i więcej</w:t>
            </w:r>
          </w:p>
        </w:tc>
        <w:tc>
          <w:tcPr>
            <w:tcW w:w="1295" w:type="dxa"/>
            <w:vMerge/>
          </w:tcPr>
          <w:p w14:paraId="432BEED6" w14:textId="77777777" w:rsidR="007E1FE3" w:rsidRDefault="007E1FE3" w:rsidP="00025278">
            <w:pPr>
              <w:jc w:val="both"/>
            </w:pPr>
          </w:p>
        </w:tc>
        <w:tc>
          <w:tcPr>
            <w:tcW w:w="1295" w:type="dxa"/>
            <w:vMerge/>
          </w:tcPr>
          <w:p w14:paraId="07766149" w14:textId="77777777" w:rsidR="007E1FE3" w:rsidRDefault="007E1FE3" w:rsidP="00025278">
            <w:pPr>
              <w:jc w:val="both"/>
            </w:pPr>
          </w:p>
        </w:tc>
        <w:tc>
          <w:tcPr>
            <w:tcW w:w="1295" w:type="dxa"/>
            <w:vMerge/>
          </w:tcPr>
          <w:p w14:paraId="637EE351" w14:textId="77777777" w:rsidR="007E1FE3" w:rsidRDefault="007E1FE3" w:rsidP="00025278">
            <w:pPr>
              <w:jc w:val="both"/>
            </w:pPr>
          </w:p>
        </w:tc>
      </w:tr>
      <w:tr w:rsidR="007E1FE3" w14:paraId="217F3BCC" w14:textId="77777777" w:rsidTr="00025278">
        <w:tc>
          <w:tcPr>
            <w:tcW w:w="1295" w:type="dxa"/>
          </w:tcPr>
          <w:p w14:paraId="54574AB3" w14:textId="6AD7BE71" w:rsidR="007E1FE3" w:rsidRDefault="007E1FE3" w:rsidP="00025278">
            <w:pPr>
              <w:jc w:val="both"/>
            </w:pPr>
            <w:r>
              <w:t>bz</w:t>
            </w:r>
          </w:p>
        </w:tc>
        <w:tc>
          <w:tcPr>
            <w:tcW w:w="1294" w:type="dxa"/>
          </w:tcPr>
          <w:p w14:paraId="33D98EDE" w14:textId="5009D3BE" w:rsidR="007E1FE3" w:rsidRDefault="007E1FE3" w:rsidP="00025278">
            <w:pPr>
              <w:jc w:val="both"/>
            </w:pPr>
            <w:r>
              <w:t>0</w:t>
            </w:r>
          </w:p>
        </w:tc>
        <w:tc>
          <w:tcPr>
            <w:tcW w:w="1294" w:type="dxa"/>
          </w:tcPr>
          <w:p w14:paraId="3C4AAC52" w14:textId="77777777" w:rsidR="007E1FE3" w:rsidRDefault="007E1FE3" w:rsidP="00025278">
            <w:pPr>
              <w:jc w:val="both"/>
            </w:pPr>
            <w:r>
              <w:t>0</w:t>
            </w:r>
          </w:p>
        </w:tc>
        <w:tc>
          <w:tcPr>
            <w:tcW w:w="1294" w:type="dxa"/>
          </w:tcPr>
          <w:p w14:paraId="17C19F2E" w14:textId="5DE663A9" w:rsidR="007E1FE3" w:rsidRDefault="007E1FE3" w:rsidP="00025278">
            <w:pPr>
              <w:jc w:val="both"/>
            </w:pPr>
            <w:r>
              <w:t>1</w:t>
            </w:r>
          </w:p>
        </w:tc>
        <w:tc>
          <w:tcPr>
            <w:tcW w:w="1295" w:type="dxa"/>
          </w:tcPr>
          <w:p w14:paraId="7A0475EF" w14:textId="77777777" w:rsidR="007E1FE3" w:rsidRDefault="007E1FE3" w:rsidP="00025278">
            <w:pPr>
              <w:jc w:val="both"/>
            </w:pPr>
            <w:r>
              <w:t>1</w:t>
            </w:r>
          </w:p>
        </w:tc>
        <w:tc>
          <w:tcPr>
            <w:tcW w:w="1295" w:type="dxa"/>
          </w:tcPr>
          <w:p w14:paraId="182D43F1" w14:textId="1F02FA2B" w:rsidR="007E1FE3" w:rsidRPr="00264C24" w:rsidRDefault="007E1FE3" w:rsidP="00025278">
            <w:pPr>
              <w:jc w:val="both"/>
            </w:pPr>
            <w:r>
              <w:t>0</w:t>
            </w:r>
          </w:p>
        </w:tc>
        <w:tc>
          <w:tcPr>
            <w:tcW w:w="1295" w:type="dxa"/>
          </w:tcPr>
          <w:p w14:paraId="1B94409B" w14:textId="5490B5F2" w:rsidR="007E1FE3" w:rsidRDefault="007E1FE3" w:rsidP="00025278">
            <w:pPr>
              <w:jc w:val="both"/>
            </w:pPr>
            <w:r>
              <w:t>2</w:t>
            </w:r>
          </w:p>
        </w:tc>
      </w:tr>
    </w:tbl>
    <w:p w14:paraId="5EE6C9A4" w14:textId="77777777" w:rsidR="002A200A" w:rsidRDefault="002A200A" w:rsidP="008E73ED">
      <w:pPr>
        <w:spacing w:after="0"/>
        <w:jc w:val="both"/>
      </w:pPr>
    </w:p>
    <w:p w14:paraId="639E977B" w14:textId="3C6FA3A5" w:rsidR="002A200A" w:rsidRDefault="00877C34" w:rsidP="008E73ED">
      <w:pPr>
        <w:spacing w:after="0"/>
        <w:jc w:val="both"/>
      </w:pPr>
      <w:r>
        <w:t xml:space="preserve">Ocena punktowa zdecydowanie gorsza, niż po objęciu władzy. </w:t>
      </w:r>
    </w:p>
    <w:p w14:paraId="21E5D460" w14:textId="77777777" w:rsidR="00877C34" w:rsidRDefault="00877C34" w:rsidP="008E73ED">
      <w:pPr>
        <w:spacing w:after="0"/>
        <w:jc w:val="both"/>
      </w:pPr>
    </w:p>
    <w:p w14:paraId="765FFF1A" w14:textId="09111BC7" w:rsidR="00C53C64" w:rsidRDefault="00000000" w:rsidP="008E73ED">
      <w:pPr>
        <w:spacing w:after="0"/>
        <w:jc w:val="both"/>
      </w:pPr>
      <w:r>
        <w:t xml:space="preserve">W przypadku nagród za 2020 i I półrocze 2021, wniosek o treści: </w:t>
      </w:r>
      <w:r w:rsidRPr="00877C34">
        <w:rPr>
          <w:i/>
          <w:iCs/>
        </w:rPr>
        <w:t>Wnosimy o udostępnienie informacji publicznej, dotyczącej wysokości nagród przyznanych i wypłaconych w 2020 roku oraz za I półrocze 2021, wszystkim pracownikom Urzędu, z wyszczególnieniem – imię i nazwisko, stanowisko służbowe, rok, kwota nagrody, rodzaj, uzasadnienie został przesłany do wszystkich gmin Powiatu Lubartowskiego 2 sierpnia 2021 roku</w:t>
      </w:r>
      <w:r>
        <w:t>.</w:t>
      </w:r>
    </w:p>
    <w:p w14:paraId="5BCA8606" w14:textId="3F282E04" w:rsidR="00C53C64" w:rsidRPr="006A4D9E" w:rsidRDefault="00000000" w:rsidP="006A4D9E">
      <w:pPr>
        <w:pBdr>
          <w:top w:val="nil"/>
          <w:left w:val="nil"/>
          <w:bottom w:val="nil"/>
          <w:right w:val="nil"/>
          <w:between w:val="nil"/>
        </w:pBdr>
        <w:spacing w:after="0"/>
        <w:ind w:firstLine="720"/>
        <w:jc w:val="both"/>
        <w:rPr>
          <w:color w:val="000000" w:themeColor="text1"/>
        </w:rPr>
      </w:pPr>
      <w:r w:rsidRPr="006A4D9E">
        <w:rPr>
          <w:color w:val="000000" w:themeColor="text1"/>
        </w:rPr>
        <w:t xml:space="preserve">W przypadku </w:t>
      </w:r>
      <w:r w:rsidRPr="006A4D9E">
        <w:rPr>
          <w:b/>
          <w:color w:val="000000" w:themeColor="text1"/>
        </w:rPr>
        <w:t>Wójta Gminy Firlej</w:t>
      </w:r>
      <w:r w:rsidRPr="006A4D9E">
        <w:rPr>
          <w:color w:val="000000" w:themeColor="text1"/>
        </w:rPr>
        <w:t xml:space="preserve"> otrzymaliśmy odpowiedź </w:t>
      </w:r>
      <w:r w:rsidR="004C5743" w:rsidRPr="006A4D9E">
        <w:rPr>
          <w:color w:val="000000" w:themeColor="text1"/>
        </w:rPr>
        <w:t xml:space="preserve">z 13.08.2021 </w:t>
      </w:r>
      <w:r w:rsidRPr="006A4D9E">
        <w:rPr>
          <w:color w:val="000000" w:themeColor="text1"/>
        </w:rPr>
        <w:t xml:space="preserve">o wyznaczeniu terminu załatwienia sprawy do 30 września 2021r. </w:t>
      </w:r>
      <w:r w:rsidR="00181981" w:rsidRPr="006A4D9E">
        <w:rPr>
          <w:color w:val="000000" w:themeColor="text1"/>
        </w:rPr>
        <w:t>oraz</w:t>
      </w:r>
      <w:r w:rsidRPr="006A4D9E">
        <w:rPr>
          <w:color w:val="000000" w:themeColor="text1"/>
        </w:rPr>
        <w:t xml:space="preserve"> </w:t>
      </w:r>
      <w:r w:rsidR="004C5743" w:rsidRPr="006A4D9E">
        <w:rPr>
          <w:color w:val="000000" w:themeColor="text1"/>
        </w:rPr>
        <w:t xml:space="preserve">odpowiedź z 29.08.2021 </w:t>
      </w:r>
      <w:r w:rsidRPr="006A4D9E">
        <w:rPr>
          <w:color w:val="000000" w:themeColor="text1"/>
        </w:rPr>
        <w:t xml:space="preserve">w zakresie osób pełniących funkcje publiczne w rozumieniu jst oraz sumę nagród przyznanych pozostałym </w:t>
      </w:r>
      <w:r w:rsidRPr="006A4D9E">
        <w:rPr>
          <w:color w:val="000000" w:themeColor="text1"/>
        </w:rPr>
        <w:lastRenderedPageBreak/>
        <w:t xml:space="preserve">pracownikom. Przekazał nam również decyzję odmowną </w:t>
      </w:r>
      <w:r w:rsidR="004C5743" w:rsidRPr="006A4D9E">
        <w:rPr>
          <w:color w:val="000000" w:themeColor="text1"/>
        </w:rPr>
        <w:t xml:space="preserve">(30.08.2021 </w:t>
      </w:r>
      <w:r w:rsidR="00673B7A" w:rsidRPr="006A4D9E">
        <w:rPr>
          <w:color w:val="000000" w:themeColor="text1"/>
        </w:rPr>
        <w:t>r.) w</w:t>
      </w:r>
      <w:r w:rsidRPr="006A4D9E">
        <w:rPr>
          <w:color w:val="000000" w:themeColor="text1"/>
        </w:rPr>
        <w:t xml:space="preserve"> zakresie realizacji całego wniosku. </w:t>
      </w:r>
      <w:r w:rsidR="00181981" w:rsidRPr="006A4D9E">
        <w:rPr>
          <w:color w:val="000000" w:themeColor="text1"/>
        </w:rPr>
        <w:t xml:space="preserve">Co trzeba podkreślić, Organ </w:t>
      </w:r>
      <w:r w:rsidR="004C5743" w:rsidRPr="006A4D9E">
        <w:rPr>
          <w:color w:val="000000" w:themeColor="text1"/>
        </w:rPr>
        <w:t xml:space="preserve">przekazał nam również dane osób, które zajęły stanowisko w toku postępowania. </w:t>
      </w:r>
    </w:p>
    <w:p w14:paraId="44BAB6E6" w14:textId="5C5CB492" w:rsidR="007E5830" w:rsidRDefault="007E5830" w:rsidP="00877C34">
      <w:pPr>
        <w:pBdr>
          <w:top w:val="nil"/>
          <w:left w:val="nil"/>
          <w:bottom w:val="nil"/>
          <w:right w:val="nil"/>
          <w:between w:val="nil"/>
        </w:pBdr>
        <w:spacing w:after="0"/>
        <w:jc w:val="both"/>
        <w:rPr>
          <w:color w:val="FF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7E5830" w14:paraId="1F3527F3" w14:textId="77777777" w:rsidTr="00830C07">
        <w:tc>
          <w:tcPr>
            <w:tcW w:w="1295" w:type="dxa"/>
            <w:vMerge w:val="restart"/>
            <w:vAlign w:val="center"/>
          </w:tcPr>
          <w:p w14:paraId="63E3E391" w14:textId="77777777" w:rsidR="007E5830" w:rsidRDefault="007E5830" w:rsidP="00830C07">
            <w:pPr>
              <w:jc w:val="center"/>
            </w:pPr>
            <w:r>
              <w:t>Zmiana władzy</w:t>
            </w:r>
          </w:p>
        </w:tc>
        <w:tc>
          <w:tcPr>
            <w:tcW w:w="3882" w:type="dxa"/>
            <w:gridSpan w:val="3"/>
            <w:vAlign w:val="center"/>
          </w:tcPr>
          <w:p w14:paraId="389E218B" w14:textId="77777777" w:rsidR="007E5830" w:rsidRDefault="007E5830" w:rsidP="00830C07">
            <w:pPr>
              <w:jc w:val="center"/>
            </w:pPr>
            <w:r>
              <w:t>Termin odpowiedzi</w:t>
            </w:r>
          </w:p>
        </w:tc>
        <w:tc>
          <w:tcPr>
            <w:tcW w:w="1295" w:type="dxa"/>
            <w:vMerge w:val="restart"/>
            <w:vAlign w:val="center"/>
          </w:tcPr>
          <w:p w14:paraId="2579B29B" w14:textId="77777777" w:rsidR="007E5830" w:rsidRDefault="007E5830" w:rsidP="00830C07">
            <w:pPr>
              <w:jc w:val="center"/>
            </w:pPr>
            <w:r>
              <w:t>Suma nagród</w:t>
            </w:r>
          </w:p>
        </w:tc>
        <w:tc>
          <w:tcPr>
            <w:tcW w:w="1295" w:type="dxa"/>
            <w:vMerge w:val="restart"/>
            <w:vAlign w:val="center"/>
          </w:tcPr>
          <w:p w14:paraId="48C5A75F" w14:textId="77777777" w:rsidR="007E5830" w:rsidRDefault="007E5830" w:rsidP="00830C07">
            <w:pPr>
              <w:jc w:val="center"/>
            </w:pPr>
            <w:r>
              <w:t>Pełna odpowiedź</w:t>
            </w:r>
          </w:p>
        </w:tc>
        <w:tc>
          <w:tcPr>
            <w:tcW w:w="1295" w:type="dxa"/>
            <w:vMerge w:val="restart"/>
            <w:vAlign w:val="center"/>
          </w:tcPr>
          <w:p w14:paraId="61B2B0CA" w14:textId="77777777" w:rsidR="007E5830" w:rsidRDefault="007E5830" w:rsidP="00830C07">
            <w:pPr>
              <w:jc w:val="center"/>
            </w:pPr>
            <w:r>
              <w:t>Łącznie punkty</w:t>
            </w:r>
          </w:p>
        </w:tc>
      </w:tr>
      <w:tr w:rsidR="007E5830" w14:paraId="6CD2A88E" w14:textId="77777777" w:rsidTr="00025278">
        <w:tc>
          <w:tcPr>
            <w:tcW w:w="1295" w:type="dxa"/>
            <w:vMerge/>
          </w:tcPr>
          <w:p w14:paraId="554A64B3" w14:textId="77777777" w:rsidR="007E5830" w:rsidRDefault="007E5830" w:rsidP="00025278">
            <w:pPr>
              <w:jc w:val="both"/>
            </w:pPr>
          </w:p>
        </w:tc>
        <w:tc>
          <w:tcPr>
            <w:tcW w:w="1294" w:type="dxa"/>
          </w:tcPr>
          <w:p w14:paraId="2206158C" w14:textId="77777777" w:rsidR="007E5830" w:rsidRDefault="007E5830" w:rsidP="00025278">
            <w:pPr>
              <w:jc w:val="both"/>
            </w:pPr>
            <w:r>
              <w:t>Do 5 dni</w:t>
            </w:r>
          </w:p>
        </w:tc>
        <w:tc>
          <w:tcPr>
            <w:tcW w:w="1294" w:type="dxa"/>
          </w:tcPr>
          <w:p w14:paraId="5E7572A0" w14:textId="77777777" w:rsidR="007E5830" w:rsidRDefault="007E5830" w:rsidP="00025278">
            <w:pPr>
              <w:jc w:val="both"/>
            </w:pPr>
            <w:r>
              <w:t>5-10 dni</w:t>
            </w:r>
          </w:p>
        </w:tc>
        <w:tc>
          <w:tcPr>
            <w:tcW w:w="1294" w:type="dxa"/>
          </w:tcPr>
          <w:p w14:paraId="5ABB4B00" w14:textId="77777777" w:rsidR="007E5830" w:rsidRDefault="007E5830" w:rsidP="00025278">
            <w:pPr>
              <w:jc w:val="both"/>
            </w:pPr>
            <w:r>
              <w:t>10 i więcej</w:t>
            </w:r>
          </w:p>
        </w:tc>
        <w:tc>
          <w:tcPr>
            <w:tcW w:w="1295" w:type="dxa"/>
            <w:vMerge/>
          </w:tcPr>
          <w:p w14:paraId="5E3927E6" w14:textId="77777777" w:rsidR="007E5830" w:rsidRDefault="007E5830" w:rsidP="00025278">
            <w:pPr>
              <w:jc w:val="both"/>
            </w:pPr>
          </w:p>
        </w:tc>
        <w:tc>
          <w:tcPr>
            <w:tcW w:w="1295" w:type="dxa"/>
            <w:vMerge/>
          </w:tcPr>
          <w:p w14:paraId="51BC87C8" w14:textId="77777777" w:rsidR="007E5830" w:rsidRDefault="007E5830" w:rsidP="00025278">
            <w:pPr>
              <w:jc w:val="both"/>
            </w:pPr>
          </w:p>
        </w:tc>
        <w:tc>
          <w:tcPr>
            <w:tcW w:w="1295" w:type="dxa"/>
            <w:vMerge/>
          </w:tcPr>
          <w:p w14:paraId="48B1ECB5" w14:textId="77777777" w:rsidR="007E5830" w:rsidRDefault="007E5830" w:rsidP="00025278">
            <w:pPr>
              <w:jc w:val="both"/>
            </w:pPr>
          </w:p>
        </w:tc>
      </w:tr>
      <w:tr w:rsidR="007E5830" w14:paraId="227B0833" w14:textId="77777777" w:rsidTr="00025278">
        <w:tc>
          <w:tcPr>
            <w:tcW w:w="1295" w:type="dxa"/>
          </w:tcPr>
          <w:p w14:paraId="68993064" w14:textId="77777777" w:rsidR="007E5830" w:rsidRDefault="007E5830" w:rsidP="00025278">
            <w:pPr>
              <w:jc w:val="both"/>
            </w:pPr>
            <w:r>
              <w:t>bz</w:t>
            </w:r>
          </w:p>
        </w:tc>
        <w:tc>
          <w:tcPr>
            <w:tcW w:w="1294" w:type="dxa"/>
          </w:tcPr>
          <w:p w14:paraId="57E2603E" w14:textId="77777777" w:rsidR="007E5830" w:rsidRDefault="007E5830" w:rsidP="00025278">
            <w:pPr>
              <w:jc w:val="both"/>
            </w:pPr>
            <w:r>
              <w:t>0</w:t>
            </w:r>
          </w:p>
        </w:tc>
        <w:tc>
          <w:tcPr>
            <w:tcW w:w="1294" w:type="dxa"/>
          </w:tcPr>
          <w:p w14:paraId="2293044A" w14:textId="77777777" w:rsidR="007E5830" w:rsidRDefault="007E5830" w:rsidP="00025278">
            <w:pPr>
              <w:jc w:val="both"/>
            </w:pPr>
            <w:r>
              <w:t>0</w:t>
            </w:r>
          </w:p>
        </w:tc>
        <w:tc>
          <w:tcPr>
            <w:tcW w:w="1294" w:type="dxa"/>
          </w:tcPr>
          <w:p w14:paraId="7D185595" w14:textId="77777777" w:rsidR="007E5830" w:rsidRDefault="007E5830" w:rsidP="00025278">
            <w:pPr>
              <w:jc w:val="both"/>
            </w:pPr>
            <w:r>
              <w:t>1</w:t>
            </w:r>
          </w:p>
        </w:tc>
        <w:tc>
          <w:tcPr>
            <w:tcW w:w="1295" w:type="dxa"/>
          </w:tcPr>
          <w:p w14:paraId="29983901" w14:textId="77777777" w:rsidR="007E5830" w:rsidRDefault="007E5830" w:rsidP="00025278">
            <w:pPr>
              <w:jc w:val="both"/>
            </w:pPr>
            <w:r>
              <w:t>1</w:t>
            </w:r>
          </w:p>
        </w:tc>
        <w:tc>
          <w:tcPr>
            <w:tcW w:w="1295" w:type="dxa"/>
          </w:tcPr>
          <w:p w14:paraId="4FCFA937" w14:textId="77777777" w:rsidR="007E5830" w:rsidRPr="00264C24" w:rsidRDefault="007E5830" w:rsidP="00025278">
            <w:pPr>
              <w:jc w:val="both"/>
            </w:pPr>
            <w:r>
              <w:t>0</w:t>
            </w:r>
          </w:p>
        </w:tc>
        <w:tc>
          <w:tcPr>
            <w:tcW w:w="1295" w:type="dxa"/>
          </w:tcPr>
          <w:p w14:paraId="6C9B7241" w14:textId="77777777" w:rsidR="007E5830" w:rsidRDefault="007E5830" w:rsidP="00025278">
            <w:pPr>
              <w:jc w:val="both"/>
            </w:pPr>
            <w:r>
              <w:t>2</w:t>
            </w:r>
          </w:p>
        </w:tc>
      </w:tr>
    </w:tbl>
    <w:p w14:paraId="6B883847" w14:textId="77777777" w:rsidR="007E5830" w:rsidRPr="0004208E" w:rsidRDefault="007E5830" w:rsidP="00877C34">
      <w:pPr>
        <w:pBdr>
          <w:top w:val="nil"/>
          <w:left w:val="nil"/>
          <w:bottom w:val="nil"/>
          <w:right w:val="nil"/>
          <w:between w:val="nil"/>
        </w:pBdr>
        <w:spacing w:after="0"/>
        <w:jc w:val="both"/>
        <w:rPr>
          <w:color w:val="FF0000"/>
        </w:rPr>
      </w:pPr>
    </w:p>
    <w:p w14:paraId="69D82130" w14:textId="20737883" w:rsidR="00E4075E" w:rsidRDefault="006A4D9E" w:rsidP="00877C34">
      <w:pPr>
        <w:pBdr>
          <w:top w:val="nil"/>
          <w:left w:val="nil"/>
          <w:bottom w:val="nil"/>
          <w:right w:val="nil"/>
          <w:between w:val="nil"/>
        </w:pBdr>
        <w:spacing w:after="0"/>
        <w:jc w:val="both"/>
        <w:rPr>
          <w:color w:val="000000" w:themeColor="text1"/>
        </w:rPr>
      </w:pPr>
      <w:r w:rsidRPr="009047D4">
        <w:rPr>
          <w:bCs/>
          <w:color w:val="000000"/>
        </w:rPr>
        <w:t>Przechodząc do nagród za 2021</w:t>
      </w:r>
      <w:r>
        <w:rPr>
          <w:bCs/>
          <w:color w:val="000000"/>
        </w:rPr>
        <w:t xml:space="preserve"> - </w:t>
      </w:r>
      <w:r w:rsidRPr="00D06D23">
        <w:rPr>
          <w:bCs/>
          <w:color w:val="000000"/>
        </w:rPr>
        <w:t xml:space="preserve">Wójt Gminy </w:t>
      </w:r>
      <w:r>
        <w:rPr>
          <w:bCs/>
          <w:color w:val="000000"/>
        </w:rPr>
        <w:t>Firlej</w:t>
      </w:r>
      <w:r>
        <w:rPr>
          <w:color w:val="000000"/>
        </w:rPr>
        <w:t xml:space="preserve"> otrzymał wniosek z dnia 10.01.2022r. o udostępnienie informacji publicznej, dotyczącej wysokości przyznanych nagród w roku 2021 wszystkim osobom zatrudnionym w Urzędzie Gminy wraz z uzasadnieniem z podziałem na poszczególne tytuły tj. premie regulaminowe, uznaniowe, z okazji dnia samorządowca itd. wraz z uzasadnieniem. Wnosiliśmy również o udostępnienie informacji czy pracownikom Urzędu zostały przyznane tzw. premie świąteczne w jakiejkolwiek formie (i w jakiej kwocie), w tym także te wypłacane z Zakładowego Funduszu Świadczeń Socjalnych. </w:t>
      </w:r>
      <w:r w:rsidRPr="006A4D9E">
        <w:rPr>
          <w:bCs/>
          <w:color w:val="000000" w:themeColor="text1"/>
        </w:rPr>
        <w:t>Wójt Gminy Firlej</w:t>
      </w:r>
      <w:r w:rsidRPr="006A4D9E">
        <w:rPr>
          <w:color w:val="000000" w:themeColor="text1"/>
        </w:rPr>
        <w:t xml:space="preserve"> w odpowiedzi z dn. 24.01.2022 przekazał nam tabelę z podziałem na poszczególne rodzaje nagród, kwoty brutto, netto oraz stanowiska i grup stanowisk. Informacja dotyczyła również wypłaconych świadczeń socjalnych z ZFŚS. </w:t>
      </w:r>
    </w:p>
    <w:p w14:paraId="08E2F649" w14:textId="77777777" w:rsidR="00E4075E" w:rsidRDefault="00E4075E" w:rsidP="00877C34">
      <w:pPr>
        <w:pBdr>
          <w:top w:val="nil"/>
          <w:left w:val="nil"/>
          <w:bottom w:val="nil"/>
          <w:right w:val="nil"/>
          <w:between w:val="nil"/>
        </w:pBdr>
        <w:spacing w:after="0"/>
        <w:jc w:val="both"/>
        <w:rPr>
          <w:color w:val="000000" w:themeColor="text1"/>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E4075E" w14:paraId="2055307C" w14:textId="77777777" w:rsidTr="00830C07">
        <w:tc>
          <w:tcPr>
            <w:tcW w:w="1295" w:type="dxa"/>
            <w:vMerge w:val="restart"/>
            <w:vAlign w:val="center"/>
          </w:tcPr>
          <w:p w14:paraId="6D53567E" w14:textId="77777777" w:rsidR="00E4075E" w:rsidRDefault="00E4075E" w:rsidP="00830C07">
            <w:pPr>
              <w:jc w:val="center"/>
            </w:pPr>
            <w:r>
              <w:t>Zmiana władzy</w:t>
            </w:r>
          </w:p>
        </w:tc>
        <w:tc>
          <w:tcPr>
            <w:tcW w:w="3882" w:type="dxa"/>
            <w:gridSpan w:val="3"/>
            <w:vAlign w:val="center"/>
          </w:tcPr>
          <w:p w14:paraId="312A1D0E" w14:textId="77777777" w:rsidR="00E4075E" w:rsidRDefault="00E4075E" w:rsidP="00830C07">
            <w:pPr>
              <w:jc w:val="center"/>
            </w:pPr>
            <w:r>
              <w:t>Termin odpowiedzi</w:t>
            </w:r>
          </w:p>
        </w:tc>
        <w:tc>
          <w:tcPr>
            <w:tcW w:w="1295" w:type="dxa"/>
            <w:vMerge w:val="restart"/>
            <w:vAlign w:val="center"/>
          </w:tcPr>
          <w:p w14:paraId="37A97089" w14:textId="77777777" w:rsidR="00E4075E" w:rsidRDefault="00E4075E" w:rsidP="00830C07">
            <w:pPr>
              <w:jc w:val="center"/>
            </w:pPr>
            <w:r>
              <w:t>Suma nagród</w:t>
            </w:r>
          </w:p>
        </w:tc>
        <w:tc>
          <w:tcPr>
            <w:tcW w:w="1295" w:type="dxa"/>
            <w:vMerge w:val="restart"/>
            <w:vAlign w:val="center"/>
          </w:tcPr>
          <w:p w14:paraId="7A4F186C" w14:textId="77777777" w:rsidR="00E4075E" w:rsidRDefault="00E4075E" w:rsidP="00830C07">
            <w:pPr>
              <w:jc w:val="center"/>
            </w:pPr>
            <w:r>
              <w:t>Pełna odpowiedź</w:t>
            </w:r>
          </w:p>
        </w:tc>
        <w:tc>
          <w:tcPr>
            <w:tcW w:w="1295" w:type="dxa"/>
            <w:vMerge w:val="restart"/>
            <w:vAlign w:val="center"/>
          </w:tcPr>
          <w:p w14:paraId="4768F393" w14:textId="77777777" w:rsidR="00E4075E" w:rsidRDefault="00E4075E" w:rsidP="00830C07">
            <w:pPr>
              <w:jc w:val="center"/>
            </w:pPr>
            <w:r>
              <w:t>Łącznie punkty</w:t>
            </w:r>
          </w:p>
        </w:tc>
      </w:tr>
      <w:tr w:rsidR="00E4075E" w14:paraId="640AC43B" w14:textId="77777777" w:rsidTr="00025278">
        <w:tc>
          <w:tcPr>
            <w:tcW w:w="1295" w:type="dxa"/>
            <w:vMerge/>
          </w:tcPr>
          <w:p w14:paraId="7F31D5F7" w14:textId="77777777" w:rsidR="00E4075E" w:rsidRDefault="00E4075E" w:rsidP="00025278">
            <w:pPr>
              <w:jc w:val="both"/>
            </w:pPr>
          </w:p>
        </w:tc>
        <w:tc>
          <w:tcPr>
            <w:tcW w:w="1294" w:type="dxa"/>
          </w:tcPr>
          <w:p w14:paraId="35EA6B87" w14:textId="77777777" w:rsidR="00E4075E" w:rsidRDefault="00E4075E" w:rsidP="00025278">
            <w:pPr>
              <w:jc w:val="both"/>
            </w:pPr>
            <w:r>
              <w:t>Do 5 dni</w:t>
            </w:r>
          </w:p>
        </w:tc>
        <w:tc>
          <w:tcPr>
            <w:tcW w:w="1294" w:type="dxa"/>
          </w:tcPr>
          <w:p w14:paraId="7D2BEB30" w14:textId="77777777" w:rsidR="00E4075E" w:rsidRDefault="00E4075E" w:rsidP="00025278">
            <w:pPr>
              <w:jc w:val="both"/>
            </w:pPr>
            <w:r>
              <w:t>5-10 dni</w:t>
            </w:r>
          </w:p>
        </w:tc>
        <w:tc>
          <w:tcPr>
            <w:tcW w:w="1294" w:type="dxa"/>
          </w:tcPr>
          <w:p w14:paraId="18EA85C7" w14:textId="77777777" w:rsidR="00E4075E" w:rsidRDefault="00E4075E" w:rsidP="00025278">
            <w:pPr>
              <w:jc w:val="both"/>
            </w:pPr>
            <w:r>
              <w:t>10 i więcej</w:t>
            </w:r>
          </w:p>
        </w:tc>
        <w:tc>
          <w:tcPr>
            <w:tcW w:w="1295" w:type="dxa"/>
            <w:vMerge/>
          </w:tcPr>
          <w:p w14:paraId="781AE826" w14:textId="77777777" w:rsidR="00E4075E" w:rsidRDefault="00E4075E" w:rsidP="00025278">
            <w:pPr>
              <w:jc w:val="both"/>
            </w:pPr>
          </w:p>
        </w:tc>
        <w:tc>
          <w:tcPr>
            <w:tcW w:w="1295" w:type="dxa"/>
            <w:vMerge/>
          </w:tcPr>
          <w:p w14:paraId="3B48F73C" w14:textId="77777777" w:rsidR="00E4075E" w:rsidRDefault="00E4075E" w:rsidP="00025278">
            <w:pPr>
              <w:jc w:val="both"/>
            </w:pPr>
          </w:p>
        </w:tc>
        <w:tc>
          <w:tcPr>
            <w:tcW w:w="1295" w:type="dxa"/>
            <w:vMerge/>
          </w:tcPr>
          <w:p w14:paraId="79419555" w14:textId="77777777" w:rsidR="00E4075E" w:rsidRDefault="00E4075E" w:rsidP="00025278">
            <w:pPr>
              <w:jc w:val="both"/>
            </w:pPr>
          </w:p>
        </w:tc>
      </w:tr>
      <w:tr w:rsidR="00E4075E" w14:paraId="057CD13B" w14:textId="77777777" w:rsidTr="00025278">
        <w:tc>
          <w:tcPr>
            <w:tcW w:w="1295" w:type="dxa"/>
          </w:tcPr>
          <w:p w14:paraId="0C16EA12" w14:textId="77777777" w:rsidR="00E4075E" w:rsidRDefault="00E4075E" w:rsidP="00025278">
            <w:pPr>
              <w:jc w:val="both"/>
            </w:pPr>
            <w:r>
              <w:t>bz</w:t>
            </w:r>
          </w:p>
        </w:tc>
        <w:tc>
          <w:tcPr>
            <w:tcW w:w="1294" w:type="dxa"/>
          </w:tcPr>
          <w:p w14:paraId="661E77D3" w14:textId="77777777" w:rsidR="00E4075E" w:rsidRDefault="00E4075E" w:rsidP="00025278">
            <w:pPr>
              <w:jc w:val="both"/>
            </w:pPr>
            <w:r>
              <w:t>0</w:t>
            </w:r>
          </w:p>
        </w:tc>
        <w:tc>
          <w:tcPr>
            <w:tcW w:w="1294" w:type="dxa"/>
          </w:tcPr>
          <w:p w14:paraId="39E7B7D7" w14:textId="77777777" w:rsidR="00E4075E" w:rsidRDefault="00E4075E" w:rsidP="00025278">
            <w:pPr>
              <w:jc w:val="both"/>
            </w:pPr>
            <w:r>
              <w:t>0</w:t>
            </w:r>
          </w:p>
        </w:tc>
        <w:tc>
          <w:tcPr>
            <w:tcW w:w="1294" w:type="dxa"/>
          </w:tcPr>
          <w:p w14:paraId="098472F3" w14:textId="77777777" w:rsidR="00E4075E" w:rsidRDefault="00E4075E" w:rsidP="00025278">
            <w:pPr>
              <w:jc w:val="both"/>
            </w:pPr>
            <w:r>
              <w:t>1</w:t>
            </w:r>
          </w:p>
        </w:tc>
        <w:tc>
          <w:tcPr>
            <w:tcW w:w="1295" w:type="dxa"/>
          </w:tcPr>
          <w:p w14:paraId="393A7E76" w14:textId="77777777" w:rsidR="00E4075E" w:rsidRDefault="00E4075E" w:rsidP="00025278">
            <w:pPr>
              <w:jc w:val="both"/>
            </w:pPr>
            <w:r>
              <w:t>1</w:t>
            </w:r>
          </w:p>
        </w:tc>
        <w:tc>
          <w:tcPr>
            <w:tcW w:w="1295" w:type="dxa"/>
          </w:tcPr>
          <w:p w14:paraId="141258D3" w14:textId="77777777" w:rsidR="00E4075E" w:rsidRPr="00264C24" w:rsidRDefault="00E4075E" w:rsidP="00025278">
            <w:pPr>
              <w:jc w:val="both"/>
            </w:pPr>
            <w:r>
              <w:t>0</w:t>
            </w:r>
          </w:p>
        </w:tc>
        <w:tc>
          <w:tcPr>
            <w:tcW w:w="1295" w:type="dxa"/>
          </w:tcPr>
          <w:p w14:paraId="1EE655F8" w14:textId="77777777" w:rsidR="00E4075E" w:rsidRDefault="00E4075E" w:rsidP="00025278">
            <w:pPr>
              <w:jc w:val="both"/>
            </w:pPr>
            <w:r>
              <w:t>2</w:t>
            </w:r>
          </w:p>
        </w:tc>
      </w:tr>
    </w:tbl>
    <w:p w14:paraId="3A2962C0" w14:textId="77777777" w:rsidR="00E4075E" w:rsidRDefault="00E4075E" w:rsidP="00877C34">
      <w:pPr>
        <w:pBdr>
          <w:top w:val="nil"/>
          <w:left w:val="nil"/>
          <w:bottom w:val="nil"/>
          <w:right w:val="nil"/>
          <w:between w:val="nil"/>
        </w:pBdr>
        <w:spacing w:after="0"/>
        <w:jc w:val="both"/>
        <w:rPr>
          <w:color w:val="000000" w:themeColor="text1"/>
        </w:rPr>
      </w:pPr>
    </w:p>
    <w:p w14:paraId="03847E82" w14:textId="7F0962CA" w:rsidR="00C53C64" w:rsidRDefault="00000000" w:rsidP="00877C34">
      <w:pPr>
        <w:pBdr>
          <w:top w:val="nil"/>
          <w:left w:val="nil"/>
          <w:bottom w:val="nil"/>
          <w:right w:val="nil"/>
          <w:between w:val="nil"/>
        </w:pBdr>
        <w:spacing w:after="0"/>
        <w:jc w:val="both"/>
        <w:rPr>
          <w:color w:val="000000"/>
        </w:rPr>
      </w:pPr>
      <w:r w:rsidRPr="006A4D9E">
        <w:rPr>
          <w:color w:val="000000" w:themeColor="text1"/>
        </w:rPr>
        <w:t>W związku z brakiem pełnej odpowiedzi, wnieśliśmy 10.03.2022 r. o realizację wniosku w całości bądź wydanie decyzji odmownej. Było to wezwanie tej samej treści, jak w przypadku Miasta Lubartów. Wójt Gminy Firlej udzielił nam odpowiedzi 23.03.2022 wyjaśniając, że traktuje wniosek z 10.03.2022 jako odrębny, w związku z tym, że poprzednio nie wskazywaliśmy, że wnosimy o podanie imion i nazwisk pracowników, którym przyznano nagrody. Organ ocenił, że dane w zakresie objętym wnioskiem, dotyczące imion i nazwisk pracowników Urzędu Gminy Firlej pełniących funkcje publiczne oraz wysokość kwoty jaką im wypłacono z tytułu nagród należnych w związku ze stosunkiem pracy za 2021 rok - stanowią informację publiczną i udzielił informacji. Natomiast w zakresie dotyczącym udostępnienia informacji publicznej dotyczącej imion i nazwisk oraz wysokości nagród przyznanych i wypłaconych w 2021 roku</w:t>
      </w:r>
      <w:r w:rsidRPr="0004208E">
        <w:rPr>
          <w:color w:val="FF0000"/>
        </w:rPr>
        <w:t xml:space="preserve"> </w:t>
      </w:r>
      <w:r>
        <w:rPr>
          <w:color w:val="000000"/>
        </w:rPr>
        <w:t xml:space="preserve">pracownikom Urzędu Gminy Firlej niepełniącym funkcji publicznych w rozumieniu Organu, została wydana decyzja odmowna.  Na decyzję zostało przez nas złożone odwołanie od decyzji FN.1431.4.2022.TU Wójta Gminy Firlej w przedmiocie odmowy udostępnienia informacji publicznej, zgodnej z treścią wniosku do Samorządowego Kolegium Odwoławczego w Lublinie, który utrzymał w mocy zaskarżoną decyzję.  </w:t>
      </w:r>
      <w:r w:rsidR="00E4075E">
        <w:rPr>
          <w:color w:val="000000"/>
        </w:rPr>
        <w:t xml:space="preserve">W tej sprawie została złożona skarga kasacyjna i oczekujemy na rozstrzygnięcie sprawy. </w:t>
      </w:r>
    </w:p>
    <w:p w14:paraId="0CF5EB0A" w14:textId="77777777" w:rsidR="00C53C64" w:rsidRDefault="00C53C64" w:rsidP="008E73ED">
      <w:pPr>
        <w:spacing w:after="0"/>
        <w:jc w:val="both"/>
      </w:pPr>
    </w:p>
    <w:p w14:paraId="51469FBF" w14:textId="0DC30E5F" w:rsidR="00C53C64" w:rsidRDefault="00000000" w:rsidP="008E73ED">
      <w:pPr>
        <w:pStyle w:val="Nagwek1"/>
        <w:numPr>
          <w:ilvl w:val="0"/>
          <w:numId w:val="13"/>
        </w:numPr>
        <w:ind w:left="709" w:hanging="360"/>
        <w:jc w:val="both"/>
        <w:rPr>
          <w:b/>
          <w:bCs/>
        </w:rPr>
      </w:pPr>
      <w:bookmarkStart w:id="41" w:name="_Toc127960784"/>
      <w:r w:rsidRPr="00110D3A">
        <w:rPr>
          <w:b/>
          <w:bCs/>
        </w:rPr>
        <w:t>Gmina Ostrówek</w:t>
      </w:r>
      <w:bookmarkEnd w:id="41"/>
    </w:p>
    <w:p w14:paraId="0F0AFD4D" w14:textId="77777777" w:rsidR="00110D3A" w:rsidRPr="00110D3A" w:rsidRDefault="00110D3A" w:rsidP="00110D3A"/>
    <w:p w14:paraId="1D6B364F" w14:textId="33A41B96" w:rsidR="00C53C64" w:rsidRDefault="00000000" w:rsidP="008E73ED">
      <w:pPr>
        <w:pStyle w:val="Nagwek2"/>
        <w:jc w:val="both"/>
        <w:rPr>
          <w:b/>
          <w:bCs/>
        </w:rPr>
      </w:pPr>
      <w:bookmarkStart w:id="42" w:name="_Toc127960785"/>
      <w:r w:rsidRPr="00110D3A">
        <w:rPr>
          <w:b/>
          <w:bCs/>
        </w:rPr>
        <w:t>Charakterystyka</w:t>
      </w:r>
      <w:bookmarkEnd w:id="42"/>
    </w:p>
    <w:p w14:paraId="39C30E34" w14:textId="7608C7FD" w:rsidR="00110D3A" w:rsidRDefault="00110D3A" w:rsidP="00110D3A">
      <w:pPr>
        <w:spacing w:after="0"/>
      </w:pPr>
    </w:p>
    <w:p w14:paraId="11505F00" w14:textId="4D98900D" w:rsidR="00F432FB" w:rsidRPr="00F432FB" w:rsidRDefault="00F432FB" w:rsidP="00110D3A">
      <w:pPr>
        <w:spacing w:after="0"/>
        <w:rPr>
          <w:i/>
          <w:iCs/>
        </w:rPr>
      </w:pPr>
      <w:r>
        <w:t xml:space="preserve">Raport o stanie Gminy Ostrówek zawiera informacje, dotyczące sytuacji gminy w 2021 roku, m.in.: </w:t>
      </w:r>
      <w:r w:rsidRPr="00F432FB">
        <w:rPr>
          <w:i/>
          <w:iCs/>
        </w:rPr>
        <w:t xml:space="preserve">Gmina Ostrówek położona jest w północno-wschodniej części województwa lubelskiego. Sąsiaduje z </w:t>
      </w:r>
      <w:r w:rsidRPr="00F432FB">
        <w:rPr>
          <w:i/>
          <w:iCs/>
        </w:rPr>
        <w:lastRenderedPageBreak/>
        <w:t xml:space="preserve">gminami: Niedźwiada od wschodu, Lubartów od południa, Firlej i Kock od zachodu, oraz z gminami Czemierniki, Siemień i Borki od północy. </w:t>
      </w:r>
    </w:p>
    <w:p w14:paraId="22D61D9D" w14:textId="77777777" w:rsidR="00F432FB" w:rsidRPr="00F432FB" w:rsidRDefault="00F432FB" w:rsidP="00110D3A">
      <w:pPr>
        <w:spacing w:after="0"/>
        <w:rPr>
          <w:i/>
          <w:iCs/>
        </w:rPr>
      </w:pPr>
      <w:r w:rsidRPr="00F432FB">
        <w:rPr>
          <w:i/>
          <w:iCs/>
        </w:rPr>
        <w:t xml:space="preserve">Liczba mieszkańców: 3831 </w:t>
      </w:r>
    </w:p>
    <w:p w14:paraId="3D5E4CDD" w14:textId="77777777" w:rsidR="00F432FB" w:rsidRPr="00F432FB" w:rsidRDefault="00F432FB" w:rsidP="00110D3A">
      <w:pPr>
        <w:spacing w:after="0"/>
        <w:rPr>
          <w:i/>
          <w:iCs/>
        </w:rPr>
      </w:pPr>
      <w:r w:rsidRPr="00F432FB">
        <w:rPr>
          <w:i/>
          <w:iCs/>
        </w:rPr>
        <w:t xml:space="preserve">Liczba sołectw/miejscowości: 15 </w:t>
      </w:r>
    </w:p>
    <w:p w14:paraId="49ED1A4A" w14:textId="3F8E15E9" w:rsidR="00110D3A" w:rsidRPr="00F432FB" w:rsidRDefault="00F432FB" w:rsidP="00110D3A">
      <w:pPr>
        <w:spacing w:after="0"/>
        <w:rPr>
          <w:i/>
          <w:iCs/>
        </w:rPr>
      </w:pPr>
      <w:r w:rsidRPr="00F432FB">
        <w:rPr>
          <w:i/>
          <w:iCs/>
        </w:rPr>
        <w:t>Powierzchnia gminy: 89,99 km</w:t>
      </w:r>
      <w:r w:rsidRPr="00F432FB">
        <w:rPr>
          <w:i/>
          <w:iCs/>
          <w:vertAlign w:val="superscript"/>
        </w:rPr>
        <w:t>2</w:t>
      </w:r>
    </w:p>
    <w:p w14:paraId="48EB4F3B" w14:textId="378CDCCF" w:rsidR="00F432FB" w:rsidRPr="00F432FB" w:rsidRDefault="00F432FB" w:rsidP="00110D3A">
      <w:pPr>
        <w:spacing w:after="0"/>
      </w:pPr>
      <w:r w:rsidRPr="00F432FB">
        <w:rPr>
          <w:i/>
          <w:iCs/>
        </w:rPr>
        <w:t>Liczba wniosków o udostępnienie informacji publicznej 81</w:t>
      </w:r>
      <w:r>
        <w:t>.</w:t>
      </w:r>
    </w:p>
    <w:p w14:paraId="4CFB6672" w14:textId="7AE7D726" w:rsidR="00110D3A" w:rsidRPr="00110D3A" w:rsidRDefault="00110D3A" w:rsidP="00110D3A">
      <w:r>
        <w:t>(</w:t>
      </w:r>
      <w:hyperlink r:id="rId20" w:history="1">
        <w:r w:rsidRPr="00A6496E">
          <w:rPr>
            <w:rStyle w:val="Hipercze"/>
          </w:rPr>
          <w:t>https://ugostrowek.bip.lubelskie.pl/upload/pliki/2021-raport-o-stanie-gminy-2021.pdf</w:t>
        </w:r>
      </w:hyperlink>
      <w:r>
        <w:t xml:space="preserve">) </w:t>
      </w:r>
    </w:p>
    <w:p w14:paraId="350F38F6" w14:textId="2BB37B75" w:rsidR="00C53C64" w:rsidRDefault="00000000" w:rsidP="008E73ED">
      <w:pPr>
        <w:pStyle w:val="Nagwek3"/>
        <w:numPr>
          <w:ilvl w:val="0"/>
          <w:numId w:val="8"/>
        </w:numPr>
        <w:jc w:val="both"/>
        <w:rPr>
          <w:b/>
          <w:bCs/>
        </w:rPr>
      </w:pPr>
      <w:bookmarkStart w:id="43" w:name="_Toc127960786"/>
      <w:r w:rsidRPr="00110D3A">
        <w:rPr>
          <w:b/>
          <w:bCs/>
        </w:rPr>
        <w:t>Kadencja 2014 – 2018</w:t>
      </w:r>
      <w:bookmarkEnd w:id="43"/>
    </w:p>
    <w:p w14:paraId="1F940A87" w14:textId="77777777" w:rsidR="005407CE" w:rsidRPr="005407CE" w:rsidRDefault="005407CE" w:rsidP="005407CE">
      <w:pPr>
        <w:spacing w:after="0"/>
      </w:pPr>
    </w:p>
    <w:p w14:paraId="2408FB0D" w14:textId="77777777" w:rsidR="00C53C64" w:rsidRDefault="00000000" w:rsidP="008E73ED">
      <w:pPr>
        <w:spacing w:after="0"/>
        <w:jc w:val="both"/>
      </w:pPr>
      <w:r>
        <w:t>Zbiorcze statystyki głosowania</w:t>
      </w:r>
    </w:p>
    <w:p w14:paraId="0793F8B8" w14:textId="77777777" w:rsidR="00C53C64" w:rsidRDefault="00000000" w:rsidP="008E73ED">
      <w:pPr>
        <w:spacing w:after="0"/>
        <w:jc w:val="both"/>
      </w:pPr>
      <w:r>
        <w:t>Liczba uprawnionych do głosowania</w:t>
      </w:r>
      <w:r>
        <w:tab/>
        <w:t>3205</w:t>
      </w:r>
    </w:p>
    <w:p w14:paraId="52B959E6" w14:textId="77777777" w:rsidR="00C53C64" w:rsidRDefault="00000000" w:rsidP="008E73ED">
      <w:pPr>
        <w:spacing w:after="0"/>
        <w:jc w:val="both"/>
      </w:pPr>
      <w:r>
        <w:t>Liczba kart ważnych</w:t>
      </w:r>
      <w:r>
        <w:tab/>
        <w:t>2143</w:t>
      </w:r>
    </w:p>
    <w:p w14:paraId="2BBAA918" w14:textId="77777777" w:rsidR="00C53C64" w:rsidRDefault="00000000" w:rsidP="008E73ED">
      <w:pPr>
        <w:spacing w:after="0"/>
        <w:jc w:val="both"/>
      </w:pPr>
      <w:r>
        <w:t>Liczba głosów ważnych</w:t>
      </w:r>
      <w:r>
        <w:tab/>
        <w:t>2103</w:t>
      </w:r>
    </w:p>
    <w:p w14:paraId="32F5BDB5" w14:textId="365C85CE" w:rsidR="00C53C64" w:rsidRDefault="00000000" w:rsidP="008E73ED">
      <w:pPr>
        <w:spacing w:after="0"/>
        <w:jc w:val="both"/>
      </w:pPr>
      <w:r>
        <w:t>Liczba głosów nieważnych</w:t>
      </w:r>
      <w:r w:rsidR="00F432FB">
        <w:t xml:space="preserve"> </w:t>
      </w:r>
      <w:r>
        <w:t>40</w:t>
      </w:r>
    </w:p>
    <w:p w14:paraId="5ACBAADF" w14:textId="1FC13F0C" w:rsidR="00C53C64" w:rsidRDefault="00000000" w:rsidP="008E73ED">
      <w:pPr>
        <w:spacing w:after="0"/>
        <w:jc w:val="both"/>
      </w:pPr>
      <w:r>
        <w:t>Frekwencja w regionie</w:t>
      </w:r>
      <w:r w:rsidR="00F432FB">
        <w:t xml:space="preserve"> </w:t>
      </w:r>
      <w:r>
        <w:t>66.86%</w:t>
      </w:r>
    </w:p>
    <w:p w14:paraId="52671370" w14:textId="153CDD91" w:rsidR="00C53C64" w:rsidRDefault="00F31BCA" w:rsidP="008E73ED">
      <w:pPr>
        <w:spacing w:after="0"/>
        <w:jc w:val="both"/>
      </w:pPr>
      <w:r>
        <w:rPr>
          <w:noProof/>
        </w:rPr>
        <w:t>I tura</w:t>
      </w:r>
    </w:p>
    <w:tbl>
      <w:tblPr>
        <w:tblStyle w:val="Tabela-Siatka"/>
        <w:tblW w:w="0" w:type="auto"/>
        <w:tblLook w:val="04A0" w:firstRow="1" w:lastRow="0" w:firstColumn="1" w:lastColumn="0" w:noHBand="0" w:noVBand="1"/>
      </w:tblPr>
      <w:tblGrid>
        <w:gridCol w:w="3399"/>
        <w:gridCol w:w="1907"/>
        <w:gridCol w:w="1755"/>
        <w:gridCol w:w="2001"/>
      </w:tblGrid>
      <w:tr w:rsidR="00F432FB" w14:paraId="25CC114D" w14:textId="77777777" w:rsidTr="005407CE">
        <w:trPr>
          <w:cantSplit/>
        </w:trPr>
        <w:tc>
          <w:tcPr>
            <w:tcW w:w="0" w:type="auto"/>
            <w:vAlign w:val="center"/>
          </w:tcPr>
          <w:p w14:paraId="52EA12BD" w14:textId="77777777" w:rsidR="00F432FB" w:rsidRDefault="00F432FB" w:rsidP="005407CE">
            <w:pPr>
              <w:jc w:val="center"/>
            </w:pPr>
            <w:r>
              <w:t>Komitet</w:t>
            </w:r>
          </w:p>
        </w:tc>
        <w:tc>
          <w:tcPr>
            <w:tcW w:w="0" w:type="auto"/>
            <w:vAlign w:val="center"/>
          </w:tcPr>
          <w:p w14:paraId="78DDB286" w14:textId="77777777" w:rsidR="00F432FB" w:rsidRDefault="00F432FB" w:rsidP="005407CE">
            <w:pPr>
              <w:jc w:val="center"/>
            </w:pPr>
            <w:r>
              <w:t>Liczba zdobytych głosów</w:t>
            </w:r>
          </w:p>
        </w:tc>
        <w:tc>
          <w:tcPr>
            <w:tcW w:w="0" w:type="auto"/>
            <w:vAlign w:val="center"/>
          </w:tcPr>
          <w:p w14:paraId="6C16C506" w14:textId="77777777" w:rsidR="00F432FB" w:rsidRDefault="00F432FB" w:rsidP="005407CE">
            <w:pPr>
              <w:jc w:val="center"/>
            </w:pPr>
            <w:r>
              <w:t>Nazwisko i imiona</w:t>
            </w:r>
          </w:p>
        </w:tc>
        <w:tc>
          <w:tcPr>
            <w:tcW w:w="0" w:type="auto"/>
            <w:vAlign w:val="center"/>
          </w:tcPr>
          <w:p w14:paraId="40916B3E" w14:textId="77777777" w:rsidR="00F432FB" w:rsidRDefault="00F432FB" w:rsidP="005407CE">
            <w:pPr>
              <w:jc w:val="center"/>
            </w:pPr>
            <w:r>
              <w:t>Procent zdobytych głosów</w:t>
            </w:r>
          </w:p>
        </w:tc>
      </w:tr>
      <w:tr w:rsidR="00F31BCA" w:rsidRPr="00BB7008" w14:paraId="2E35FAC7" w14:textId="77777777" w:rsidTr="00DE37F2">
        <w:trPr>
          <w:cantSplit/>
        </w:trPr>
        <w:tc>
          <w:tcPr>
            <w:tcW w:w="0" w:type="auto"/>
          </w:tcPr>
          <w:p w14:paraId="20C08068" w14:textId="79C205C5" w:rsidR="00F432FB" w:rsidRPr="00BB7008" w:rsidRDefault="00F432FB" w:rsidP="00DE37F2">
            <w:pPr>
              <w:jc w:val="both"/>
              <w:rPr>
                <w:b/>
                <w:bCs/>
              </w:rPr>
            </w:pPr>
            <w:r w:rsidRPr="00B51EF6">
              <w:rPr>
                <w:b/>
                <w:bCs/>
              </w:rPr>
              <w:t xml:space="preserve">Komitet Wyborczy Wyborców </w:t>
            </w:r>
            <w:r w:rsidR="00F31BCA">
              <w:rPr>
                <w:b/>
                <w:bCs/>
              </w:rPr>
              <w:t>Aktywny Samorząd</w:t>
            </w:r>
          </w:p>
        </w:tc>
        <w:tc>
          <w:tcPr>
            <w:tcW w:w="0" w:type="auto"/>
          </w:tcPr>
          <w:p w14:paraId="140AC98F" w14:textId="1FB31F0C" w:rsidR="00F432FB" w:rsidRDefault="00F31BCA" w:rsidP="00DE37F2">
            <w:pPr>
              <w:jc w:val="both"/>
              <w:rPr>
                <w:b/>
                <w:bCs/>
              </w:rPr>
            </w:pPr>
            <w:r>
              <w:rPr>
                <w:b/>
                <w:bCs/>
              </w:rPr>
              <w:t>804</w:t>
            </w:r>
          </w:p>
        </w:tc>
        <w:tc>
          <w:tcPr>
            <w:tcW w:w="0" w:type="auto"/>
          </w:tcPr>
          <w:p w14:paraId="7CE33A21" w14:textId="149DB78A" w:rsidR="00F432FB" w:rsidRDefault="00F31BCA" w:rsidP="00DE37F2">
            <w:pPr>
              <w:jc w:val="both"/>
              <w:rPr>
                <w:b/>
                <w:bCs/>
              </w:rPr>
            </w:pPr>
            <w:r>
              <w:rPr>
                <w:b/>
                <w:bCs/>
              </w:rPr>
              <w:t>Karczmarz Krzysztof</w:t>
            </w:r>
          </w:p>
        </w:tc>
        <w:tc>
          <w:tcPr>
            <w:tcW w:w="0" w:type="auto"/>
          </w:tcPr>
          <w:p w14:paraId="3439F342" w14:textId="61E1DD82" w:rsidR="00F432FB" w:rsidRDefault="00F31BCA" w:rsidP="00DE37F2">
            <w:pPr>
              <w:jc w:val="both"/>
              <w:rPr>
                <w:b/>
                <w:bCs/>
              </w:rPr>
            </w:pPr>
            <w:r>
              <w:rPr>
                <w:b/>
                <w:bCs/>
              </w:rPr>
              <w:t>38,23</w:t>
            </w:r>
          </w:p>
        </w:tc>
      </w:tr>
      <w:tr w:rsidR="00F31BCA" w:rsidRPr="001C051C" w14:paraId="4274A0D9" w14:textId="77777777" w:rsidTr="00DE37F2">
        <w:trPr>
          <w:cantSplit/>
        </w:trPr>
        <w:tc>
          <w:tcPr>
            <w:tcW w:w="0" w:type="auto"/>
          </w:tcPr>
          <w:p w14:paraId="67E268ED" w14:textId="58ACC13D" w:rsidR="00F432FB" w:rsidRPr="001C051C" w:rsidRDefault="00F432FB" w:rsidP="00DE37F2">
            <w:pPr>
              <w:jc w:val="both"/>
            </w:pPr>
            <w:r w:rsidRPr="001C051C">
              <w:t xml:space="preserve">Komitet Wyborczy Wyborców </w:t>
            </w:r>
            <w:r w:rsidR="00F31BCA">
              <w:t>Tomasza Piecaka</w:t>
            </w:r>
          </w:p>
        </w:tc>
        <w:tc>
          <w:tcPr>
            <w:tcW w:w="0" w:type="auto"/>
          </w:tcPr>
          <w:p w14:paraId="73E0349F" w14:textId="3F14CDF7" w:rsidR="00F432FB" w:rsidRPr="001C051C" w:rsidRDefault="00F31BCA" w:rsidP="00DE37F2">
            <w:pPr>
              <w:jc w:val="both"/>
            </w:pPr>
            <w:r>
              <w:t>785</w:t>
            </w:r>
          </w:p>
        </w:tc>
        <w:tc>
          <w:tcPr>
            <w:tcW w:w="0" w:type="auto"/>
          </w:tcPr>
          <w:p w14:paraId="7B4FA082" w14:textId="02E8F917" w:rsidR="00F432FB" w:rsidRPr="001C051C" w:rsidRDefault="00F31BCA" w:rsidP="00DE37F2">
            <w:pPr>
              <w:jc w:val="both"/>
            </w:pPr>
            <w:r>
              <w:t>Piecak Tomasz Piotr</w:t>
            </w:r>
          </w:p>
        </w:tc>
        <w:tc>
          <w:tcPr>
            <w:tcW w:w="0" w:type="auto"/>
          </w:tcPr>
          <w:p w14:paraId="38CD9908" w14:textId="5C909B31" w:rsidR="00F432FB" w:rsidRPr="001C051C" w:rsidRDefault="00F31BCA" w:rsidP="00DE37F2">
            <w:pPr>
              <w:jc w:val="both"/>
            </w:pPr>
            <w:r>
              <w:t>37,33</w:t>
            </w:r>
          </w:p>
        </w:tc>
      </w:tr>
      <w:tr w:rsidR="00F31BCA" w:rsidRPr="002F4D6D" w14:paraId="1424D3F4" w14:textId="77777777" w:rsidTr="00DE37F2">
        <w:trPr>
          <w:cantSplit/>
        </w:trPr>
        <w:tc>
          <w:tcPr>
            <w:tcW w:w="0" w:type="auto"/>
          </w:tcPr>
          <w:p w14:paraId="0F4B6F9D" w14:textId="77777777" w:rsidR="00F432FB" w:rsidRPr="002F4D6D" w:rsidRDefault="00F432FB" w:rsidP="00DE37F2">
            <w:pPr>
              <w:jc w:val="both"/>
            </w:pPr>
            <w:r w:rsidRPr="002F4D6D">
              <w:t xml:space="preserve">Komitet Wyborczy </w:t>
            </w:r>
            <w:r>
              <w:t>Polskie Stronnictwo Ludowe</w:t>
            </w:r>
            <w:r w:rsidRPr="002F4D6D">
              <w:t xml:space="preserve"> </w:t>
            </w:r>
          </w:p>
        </w:tc>
        <w:tc>
          <w:tcPr>
            <w:tcW w:w="0" w:type="auto"/>
          </w:tcPr>
          <w:p w14:paraId="5C059826" w14:textId="53251721" w:rsidR="00F432FB" w:rsidRPr="002F4D6D" w:rsidRDefault="00F31BCA" w:rsidP="00DE37F2">
            <w:pPr>
              <w:jc w:val="both"/>
            </w:pPr>
            <w:r>
              <w:t>514</w:t>
            </w:r>
          </w:p>
        </w:tc>
        <w:tc>
          <w:tcPr>
            <w:tcW w:w="0" w:type="auto"/>
          </w:tcPr>
          <w:p w14:paraId="5DAAD9E5" w14:textId="2B04E41F" w:rsidR="00F432FB" w:rsidRPr="002F4D6D" w:rsidRDefault="00F31BCA" w:rsidP="00DE37F2">
            <w:pPr>
              <w:jc w:val="both"/>
            </w:pPr>
            <w:r>
              <w:t>Olek Tadeusz Szymon</w:t>
            </w:r>
          </w:p>
        </w:tc>
        <w:tc>
          <w:tcPr>
            <w:tcW w:w="0" w:type="auto"/>
          </w:tcPr>
          <w:p w14:paraId="7E761C33" w14:textId="3457F4AF" w:rsidR="00F432FB" w:rsidRPr="002F4D6D" w:rsidRDefault="00F31BCA" w:rsidP="00DE37F2">
            <w:pPr>
              <w:jc w:val="both"/>
            </w:pPr>
            <w:r>
              <w:t>24,44</w:t>
            </w:r>
          </w:p>
        </w:tc>
      </w:tr>
    </w:tbl>
    <w:p w14:paraId="57619524" w14:textId="77777777" w:rsidR="00C53C64" w:rsidRDefault="00000000" w:rsidP="008E73ED">
      <w:pPr>
        <w:spacing w:after="0"/>
        <w:jc w:val="both"/>
      </w:pPr>
      <w:r>
        <w:t>II tura</w:t>
      </w:r>
    </w:p>
    <w:p w14:paraId="55A35DAB" w14:textId="77777777" w:rsidR="00C53C64" w:rsidRDefault="00000000" w:rsidP="008E73ED">
      <w:pPr>
        <w:spacing w:after="0"/>
        <w:jc w:val="both"/>
      </w:pPr>
      <w:r>
        <w:t>Zbiorcze statystyki głosowania</w:t>
      </w:r>
    </w:p>
    <w:p w14:paraId="774D4FEB" w14:textId="77777777" w:rsidR="00C53C64" w:rsidRDefault="00000000" w:rsidP="008E73ED">
      <w:pPr>
        <w:spacing w:after="0"/>
        <w:jc w:val="both"/>
      </w:pPr>
      <w:r>
        <w:t>Liczba uprawnionych do głosowania</w:t>
      </w:r>
      <w:r>
        <w:tab/>
        <w:t>3210</w:t>
      </w:r>
    </w:p>
    <w:p w14:paraId="6BFFF2AA" w14:textId="77777777" w:rsidR="00C53C64" w:rsidRDefault="00000000" w:rsidP="008E73ED">
      <w:pPr>
        <w:spacing w:after="0"/>
        <w:jc w:val="both"/>
      </w:pPr>
      <w:r>
        <w:t>Liczba kart ważnych</w:t>
      </w:r>
      <w:r>
        <w:tab/>
        <w:t>2052</w:t>
      </w:r>
    </w:p>
    <w:p w14:paraId="550D4D2E" w14:textId="77777777" w:rsidR="00C53C64" w:rsidRDefault="00000000" w:rsidP="008E73ED">
      <w:pPr>
        <w:spacing w:after="0"/>
        <w:jc w:val="both"/>
      </w:pPr>
      <w:r>
        <w:t>Liczba głosów ważnych</w:t>
      </w:r>
      <w:r>
        <w:tab/>
        <w:t>2035</w:t>
      </w:r>
    </w:p>
    <w:p w14:paraId="7A56CD6D" w14:textId="77777777" w:rsidR="00C53C64" w:rsidRDefault="00000000" w:rsidP="008E73ED">
      <w:pPr>
        <w:spacing w:after="0"/>
        <w:jc w:val="both"/>
      </w:pPr>
      <w:r>
        <w:t>Liczba głosów nieważnych</w:t>
      </w:r>
      <w:r>
        <w:tab/>
        <w:t>17</w:t>
      </w:r>
    </w:p>
    <w:p w14:paraId="64F18BCD" w14:textId="15E5F649" w:rsidR="00C53C64" w:rsidRDefault="00000000" w:rsidP="008E73ED">
      <w:pPr>
        <w:spacing w:after="0"/>
        <w:jc w:val="both"/>
      </w:pPr>
      <w:r>
        <w:t>Frekwencja w regionie</w:t>
      </w:r>
      <w:r w:rsidR="00F31BCA">
        <w:t xml:space="preserve"> </w:t>
      </w:r>
      <w:r>
        <w:t>63.93%</w:t>
      </w:r>
    </w:p>
    <w:p w14:paraId="218D3461" w14:textId="6F78B4AA" w:rsidR="00C53C64" w:rsidRDefault="00C53C64" w:rsidP="008E73ED">
      <w:pPr>
        <w:spacing w:after="0"/>
        <w:jc w:val="both"/>
      </w:pPr>
    </w:p>
    <w:tbl>
      <w:tblPr>
        <w:tblStyle w:val="Tabela-Siatka"/>
        <w:tblW w:w="0" w:type="auto"/>
        <w:tblLook w:val="04A0" w:firstRow="1" w:lastRow="0" w:firstColumn="1" w:lastColumn="0" w:noHBand="0" w:noVBand="1"/>
      </w:tblPr>
      <w:tblGrid>
        <w:gridCol w:w="3378"/>
        <w:gridCol w:w="1940"/>
        <w:gridCol w:w="1707"/>
        <w:gridCol w:w="2037"/>
      </w:tblGrid>
      <w:tr w:rsidR="00F70529" w14:paraId="1C7CB4F0" w14:textId="77777777" w:rsidTr="00DE37F2">
        <w:trPr>
          <w:cantSplit/>
        </w:trPr>
        <w:tc>
          <w:tcPr>
            <w:tcW w:w="0" w:type="auto"/>
            <w:vAlign w:val="center"/>
          </w:tcPr>
          <w:p w14:paraId="6248D62B" w14:textId="77777777" w:rsidR="00F31BCA" w:rsidRDefault="00F31BCA" w:rsidP="00DE37F2">
            <w:pPr>
              <w:jc w:val="center"/>
            </w:pPr>
            <w:r>
              <w:t>Komitet</w:t>
            </w:r>
          </w:p>
        </w:tc>
        <w:tc>
          <w:tcPr>
            <w:tcW w:w="0" w:type="auto"/>
            <w:vAlign w:val="center"/>
          </w:tcPr>
          <w:p w14:paraId="1F4D130E" w14:textId="77777777" w:rsidR="00F31BCA" w:rsidRDefault="00F31BCA" w:rsidP="00DE37F2">
            <w:pPr>
              <w:jc w:val="center"/>
            </w:pPr>
            <w:r>
              <w:t>Liczba zdobytych głosów</w:t>
            </w:r>
          </w:p>
        </w:tc>
        <w:tc>
          <w:tcPr>
            <w:tcW w:w="0" w:type="auto"/>
            <w:vAlign w:val="center"/>
          </w:tcPr>
          <w:p w14:paraId="6AE0B4FC" w14:textId="77777777" w:rsidR="00F31BCA" w:rsidRDefault="00F31BCA" w:rsidP="00DE37F2">
            <w:pPr>
              <w:jc w:val="center"/>
            </w:pPr>
            <w:r>
              <w:t>Nazwisko i imiona</w:t>
            </w:r>
          </w:p>
        </w:tc>
        <w:tc>
          <w:tcPr>
            <w:tcW w:w="0" w:type="auto"/>
            <w:vAlign w:val="center"/>
          </w:tcPr>
          <w:p w14:paraId="498C0A87" w14:textId="77777777" w:rsidR="00F31BCA" w:rsidRDefault="00F31BCA" w:rsidP="00DE37F2">
            <w:pPr>
              <w:jc w:val="center"/>
            </w:pPr>
            <w:r>
              <w:t>Procent zdobytych głosów</w:t>
            </w:r>
          </w:p>
        </w:tc>
      </w:tr>
      <w:tr w:rsidR="00F70529" w:rsidRPr="00F70529" w14:paraId="16A1BA6E" w14:textId="77777777" w:rsidTr="00DE37F2">
        <w:trPr>
          <w:cantSplit/>
        </w:trPr>
        <w:tc>
          <w:tcPr>
            <w:tcW w:w="0" w:type="auto"/>
          </w:tcPr>
          <w:p w14:paraId="77361122" w14:textId="3A62F4AC" w:rsidR="00F31BCA" w:rsidRPr="00F70529" w:rsidRDefault="00F70529" w:rsidP="00DE37F2">
            <w:pPr>
              <w:jc w:val="both"/>
              <w:rPr>
                <w:b/>
                <w:bCs/>
              </w:rPr>
            </w:pPr>
            <w:r w:rsidRPr="00F70529">
              <w:rPr>
                <w:b/>
                <w:bCs/>
              </w:rPr>
              <w:t xml:space="preserve">Komitet Wyborczy Wyborców Tomasza Piecaka </w:t>
            </w:r>
          </w:p>
        </w:tc>
        <w:tc>
          <w:tcPr>
            <w:tcW w:w="0" w:type="auto"/>
          </w:tcPr>
          <w:p w14:paraId="703C3D29" w14:textId="5C41496F" w:rsidR="00F31BCA" w:rsidRPr="00F70529" w:rsidRDefault="00F70529" w:rsidP="00DE37F2">
            <w:pPr>
              <w:jc w:val="both"/>
              <w:rPr>
                <w:b/>
                <w:bCs/>
              </w:rPr>
            </w:pPr>
            <w:r>
              <w:rPr>
                <w:b/>
                <w:bCs/>
              </w:rPr>
              <w:t>1090</w:t>
            </w:r>
          </w:p>
        </w:tc>
        <w:tc>
          <w:tcPr>
            <w:tcW w:w="0" w:type="auto"/>
          </w:tcPr>
          <w:p w14:paraId="520338D1" w14:textId="4E97EE71" w:rsidR="00F31BCA" w:rsidRPr="00F70529" w:rsidRDefault="00F70529" w:rsidP="00DE37F2">
            <w:pPr>
              <w:jc w:val="both"/>
              <w:rPr>
                <w:b/>
                <w:bCs/>
              </w:rPr>
            </w:pPr>
            <w:r w:rsidRPr="00F70529">
              <w:rPr>
                <w:b/>
                <w:bCs/>
              </w:rPr>
              <w:t xml:space="preserve">Piecak Tomasz Piotr </w:t>
            </w:r>
          </w:p>
        </w:tc>
        <w:tc>
          <w:tcPr>
            <w:tcW w:w="0" w:type="auto"/>
          </w:tcPr>
          <w:p w14:paraId="60A78B8E" w14:textId="6754C542" w:rsidR="00F31BCA" w:rsidRPr="00F70529" w:rsidRDefault="00F70529" w:rsidP="00DE37F2">
            <w:pPr>
              <w:jc w:val="both"/>
              <w:rPr>
                <w:b/>
                <w:bCs/>
              </w:rPr>
            </w:pPr>
            <w:r>
              <w:rPr>
                <w:b/>
                <w:bCs/>
              </w:rPr>
              <w:t>53,56</w:t>
            </w:r>
          </w:p>
        </w:tc>
      </w:tr>
      <w:tr w:rsidR="00F70529" w:rsidRPr="001C051C" w14:paraId="5C803673" w14:textId="77777777" w:rsidTr="00DE37F2">
        <w:trPr>
          <w:cantSplit/>
        </w:trPr>
        <w:tc>
          <w:tcPr>
            <w:tcW w:w="0" w:type="auto"/>
          </w:tcPr>
          <w:p w14:paraId="5579BA64" w14:textId="01513B90" w:rsidR="00F31BCA" w:rsidRPr="001C051C" w:rsidRDefault="00F70529" w:rsidP="00DE37F2">
            <w:pPr>
              <w:jc w:val="both"/>
            </w:pPr>
            <w:r w:rsidRPr="00F70529">
              <w:t>Komitet Wyborczy Wyborców Aktywny Samorząd</w:t>
            </w:r>
          </w:p>
        </w:tc>
        <w:tc>
          <w:tcPr>
            <w:tcW w:w="0" w:type="auto"/>
          </w:tcPr>
          <w:p w14:paraId="39F08384" w14:textId="5CF99FEA" w:rsidR="00F31BCA" w:rsidRPr="001C051C" w:rsidRDefault="00F70529" w:rsidP="00DE37F2">
            <w:pPr>
              <w:jc w:val="both"/>
            </w:pPr>
            <w:r>
              <w:t>945</w:t>
            </w:r>
          </w:p>
        </w:tc>
        <w:tc>
          <w:tcPr>
            <w:tcW w:w="0" w:type="auto"/>
          </w:tcPr>
          <w:p w14:paraId="5AF23C16" w14:textId="35A34DCD" w:rsidR="00F31BCA" w:rsidRPr="001C051C" w:rsidRDefault="00F70529" w:rsidP="00DE37F2">
            <w:pPr>
              <w:jc w:val="both"/>
            </w:pPr>
            <w:r w:rsidRPr="00F70529">
              <w:t>Karczmarz Krzysztof</w:t>
            </w:r>
          </w:p>
        </w:tc>
        <w:tc>
          <w:tcPr>
            <w:tcW w:w="0" w:type="auto"/>
          </w:tcPr>
          <w:p w14:paraId="19F80FBB" w14:textId="654F6ACD" w:rsidR="00F31BCA" w:rsidRPr="001C051C" w:rsidRDefault="00F70529" w:rsidP="00DE37F2">
            <w:pPr>
              <w:jc w:val="both"/>
            </w:pPr>
            <w:r>
              <w:t>46,44</w:t>
            </w:r>
          </w:p>
        </w:tc>
      </w:tr>
    </w:tbl>
    <w:p w14:paraId="18DCE561" w14:textId="77777777" w:rsidR="00F70529" w:rsidRDefault="00F70529" w:rsidP="008E73ED">
      <w:pPr>
        <w:spacing w:after="0"/>
        <w:jc w:val="both"/>
        <w:rPr>
          <w:iCs/>
        </w:rPr>
      </w:pPr>
    </w:p>
    <w:p w14:paraId="411F3F36" w14:textId="04B7C3BD" w:rsidR="00C53C64" w:rsidRPr="008A64C8" w:rsidRDefault="00000000" w:rsidP="008E73ED">
      <w:pPr>
        <w:spacing w:after="0"/>
        <w:jc w:val="both"/>
        <w:rPr>
          <w:iCs/>
        </w:rPr>
      </w:pPr>
      <w:r w:rsidRPr="008A64C8">
        <w:rPr>
          <w:iCs/>
        </w:rPr>
        <w:t>18.06.2018 odpowiedzieliśmy na wezwanie z dn. 15.06.2018, które dotyczyło:</w:t>
      </w:r>
    </w:p>
    <w:p w14:paraId="66C8C984" w14:textId="7F0245C3" w:rsidR="00C53C64" w:rsidRPr="008A64C8" w:rsidRDefault="00000000" w:rsidP="008E73ED">
      <w:pPr>
        <w:spacing w:after="0"/>
        <w:jc w:val="both"/>
        <w:rPr>
          <w:i/>
        </w:rPr>
      </w:pPr>
      <w:r w:rsidRPr="008A64C8">
        <w:rPr>
          <w:i/>
        </w:rPr>
        <w:t xml:space="preserve">1. wykazania, że uzyskanie informacji przetworzonej w zakresie określonym we wniosku jest szczególnie istotne dla interesu </w:t>
      </w:r>
      <w:r w:rsidR="00673B7A" w:rsidRPr="008A64C8">
        <w:rPr>
          <w:i/>
        </w:rPr>
        <w:t>publicznego (</w:t>
      </w:r>
      <w:r w:rsidRPr="008A64C8">
        <w:rPr>
          <w:i/>
        </w:rPr>
        <w:t>informacja przetworzona?)</w:t>
      </w:r>
    </w:p>
    <w:p w14:paraId="3FE7B10F" w14:textId="77777777" w:rsidR="00C53C64" w:rsidRPr="008A64C8" w:rsidRDefault="00000000" w:rsidP="008E73ED">
      <w:pPr>
        <w:spacing w:after="0"/>
        <w:jc w:val="both"/>
        <w:rPr>
          <w:i/>
        </w:rPr>
      </w:pPr>
      <w:r w:rsidRPr="008A64C8">
        <w:rPr>
          <w:i/>
        </w:rPr>
        <w:t xml:space="preserve">2. wskazania sposobu i formy przekazania informacji publicznej będącej przedmiotem wniosku wezwaliśmy do realizacji wniosku z 13.06.2018 r. </w:t>
      </w:r>
    </w:p>
    <w:p w14:paraId="368059B4" w14:textId="672BEB47" w:rsidR="00C53C64" w:rsidRPr="008A64C8" w:rsidRDefault="00000000" w:rsidP="008E73ED">
      <w:pPr>
        <w:spacing w:after="0"/>
        <w:jc w:val="both"/>
        <w:rPr>
          <w:i/>
        </w:rPr>
      </w:pPr>
      <w:r w:rsidRPr="008A64C8">
        <w:rPr>
          <w:iCs/>
        </w:rPr>
        <w:t>W odpowiedzi na wniosek z dnia 13.06.2018</w:t>
      </w:r>
      <w:r w:rsidR="008A64C8">
        <w:rPr>
          <w:i/>
        </w:rPr>
        <w:t>:</w:t>
      </w:r>
      <w:r w:rsidRPr="008A64C8">
        <w:rPr>
          <w:i/>
        </w:rPr>
        <w:t xml:space="preserve"> </w:t>
      </w:r>
    </w:p>
    <w:p w14:paraId="74FE0C47" w14:textId="77777777" w:rsidR="00C53C64" w:rsidRPr="008A64C8" w:rsidRDefault="00000000" w:rsidP="008E73ED">
      <w:pPr>
        <w:spacing w:after="0"/>
        <w:jc w:val="both"/>
        <w:rPr>
          <w:i/>
        </w:rPr>
      </w:pPr>
      <w:r w:rsidRPr="008A64C8">
        <w:rPr>
          <w:i/>
        </w:rPr>
        <w:lastRenderedPageBreak/>
        <w:t xml:space="preserve">Na podstawie art. 2 ust. 1 i art. 10 ust. 1 ustawy z dnia 6 września 2021 r. o dostępie do informacji publicznej (Dz. U. z 2016 r. poz. 1764 z późn. zm.), zwracam się z prośbą o udostępnienie informacji o wysokości przyznanych nagród w latach 2016, 2017, 2018 pracownikom Urzędu Gminy Ostrówek.  </w:t>
      </w:r>
    </w:p>
    <w:p w14:paraId="512A0158" w14:textId="6D588B29" w:rsidR="00C53C64" w:rsidRDefault="00000000" w:rsidP="008E73ED">
      <w:pPr>
        <w:spacing w:after="0"/>
        <w:jc w:val="both"/>
        <w:rPr>
          <w:iCs/>
        </w:rPr>
      </w:pPr>
      <w:r w:rsidRPr="00897B6E">
        <w:rPr>
          <w:iCs/>
        </w:rPr>
        <w:t xml:space="preserve">Otrzymaliśmy odpowiedź z 26.06.2018 w formie tabeli z podziałem na poszczególne lata i grupy stanowisk, bez podsumowania. </w:t>
      </w:r>
    </w:p>
    <w:p w14:paraId="78DF8453" w14:textId="77777777" w:rsidR="00F70529" w:rsidRPr="00897B6E" w:rsidRDefault="00F70529" w:rsidP="008E73ED">
      <w:pPr>
        <w:spacing w:after="0"/>
        <w:jc w:val="both"/>
        <w:rPr>
          <w:iCs/>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8A64C8" w14:paraId="5FC21F8C" w14:textId="77777777" w:rsidTr="005407CE">
        <w:tc>
          <w:tcPr>
            <w:tcW w:w="1295" w:type="dxa"/>
            <w:vMerge w:val="restart"/>
            <w:vAlign w:val="center"/>
          </w:tcPr>
          <w:p w14:paraId="0D1A4C96" w14:textId="77777777" w:rsidR="008A64C8" w:rsidRDefault="008A64C8" w:rsidP="005407CE">
            <w:pPr>
              <w:jc w:val="center"/>
            </w:pPr>
            <w:r>
              <w:t>Zmiana władzy</w:t>
            </w:r>
          </w:p>
        </w:tc>
        <w:tc>
          <w:tcPr>
            <w:tcW w:w="3882" w:type="dxa"/>
            <w:gridSpan w:val="3"/>
            <w:vAlign w:val="center"/>
          </w:tcPr>
          <w:p w14:paraId="44F8D97A" w14:textId="77777777" w:rsidR="008A64C8" w:rsidRDefault="008A64C8" w:rsidP="005407CE">
            <w:pPr>
              <w:jc w:val="center"/>
            </w:pPr>
            <w:r>
              <w:t>Termin odpowiedzi</w:t>
            </w:r>
          </w:p>
        </w:tc>
        <w:tc>
          <w:tcPr>
            <w:tcW w:w="1295" w:type="dxa"/>
            <w:vMerge w:val="restart"/>
            <w:vAlign w:val="center"/>
          </w:tcPr>
          <w:p w14:paraId="19BC05FF" w14:textId="77777777" w:rsidR="008A64C8" w:rsidRDefault="008A64C8" w:rsidP="005407CE">
            <w:pPr>
              <w:jc w:val="center"/>
            </w:pPr>
            <w:r>
              <w:t>Suma nagród</w:t>
            </w:r>
          </w:p>
        </w:tc>
        <w:tc>
          <w:tcPr>
            <w:tcW w:w="1295" w:type="dxa"/>
            <w:vMerge w:val="restart"/>
            <w:vAlign w:val="center"/>
          </w:tcPr>
          <w:p w14:paraId="5D3ED7F5" w14:textId="77777777" w:rsidR="008A64C8" w:rsidRDefault="008A64C8" w:rsidP="005407CE">
            <w:pPr>
              <w:jc w:val="center"/>
            </w:pPr>
            <w:r>
              <w:t>Pełna odpowiedź</w:t>
            </w:r>
          </w:p>
        </w:tc>
        <w:tc>
          <w:tcPr>
            <w:tcW w:w="1295" w:type="dxa"/>
            <w:vMerge w:val="restart"/>
            <w:vAlign w:val="center"/>
          </w:tcPr>
          <w:p w14:paraId="4EEFC76A" w14:textId="49E1803A" w:rsidR="008A64C8" w:rsidRDefault="008A64C8" w:rsidP="005407CE">
            <w:pPr>
              <w:jc w:val="center"/>
            </w:pPr>
            <w:r>
              <w:t>Łącznie punkty</w:t>
            </w:r>
          </w:p>
        </w:tc>
      </w:tr>
      <w:tr w:rsidR="008A64C8" w14:paraId="6F6B6C18" w14:textId="77777777" w:rsidTr="00ED37F8">
        <w:tc>
          <w:tcPr>
            <w:tcW w:w="1295" w:type="dxa"/>
            <w:vMerge/>
          </w:tcPr>
          <w:p w14:paraId="3541293C" w14:textId="77777777" w:rsidR="008A64C8" w:rsidRDefault="008A64C8" w:rsidP="00ED37F8">
            <w:pPr>
              <w:jc w:val="both"/>
            </w:pPr>
          </w:p>
        </w:tc>
        <w:tc>
          <w:tcPr>
            <w:tcW w:w="1294" w:type="dxa"/>
          </w:tcPr>
          <w:p w14:paraId="1FD7A170" w14:textId="77777777" w:rsidR="008A64C8" w:rsidRDefault="008A64C8" w:rsidP="00ED37F8">
            <w:pPr>
              <w:jc w:val="both"/>
            </w:pPr>
            <w:r>
              <w:t>Do 5 dni</w:t>
            </w:r>
          </w:p>
        </w:tc>
        <w:tc>
          <w:tcPr>
            <w:tcW w:w="1294" w:type="dxa"/>
          </w:tcPr>
          <w:p w14:paraId="2E5919D5" w14:textId="77777777" w:rsidR="008A64C8" w:rsidRDefault="008A64C8" w:rsidP="00ED37F8">
            <w:pPr>
              <w:jc w:val="both"/>
            </w:pPr>
            <w:r>
              <w:t>5-10 dni</w:t>
            </w:r>
          </w:p>
        </w:tc>
        <w:tc>
          <w:tcPr>
            <w:tcW w:w="1294" w:type="dxa"/>
          </w:tcPr>
          <w:p w14:paraId="2B40D98C" w14:textId="77777777" w:rsidR="008A64C8" w:rsidRDefault="008A64C8" w:rsidP="00ED37F8">
            <w:pPr>
              <w:jc w:val="both"/>
            </w:pPr>
            <w:r>
              <w:t>10 i więcej</w:t>
            </w:r>
          </w:p>
        </w:tc>
        <w:tc>
          <w:tcPr>
            <w:tcW w:w="1295" w:type="dxa"/>
            <w:vMerge/>
          </w:tcPr>
          <w:p w14:paraId="71E6892D" w14:textId="77777777" w:rsidR="008A64C8" w:rsidRDefault="008A64C8" w:rsidP="00ED37F8">
            <w:pPr>
              <w:jc w:val="both"/>
            </w:pPr>
          </w:p>
        </w:tc>
        <w:tc>
          <w:tcPr>
            <w:tcW w:w="1295" w:type="dxa"/>
            <w:vMerge/>
          </w:tcPr>
          <w:p w14:paraId="342981D4" w14:textId="77777777" w:rsidR="008A64C8" w:rsidRDefault="008A64C8" w:rsidP="00ED37F8">
            <w:pPr>
              <w:jc w:val="both"/>
            </w:pPr>
          </w:p>
        </w:tc>
        <w:tc>
          <w:tcPr>
            <w:tcW w:w="1295" w:type="dxa"/>
            <w:vMerge/>
          </w:tcPr>
          <w:p w14:paraId="37666CDF" w14:textId="77777777" w:rsidR="008A64C8" w:rsidRDefault="008A64C8" w:rsidP="00ED37F8">
            <w:pPr>
              <w:jc w:val="both"/>
            </w:pPr>
          </w:p>
        </w:tc>
      </w:tr>
      <w:tr w:rsidR="008A64C8" w14:paraId="05B8D7B0" w14:textId="77777777" w:rsidTr="00ED37F8">
        <w:tc>
          <w:tcPr>
            <w:tcW w:w="1295" w:type="dxa"/>
          </w:tcPr>
          <w:p w14:paraId="071EC0B2" w14:textId="4A767E06" w:rsidR="008A64C8" w:rsidRDefault="00BB760A" w:rsidP="00ED37F8">
            <w:pPr>
              <w:jc w:val="both"/>
            </w:pPr>
            <w:r>
              <w:t>Tak</w:t>
            </w:r>
          </w:p>
        </w:tc>
        <w:tc>
          <w:tcPr>
            <w:tcW w:w="1294" w:type="dxa"/>
          </w:tcPr>
          <w:p w14:paraId="41D31666" w14:textId="1153BB46" w:rsidR="008A64C8" w:rsidRDefault="00BB760A" w:rsidP="00ED37F8">
            <w:pPr>
              <w:jc w:val="both"/>
            </w:pPr>
            <w:r>
              <w:t>0</w:t>
            </w:r>
          </w:p>
        </w:tc>
        <w:tc>
          <w:tcPr>
            <w:tcW w:w="1294" w:type="dxa"/>
          </w:tcPr>
          <w:p w14:paraId="5A0F2790" w14:textId="54443196" w:rsidR="008A64C8" w:rsidRDefault="00BB760A" w:rsidP="00ED37F8">
            <w:pPr>
              <w:jc w:val="both"/>
            </w:pPr>
            <w:r>
              <w:t>0</w:t>
            </w:r>
          </w:p>
        </w:tc>
        <w:tc>
          <w:tcPr>
            <w:tcW w:w="1294" w:type="dxa"/>
          </w:tcPr>
          <w:p w14:paraId="126D975B" w14:textId="0AD3A36A" w:rsidR="008A64C8" w:rsidRDefault="00EB46D5" w:rsidP="00ED37F8">
            <w:pPr>
              <w:jc w:val="both"/>
            </w:pPr>
            <w:r>
              <w:t>1</w:t>
            </w:r>
          </w:p>
        </w:tc>
        <w:tc>
          <w:tcPr>
            <w:tcW w:w="1295" w:type="dxa"/>
          </w:tcPr>
          <w:p w14:paraId="115441F2" w14:textId="339CBD78" w:rsidR="008A64C8" w:rsidRDefault="008E2169" w:rsidP="00ED37F8">
            <w:pPr>
              <w:jc w:val="both"/>
            </w:pPr>
            <w:r>
              <w:t>0</w:t>
            </w:r>
          </w:p>
        </w:tc>
        <w:tc>
          <w:tcPr>
            <w:tcW w:w="1295" w:type="dxa"/>
          </w:tcPr>
          <w:p w14:paraId="6872AA1E" w14:textId="463B2005" w:rsidR="008A64C8" w:rsidRPr="00264C24" w:rsidRDefault="008E2169" w:rsidP="00ED37F8">
            <w:pPr>
              <w:jc w:val="both"/>
            </w:pPr>
            <w:r>
              <w:t>1</w:t>
            </w:r>
          </w:p>
        </w:tc>
        <w:tc>
          <w:tcPr>
            <w:tcW w:w="1295" w:type="dxa"/>
          </w:tcPr>
          <w:p w14:paraId="11F52C80" w14:textId="6B010AFB" w:rsidR="008A64C8" w:rsidRDefault="00BB760A" w:rsidP="00ED37F8">
            <w:pPr>
              <w:jc w:val="both"/>
            </w:pPr>
            <w:r>
              <w:t>2</w:t>
            </w:r>
          </w:p>
        </w:tc>
      </w:tr>
    </w:tbl>
    <w:p w14:paraId="5382690E" w14:textId="77777777" w:rsidR="00C53C64" w:rsidRDefault="00C53C64" w:rsidP="008E73ED">
      <w:pPr>
        <w:spacing w:after="0"/>
        <w:jc w:val="both"/>
      </w:pPr>
    </w:p>
    <w:p w14:paraId="4D0520FE" w14:textId="77777777" w:rsidR="00C53C64" w:rsidRPr="00F70529" w:rsidRDefault="00000000" w:rsidP="008E73ED">
      <w:pPr>
        <w:pStyle w:val="Nagwek3"/>
        <w:numPr>
          <w:ilvl w:val="0"/>
          <w:numId w:val="8"/>
        </w:numPr>
        <w:jc w:val="both"/>
        <w:rPr>
          <w:b/>
          <w:bCs/>
        </w:rPr>
      </w:pPr>
      <w:bookmarkStart w:id="44" w:name="_Toc127960787"/>
      <w:r w:rsidRPr="00F70529">
        <w:rPr>
          <w:b/>
          <w:bCs/>
        </w:rPr>
        <w:t>Kadencja 2018 – 2023</w:t>
      </w:r>
      <w:bookmarkEnd w:id="44"/>
    </w:p>
    <w:p w14:paraId="58CF811F" w14:textId="77777777" w:rsidR="00C53C64" w:rsidRDefault="00C53C64" w:rsidP="008E73ED">
      <w:pPr>
        <w:spacing w:after="0"/>
        <w:jc w:val="both"/>
      </w:pPr>
    </w:p>
    <w:p w14:paraId="2B995BBA" w14:textId="77777777" w:rsidR="00C53C64" w:rsidRDefault="00000000" w:rsidP="008E73ED">
      <w:pPr>
        <w:spacing w:after="0"/>
        <w:jc w:val="both"/>
      </w:pPr>
      <w:r>
        <w:t>Wyborców</w:t>
      </w:r>
      <w:r>
        <w:tab/>
        <w:t>3 172</w:t>
      </w:r>
    </w:p>
    <w:p w14:paraId="3560C3C4" w14:textId="77777777" w:rsidR="00C53C64" w:rsidRDefault="00000000" w:rsidP="008E73ED">
      <w:pPr>
        <w:spacing w:after="0"/>
        <w:jc w:val="both"/>
      </w:pPr>
      <w:r>
        <w:t>Kart wydanych</w:t>
      </w:r>
      <w:r>
        <w:tab/>
        <w:t>2 000</w:t>
      </w:r>
    </w:p>
    <w:p w14:paraId="5C42FDD5" w14:textId="77777777" w:rsidR="00C53C64" w:rsidRDefault="00000000" w:rsidP="008E73ED">
      <w:pPr>
        <w:spacing w:after="0"/>
        <w:jc w:val="both"/>
      </w:pPr>
      <w:r>
        <w:t>Liczba obwodów</w:t>
      </w:r>
      <w:r>
        <w:tab/>
        <w:t>6</w:t>
      </w:r>
    </w:p>
    <w:p w14:paraId="1110C719" w14:textId="77777777" w:rsidR="00C53C64" w:rsidRDefault="00000000" w:rsidP="008E73ED">
      <w:pPr>
        <w:spacing w:after="0"/>
        <w:jc w:val="both"/>
      </w:pPr>
      <w:r>
        <w:t>Frekwencja</w:t>
      </w:r>
      <w:r>
        <w:tab/>
        <w:t>63.05%</w:t>
      </w:r>
    </w:p>
    <w:p w14:paraId="4BB2C114" w14:textId="07EE59AC" w:rsidR="00C53C64" w:rsidRDefault="00C53C64" w:rsidP="008E73ED">
      <w:pPr>
        <w:spacing w:after="0"/>
        <w:jc w:val="both"/>
      </w:pPr>
    </w:p>
    <w:tbl>
      <w:tblPr>
        <w:tblStyle w:val="Tabela-Siatka"/>
        <w:tblW w:w="0" w:type="auto"/>
        <w:tblLook w:val="04A0" w:firstRow="1" w:lastRow="0" w:firstColumn="1" w:lastColumn="0" w:noHBand="0" w:noVBand="1"/>
      </w:tblPr>
      <w:tblGrid>
        <w:gridCol w:w="3515"/>
        <w:gridCol w:w="1891"/>
        <w:gridCol w:w="1673"/>
        <w:gridCol w:w="1983"/>
      </w:tblGrid>
      <w:tr w:rsidR="00F70529" w14:paraId="376FF662" w14:textId="77777777" w:rsidTr="00DE37F2">
        <w:trPr>
          <w:cantSplit/>
        </w:trPr>
        <w:tc>
          <w:tcPr>
            <w:tcW w:w="0" w:type="auto"/>
            <w:vAlign w:val="center"/>
          </w:tcPr>
          <w:p w14:paraId="0DCDA63A" w14:textId="77777777" w:rsidR="00F70529" w:rsidRDefault="00F70529" w:rsidP="00DE37F2">
            <w:pPr>
              <w:jc w:val="center"/>
            </w:pPr>
            <w:r>
              <w:t>Komitet</w:t>
            </w:r>
          </w:p>
        </w:tc>
        <w:tc>
          <w:tcPr>
            <w:tcW w:w="0" w:type="auto"/>
            <w:vAlign w:val="center"/>
          </w:tcPr>
          <w:p w14:paraId="256EC97A" w14:textId="77777777" w:rsidR="00F70529" w:rsidRDefault="00F70529" w:rsidP="00DE37F2">
            <w:pPr>
              <w:jc w:val="center"/>
            </w:pPr>
            <w:r>
              <w:t>Liczba zdobytych głosów</w:t>
            </w:r>
          </w:p>
        </w:tc>
        <w:tc>
          <w:tcPr>
            <w:tcW w:w="0" w:type="auto"/>
            <w:vAlign w:val="center"/>
          </w:tcPr>
          <w:p w14:paraId="26340EF6" w14:textId="77777777" w:rsidR="00F70529" w:rsidRDefault="00F70529" w:rsidP="00DE37F2">
            <w:pPr>
              <w:jc w:val="center"/>
            </w:pPr>
            <w:r>
              <w:t>Nazwisko i imiona</w:t>
            </w:r>
          </w:p>
        </w:tc>
        <w:tc>
          <w:tcPr>
            <w:tcW w:w="0" w:type="auto"/>
            <w:vAlign w:val="center"/>
          </w:tcPr>
          <w:p w14:paraId="362EAB57" w14:textId="77777777" w:rsidR="00F70529" w:rsidRDefault="00F70529" w:rsidP="00DE37F2">
            <w:pPr>
              <w:jc w:val="center"/>
            </w:pPr>
            <w:r>
              <w:t>Procent zdobytych głosów</w:t>
            </w:r>
          </w:p>
        </w:tc>
      </w:tr>
      <w:tr w:rsidR="00F70529" w:rsidRPr="00F70529" w14:paraId="0505DC9C" w14:textId="77777777" w:rsidTr="00DE37F2">
        <w:trPr>
          <w:cantSplit/>
        </w:trPr>
        <w:tc>
          <w:tcPr>
            <w:tcW w:w="0" w:type="auto"/>
          </w:tcPr>
          <w:p w14:paraId="5D4BD5E8" w14:textId="5E623A76" w:rsidR="00F70529" w:rsidRPr="00F70529" w:rsidRDefault="00F70529" w:rsidP="00DE37F2">
            <w:pPr>
              <w:jc w:val="both"/>
              <w:rPr>
                <w:b/>
                <w:bCs/>
              </w:rPr>
            </w:pPr>
            <w:r w:rsidRPr="00F70529">
              <w:rPr>
                <w:b/>
                <w:bCs/>
              </w:rPr>
              <w:t xml:space="preserve">Komitet Wyborczy Wyborców Tomasza Piecaka </w:t>
            </w:r>
            <w:r w:rsidR="00F54832">
              <w:rPr>
                <w:b/>
                <w:bCs/>
              </w:rPr>
              <w:t>(PSL)</w:t>
            </w:r>
          </w:p>
        </w:tc>
        <w:tc>
          <w:tcPr>
            <w:tcW w:w="0" w:type="auto"/>
          </w:tcPr>
          <w:p w14:paraId="415A09FC" w14:textId="02C6F32A" w:rsidR="00F70529" w:rsidRPr="00F70529" w:rsidRDefault="00F70529" w:rsidP="00DE37F2">
            <w:pPr>
              <w:jc w:val="both"/>
              <w:rPr>
                <w:b/>
                <w:bCs/>
              </w:rPr>
            </w:pPr>
            <w:r>
              <w:rPr>
                <w:b/>
                <w:bCs/>
              </w:rPr>
              <w:t>1</w:t>
            </w:r>
            <w:r w:rsidR="00F54832">
              <w:rPr>
                <w:b/>
                <w:bCs/>
              </w:rPr>
              <w:t>153</w:t>
            </w:r>
          </w:p>
        </w:tc>
        <w:tc>
          <w:tcPr>
            <w:tcW w:w="0" w:type="auto"/>
          </w:tcPr>
          <w:p w14:paraId="363DE72F" w14:textId="77777777" w:rsidR="00F70529" w:rsidRPr="00F70529" w:rsidRDefault="00F70529" w:rsidP="00DE37F2">
            <w:pPr>
              <w:jc w:val="both"/>
              <w:rPr>
                <w:b/>
                <w:bCs/>
              </w:rPr>
            </w:pPr>
            <w:r w:rsidRPr="00F70529">
              <w:rPr>
                <w:b/>
                <w:bCs/>
              </w:rPr>
              <w:t xml:space="preserve">Piecak Tomasz Piotr </w:t>
            </w:r>
          </w:p>
        </w:tc>
        <w:tc>
          <w:tcPr>
            <w:tcW w:w="0" w:type="auto"/>
          </w:tcPr>
          <w:p w14:paraId="7FDAB95B" w14:textId="33CB75CA" w:rsidR="00F70529" w:rsidRPr="00F70529" w:rsidRDefault="00F54832" w:rsidP="00DE37F2">
            <w:pPr>
              <w:jc w:val="both"/>
              <w:rPr>
                <w:b/>
                <w:bCs/>
              </w:rPr>
            </w:pPr>
            <w:r>
              <w:rPr>
                <w:b/>
                <w:bCs/>
              </w:rPr>
              <w:t>58,77</w:t>
            </w:r>
          </w:p>
        </w:tc>
      </w:tr>
      <w:tr w:rsidR="00F70529" w:rsidRPr="001C051C" w14:paraId="3CEC5EFA" w14:textId="77777777" w:rsidTr="00DE37F2">
        <w:trPr>
          <w:cantSplit/>
        </w:trPr>
        <w:tc>
          <w:tcPr>
            <w:tcW w:w="0" w:type="auto"/>
          </w:tcPr>
          <w:p w14:paraId="4CED0C96" w14:textId="10903308" w:rsidR="00F70529" w:rsidRPr="001C051C" w:rsidRDefault="00F70529" w:rsidP="00DE37F2">
            <w:pPr>
              <w:jc w:val="both"/>
            </w:pPr>
            <w:r w:rsidRPr="00F70529">
              <w:t>Komitet Wyborczy Wyborców Aktywny Samorząd</w:t>
            </w:r>
            <w:r w:rsidR="00F54832">
              <w:t xml:space="preserve"> (PiS)</w:t>
            </w:r>
          </w:p>
        </w:tc>
        <w:tc>
          <w:tcPr>
            <w:tcW w:w="0" w:type="auto"/>
          </w:tcPr>
          <w:p w14:paraId="3D08AE02" w14:textId="788D25FC" w:rsidR="00F70529" w:rsidRPr="001C051C" w:rsidRDefault="00F54832" w:rsidP="00DE37F2">
            <w:pPr>
              <w:jc w:val="both"/>
            </w:pPr>
            <w:r>
              <w:t>809</w:t>
            </w:r>
          </w:p>
        </w:tc>
        <w:tc>
          <w:tcPr>
            <w:tcW w:w="0" w:type="auto"/>
          </w:tcPr>
          <w:p w14:paraId="11086290" w14:textId="77777777" w:rsidR="00F70529" w:rsidRPr="001C051C" w:rsidRDefault="00F70529" w:rsidP="00DE37F2">
            <w:pPr>
              <w:jc w:val="both"/>
            </w:pPr>
            <w:r w:rsidRPr="00F70529">
              <w:t>Karczmarz Krzysztof</w:t>
            </w:r>
          </w:p>
        </w:tc>
        <w:tc>
          <w:tcPr>
            <w:tcW w:w="0" w:type="auto"/>
          </w:tcPr>
          <w:p w14:paraId="09B9EE01" w14:textId="70DF54C6" w:rsidR="00F70529" w:rsidRPr="001C051C" w:rsidRDefault="00F54832" w:rsidP="00DE37F2">
            <w:pPr>
              <w:jc w:val="both"/>
            </w:pPr>
            <w:r>
              <w:t>41,23</w:t>
            </w:r>
          </w:p>
        </w:tc>
      </w:tr>
    </w:tbl>
    <w:p w14:paraId="2BA58AE9" w14:textId="08CED1E2" w:rsidR="00E4075E" w:rsidRDefault="00E4075E" w:rsidP="00E4075E">
      <w:pPr>
        <w:pBdr>
          <w:top w:val="nil"/>
          <w:left w:val="nil"/>
          <w:bottom w:val="nil"/>
          <w:right w:val="nil"/>
          <w:between w:val="nil"/>
        </w:pBdr>
        <w:spacing w:after="0"/>
        <w:jc w:val="both"/>
        <w:rPr>
          <w:color w:val="000000"/>
        </w:rPr>
      </w:pPr>
    </w:p>
    <w:p w14:paraId="6D51504C" w14:textId="77777777" w:rsidR="00E4075E" w:rsidRDefault="00E4075E" w:rsidP="00E4075E">
      <w:pPr>
        <w:spacing w:after="0"/>
        <w:jc w:val="both"/>
      </w:pPr>
      <w:r>
        <w:t xml:space="preserve">Zapytaliśmy ponownie o wysokość nagród za 2018 w dn. 27.12.2018r. </w:t>
      </w:r>
    </w:p>
    <w:p w14:paraId="63827443" w14:textId="77777777" w:rsidR="00E4075E" w:rsidRPr="00D63D59" w:rsidRDefault="00E4075E" w:rsidP="00E4075E">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1EB30F13" w14:textId="25FDE782" w:rsidR="00E4075E" w:rsidRDefault="00E4075E" w:rsidP="00E4075E">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w:t>
      </w:r>
    </w:p>
    <w:p w14:paraId="3427550C" w14:textId="77777777" w:rsidR="00897B6E" w:rsidRDefault="00897B6E" w:rsidP="00E4075E">
      <w:pPr>
        <w:spacing w:after="0"/>
        <w:jc w:val="both"/>
      </w:pPr>
      <w:r>
        <w:t xml:space="preserve">Wobec braku odpowiedzi, przesłaliśmy skargę do Samorządowego Kolegium Odwoławczego. </w:t>
      </w:r>
    </w:p>
    <w:p w14:paraId="577406E5" w14:textId="77777777" w:rsidR="00E358B2" w:rsidRDefault="00897B6E" w:rsidP="00E4075E">
      <w:pPr>
        <w:spacing w:after="0"/>
        <w:jc w:val="both"/>
      </w:pPr>
      <w:r>
        <w:t xml:space="preserve">Co więcej, Wójt Gminy stwierdził, że </w:t>
      </w:r>
      <w:r w:rsidR="00E358B2">
        <w:t>organ obsługuje jedną skrzynkę na platformie ePUAP, a „skarżący składając wniosek o udostępnienie informacji publicznej posłużył się platformą ePUAP, nie przedstawiając jednak dowodów na te okoliczność”. Otóż przedstawiamy, ponieważ wówczas funkcjonowały dwie skrzynki, a nie jedna, jak przedstawia Wójt Gminy Ostrówek.</w:t>
      </w:r>
    </w:p>
    <w:p w14:paraId="18A73295" w14:textId="43AB64F3" w:rsidR="00BB760A" w:rsidRDefault="00E358B2" w:rsidP="00E4075E">
      <w:pPr>
        <w:spacing w:after="0"/>
        <w:jc w:val="both"/>
      </w:pPr>
      <w:r>
        <w:rPr>
          <w:noProof/>
        </w:rPr>
        <w:drawing>
          <wp:inline distT="0" distB="0" distL="0" distR="0" wp14:anchorId="3139C16B" wp14:editId="68D0271E">
            <wp:extent cx="5760720" cy="1165860"/>
            <wp:effectExtent l="19050" t="19050" r="11430" b="15240"/>
            <wp:docPr id="7" name="Obraz 7"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tekst&#10;&#10;Opis wygenerowany automatycznie"/>
                    <pic:cNvPicPr/>
                  </pic:nvPicPr>
                  <pic:blipFill>
                    <a:blip r:embed="rId21">
                      <a:extLst>
                        <a:ext uri="{28A0092B-C50C-407E-A947-70E740481C1C}">
                          <a14:useLocalDpi xmlns:a14="http://schemas.microsoft.com/office/drawing/2010/main" val="0"/>
                        </a:ext>
                      </a:extLst>
                    </a:blip>
                    <a:stretch>
                      <a:fillRect/>
                    </a:stretch>
                  </pic:blipFill>
                  <pic:spPr>
                    <a:xfrm>
                      <a:off x="0" y="0"/>
                      <a:ext cx="5760720" cy="1165860"/>
                    </a:xfrm>
                    <a:prstGeom prst="rect">
                      <a:avLst/>
                    </a:prstGeom>
                    <a:ln>
                      <a:solidFill>
                        <a:srgbClr val="00B050"/>
                      </a:solidFill>
                    </a:ln>
                  </pic:spPr>
                </pic:pic>
              </a:graphicData>
            </a:graphic>
          </wp:inline>
        </w:drawing>
      </w:r>
      <w:r w:rsidR="00897B6E">
        <w:t xml:space="preserve"> </w:t>
      </w:r>
    </w:p>
    <w:p w14:paraId="214C8F6D" w14:textId="11271793" w:rsidR="00D51F48" w:rsidRDefault="00D51F48" w:rsidP="00E4075E">
      <w:pPr>
        <w:spacing w:after="0"/>
        <w:jc w:val="both"/>
      </w:pPr>
    </w:p>
    <w:p w14:paraId="23C0271D" w14:textId="458C88AC" w:rsidR="00D51F48" w:rsidRDefault="00D51F48" w:rsidP="00E4075E">
      <w:pPr>
        <w:spacing w:after="0"/>
        <w:jc w:val="both"/>
      </w:pPr>
      <w:r>
        <w:t xml:space="preserve">W każdym razie, dn. 06.02.2019 r. otrzymaliśmy odpowiedź na wniosek z kwotami brutto nagród przyznanych pracownikom Urzędu Gminy z podziałem na poszczególne tytuły.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BB760A" w14:paraId="508D0086" w14:textId="77777777" w:rsidTr="005407CE">
        <w:tc>
          <w:tcPr>
            <w:tcW w:w="1295" w:type="dxa"/>
            <w:vMerge w:val="restart"/>
            <w:vAlign w:val="center"/>
          </w:tcPr>
          <w:p w14:paraId="220F3E30" w14:textId="77777777" w:rsidR="00BB760A" w:rsidRDefault="00BB760A" w:rsidP="005407CE">
            <w:pPr>
              <w:jc w:val="center"/>
            </w:pPr>
            <w:r>
              <w:lastRenderedPageBreak/>
              <w:t>Zmiana władzy</w:t>
            </w:r>
          </w:p>
        </w:tc>
        <w:tc>
          <w:tcPr>
            <w:tcW w:w="3882" w:type="dxa"/>
            <w:gridSpan w:val="3"/>
            <w:vAlign w:val="center"/>
          </w:tcPr>
          <w:p w14:paraId="3DD18CC8" w14:textId="77777777" w:rsidR="00BB760A" w:rsidRDefault="00BB760A" w:rsidP="005407CE">
            <w:pPr>
              <w:jc w:val="center"/>
            </w:pPr>
            <w:r>
              <w:t>Termin odpowiedzi</w:t>
            </w:r>
          </w:p>
        </w:tc>
        <w:tc>
          <w:tcPr>
            <w:tcW w:w="1295" w:type="dxa"/>
            <w:vMerge w:val="restart"/>
            <w:vAlign w:val="center"/>
          </w:tcPr>
          <w:p w14:paraId="2B12AA3A" w14:textId="77777777" w:rsidR="00BB760A" w:rsidRDefault="00BB760A" w:rsidP="005407CE">
            <w:pPr>
              <w:jc w:val="center"/>
            </w:pPr>
            <w:r>
              <w:t>Suma nagród</w:t>
            </w:r>
          </w:p>
        </w:tc>
        <w:tc>
          <w:tcPr>
            <w:tcW w:w="1295" w:type="dxa"/>
            <w:vMerge w:val="restart"/>
            <w:vAlign w:val="center"/>
          </w:tcPr>
          <w:p w14:paraId="0619372F" w14:textId="77777777" w:rsidR="00BB760A" w:rsidRDefault="00BB760A" w:rsidP="005407CE">
            <w:pPr>
              <w:jc w:val="center"/>
            </w:pPr>
            <w:r>
              <w:t>Pełna odpowiedź</w:t>
            </w:r>
          </w:p>
        </w:tc>
        <w:tc>
          <w:tcPr>
            <w:tcW w:w="1295" w:type="dxa"/>
            <w:vMerge w:val="restart"/>
            <w:vAlign w:val="center"/>
          </w:tcPr>
          <w:p w14:paraId="1066BDD3" w14:textId="77777777" w:rsidR="00BB760A" w:rsidRDefault="00BB760A" w:rsidP="005407CE">
            <w:pPr>
              <w:jc w:val="center"/>
            </w:pPr>
            <w:r>
              <w:t>Łącznie punkty</w:t>
            </w:r>
          </w:p>
        </w:tc>
      </w:tr>
      <w:tr w:rsidR="00BB760A" w14:paraId="62D948F1" w14:textId="77777777" w:rsidTr="00ED37F8">
        <w:tc>
          <w:tcPr>
            <w:tcW w:w="1295" w:type="dxa"/>
            <w:vMerge/>
          </w:tcPr>
          <w:p w14:paraId="4C59E959" w14:textId="77777777" w:rsidR="00BB760A" w:rsidRDefault="00BB760A" w:rsidP="00ED37F8">
            <w:pPr>
              <w:jc w:val="both"/>
            </w:pPr>
          </w:p>
        </w:tc>
        <w:tc>
          <w:tcPr>
            <w:tcW w:w="1294" w:type="dxa"/>
          </w:tcPr>
          <w:p w14:paraId="3059DEEA" w14:textId="77777777" w:rsidR="00BB760A" w:rsidRDefault="00BB760A" w:rsidP="00ED37F8">
            <w:pPr>
              <w:jc w:val="both"/>
            </w:pPr>
            <w:r>
              <w:t>Do 5 dni</w:t>
            </w:r>
          </w:p>
        </w:tc>
        <w:tc>
          <w:tcPr>
            <w:tcW w:w="1294" w:type="dxa"/>
          </w:tcPr>
          <w:p w14:paraId="02C979D9" w14:textId="77777777" w:rsidR="00BB760A" w:rsidRDefault="00BB760A" w:rsidP="00ED37F8">
            <w:pPr>
              <w:jc w:val="both"/>
            </w:pPr>
            <w:r>
              <w:t>5-10 dni</w:t>
            </w:r>
          </w:p>
        </w:tc>
        <w:tc>
          <w:tcPr>
            <w:tcW w:w="1294" w:type="dxa"/>
          </w:tcPr>
          <w:p w14:paraId="06542E36" w14:textId="77777777" w:rsidR="00BB760A" w:rsidRDefault="00BB760A" w:rsidP="00ED37F8">
            <w:pPr>
              <w:jc w:val="both"/>
            </w:pPr>
            <w:r>
              <w:t>10 i więcej</w:t>
            </w:r>
          </w:p>
        </w:tc>
        <w:tc>
          <w:tcPr>
            <w:tcW w:w="1295" w:type="dxa"/>
            <w:vMerge/>
          </w:tcPr>
          <w:p w14:paraId="667D7FD2" w14:textId="77777777" w:rsidR="00BB760A" w:rsidRDefault="00BB760A" w:rsidP="00ED37F8">
            <w:pPr>
              <w:jc w:val="both"/>
            </w:pPr>
          </w:p>
        </w:tc>
        <w:tc>
          <w:tcPr>
            <w:tcW w:w="1295" w:type="dxa"/>
            <w:vMerge/>
          </w:tcPr>
          <w:p w14:paraId="779D8094" w14:textId="77777777" w:rsidR="00BB760A" w:rsidRDefault="00BB760A" w:rsidP="00ED37F8">
            <w:pPr>
              <w:jc w:val="both"/>
            </w:pPr>
          </w:p>
        </w:tc>
        <w:tc>
          <w:tcPr>
            <w:tcW w:w="1295" w:type="dxa"/>
            <w:vMerge/>
          </w:tcPr>
          <w:p w14:paraId="705AB4DC" w14:textId="77777777" w:rsidR="00BB760A" w:rsidRDefault="00BB760A" w:rsidP="00ED37F8">
            <w:pPr>
              <w:jc w:val="both"/>
            </w:pPr>
          </w:p>
        </w:tc>
      </w:tr>
      <w:tr w:rsidR="00BB760A" w14:paraId="4527E160" w14:textId="77777777" w:rsidTr="00ED37F8">
        <w:tc>
          <w:tcPr>
            <w:tcW w:w="1295" w:type="dxa"/>
          </w:tcPr>
          <w:p w14:paraId="44D02A7B" w14:textId="77777777" w:rsidR="00BB760A" w:rsidRDefault="00BB760A" w:rsidP="00ED37F8">
            <w:pPr>
              <w:jc w:val="both"/>
            </w:pPr>
            <w:r>
              <w:t>bz</w:t>
            </w:r>
          </w:p>
        </w:tc>
        <w:tc>
          <w:tcPr>
            <w:tcW w:w="1294" w:type="dxa"/>
          </w:tcPr>
          <w:p w14:paraId="00FA7DDD" w14:textId="4476B80A" w:rsidR="00BB760A" w:rsidRDefault="003363F7" w:rsidP="00ED37F8">
            <w:pPr>
              <w:jc w:val="both"/>
            </w:pPr>
            <w:r>
              <w:t>0</w:t>
            </w:r>
          </w:p>
        </w:tc>
        <w:tc>
          <w:tcPr>
            <w:tcW w:w="1294" w:type="dxa"/>
          </w:tcPr>
          <w:p w14:paraId="24BB3E36" w14:textId="197F37C5" w:rsidR="00BB760A" w:rsidRDefault="003363F7" w:rsidP="00ED37F8">
            <w:pPr>
              <w:jc w:val="both"/>
            </w:pPr>
            <w:r>
              <w:t>0</w:t>
            </w:r>
          </w:p>
        </w:tc>
        <w:tc>
          <w:tcPr>
            <w:tcW w:w="1294" w:type="dxa"/>
          </w:tcPr>
          <w:p w14:paraId="3E4E5690" w14:textId="3991563D" w:rsidR="00BB760A" w:rsidRDefault="003363F7" w:rsidP="00ED37F8">
            <w:pPr>
              <w:jc w:val="both"/>
            </w:pPr>
            <w:r>
              <w:t>1</w:t>
            </w:r>
          </w:p>
        </w:tc>
        <w:tc>
          <w:tcPr>
            <w:tcW w:w="1295" w:type="dxa"/>
          </w:tcPr>
          <w:p w14:paraId="5E5BB973" w14:textId="17A6303D" w:rsidR="00BB760A" w:rsidRDefault="003363F7" w:rsidP="00ED37F8">
            <w:pPr>
              <w:jc w:val="both"/>
            </w:pPr>
            <w:r>
              <w:t>0</w:t>
            </w:r>
          </w:p>
        </w:tc>
        <w:tc>
          <w:tcPr>
            <w:tcW w:w="1295" w:type="dxa"/>
          </w:tcPr>
          <w:p w14:paraId="7FE65EEB" w14:textId="5D9551F9" w:rsidR="00BB760A" w:rsidRPr="00264C24" w:rsidRDefault="003363F7" w:rsidP="00ED37F8">
            <w:pPr>
              <w:jc w:val="both"/>
            </w:pPr>
            <w:r>
              <w:t>1</w:t>
            </w:r>
          </w:p>
        </w:tc>
        <w:tc>
          <w:tcPr>
            <w:tcW w:w="1295" w:type="dxa"/>
          </w:tcPr>
          <w:p w14:paraId="43D45E06" w14:textId="408B35C4" w:rsidR="00BB760A" w:rsidRDefault="003363F7" w:rsidP="00ED37F8">
            <w:pPr>
              <w:jc w:val="both"/>
            </w:pPr>
            <w:r>
              <w:t>2</w:t>
            </w:r>
          </w:p>
        </w:tc>
      </w:tr>
    </w:tbl>
    <w:p w14:paraId="0156784A" w14:textId="77777777" w:rsidR="00E4075E" w:rsidRDefault="00E4075E" w:rsidP="00E4075E">
      <w:pPr>
        <w:pBdr>
          <w:top w:val="nil"/>
          <w:left w:val="nil"/>
          <w:bottom w:val="nil"/>
          <w:right w:val="nil"/>
          <w:between w:val="nil"/>
        </w:pBdr>
        <w:spacing w:after="0"/>
        <w:jc w:val="both"/>
        <w:rPr>
          <w:color w:val="000000"/>
        </w:rPr>
      </w:pPr>
    </w:p>
    <w:p w14:paraId="71FF093D" w14:textId="37535AF0" w:rsidR="003363F7" w:rsidRDefault="003363F7" w:rsidP="003363F7">
      <w:pPr>
        <w:spacing w:after="0"/>
        <w:jc w:val="both"/>
      </w:pPr>
      <w:r>
        <w:t>O wysokość nagród wypłaconych w 2019 roku z podziałem na tytuły i stanowiska wraz z uzasadnieniem w przypadku nagród uznaniowych pytaliśmy 2</w:t>
      </w:r>
      <w:r w:rsidR="00E9094D">
        <w:t>3</w:t>
      </w:r>
      <w:r>
        <w:t xml:space="preserve">.01.2020 r. </w:t>
      </w:r>
    </w:p>
    <w:p w14:paraId="601266E3" w14:textId="77777777" w:rsidR="003363F7" w:rsidRDefault="003363F7" w:rsidP="003363F7">
      <w:pPr>
        <w:spacing w:after="0"/>
        <w:jc w:val="both"/>
      </w:pPr>
      <w:r>
        <w:t xml:space="preserve">Treść wniosku: </w:t>
      </w:r>
    </w:p>
    <w:p w14:paraId="3D020AE0" w14:textId="77777777" w:rsidR="003363F7" w:rsidRPr="007E1FE3" w:rsidRDefault="003363F7" w:rsidP="003363F7">
      <w:pPr>
        <w:spacing w:after="0"/>
        <w:jc w:val="both"/>
        <w:rPr>
          <w:i/>
          <w:iCs/>
        </w:rPr>
      </w:pPr>
      <w:r w:rsidRPr="007E1FE3">
        <w:rPr>
          <w:i/>
          <w:iCs/>
        </w:rPr>
        <w:t>Zwracamy się z wnioskiem o udostępnienie informacji publicznej, dotyczącej:</w:t>
      </w:r>
    </w:p>
    <w:p w14:paraId="1268093F" w14:textId="77777777" w:rsidR="003363F7" w:rsidRPr="007E1FE3" w:rsidRDefault="003363F7" w:rsidP="003363F7">
      <w:pPr>
        <w:spacing w:after="0"/>
        <w:jc w:val="both"/>
        <w:rPr>
          <w:i/>
          <w:iCs/>
        </w:rPr>
      </w:pPr>
      <w:r w:rsidRPr="007E1FE3">
        <w:rPr>
          <w:i/>
          <w:iCs/>
        </w:rPr>
        <w:t>1. Ilości osób zatrudnionych w Urzędzie Gminy z podziałem na stanowiska urzędnicze i pomocnicze.</w:t>
      </w:r>
    </w:p>
    <w:p w14:paraId="3C376F82" w14:textId="77777777" w:rsidR="003363F7" w:rsidRDefault="003363F7" w:rsidP="003363F7">
      <w:pPr>
        <w:spacing w:after="0"/>
        <w:jc w:val="both"/>
      </w:pPr>
      <w:r w:rsidRPr="007E1FE3">
        <w:rPr>
          <w:i/>
          <w:iCs/>
        </w:rPr>
        <w:t>2. Wysokości nagród wypłaconych w 2019 roku z podziałem na tytuły i stanowiska wraz z uzasadnieniem w przypadku nagród uznaniowych</w:t>
      </w:r>
      <w:r>
        <w:t>.</w:t>
      </w:r>
    </w:p>
    <w:p w14:paraId="23A6028B" w14:textId="429D5457" w:rsidR="00C53C64" w:rsidRDefault="00000000" w:rsidP="003363F7">
      <w:pPr>
        <w:pBdr>
          <w:top w:val="nil"/>
          <w:left w:val="nil"/>
          <w:bottom w:val="nil"/>
          <w:right w:val="nil"/>
          <w:between w:val="nil"/>
        </w:pBdr>
        <w:spacing w:after="0"/>
        <w:jc w:val="both"/>
        <w:rPr>
          <w:color w:val="000000"/>
        </w:rPr>
      </w:pPr>
      <w:r>
        <w:rPr>
          <w:color w:val="000000"/>
        </w:rPr>
        <w:t xml:space="preserve">Gmina Ostrówek w 2019 wypłaciła jedynie nagrody jubileuszowe, wynikające z obowiązujących przepisów. </w:t>
      </w:r>
      <w:r w:rsidRPr="00DD53C7">
        <w:t>Odpowiedź z dn. 05.02.2020</w:t>
      </w:r>
      <w:r w:rsidR="00DD53C7" w:rsidRPr="00DD53C7">
        <w:t>:</w:t>
      </w:r>
      <w:r w:rsidRPr="00DD53C7">
        <w:t xml:space="preserve"> </w:t>
      </w:r>
    </w:p>
    <w:p w14:paraId="00A260ED" w14:textId="77777777" w:rsidR="00C53C64" w:rsidRDefault="00000000" w:rsidP="003363F7">
      <w:pPr>
        <w:pBdr>
          <w:top w:val="nil"/>
          <w:left w:val="nil"/>
          <w:bottom w:val="nil"/>
          <w:right w:val="nil"/>
          <w:between w:val="nil"/>
        </w:pBdr>
        <w:spacing w:after="0"/>
        <w:jc w:val="both"/>
        <w:rPr>
          <w:color w:val="000000"/>
        </w:rPr>
      </w:pPr>
      <w:r>
        <w:rPr>
          <w:color w:val="000000"/>
        </w:rPr>
        <w:t>W 2019 roku Gmina Ostrówek wypłaciła nagrody jubileuszowe:</w:t>
      </w:r>
    </w:p>
    <w:p w14:paraId="706D23C9" w14:textId="77777777" w:rsidR="00C53C64" w:rsidRDefault="00000000" w:rsidP="003363F7">
      <w:pPr>
        <w:pBdr>
          <w:top w:val="nil"/>
          <w:left w:val="nil"/>
          <w:bottom w:val="nil"/>
          <w:right w:val="nil"/>
          <w:between w:val="nil"/>
        </w:pBdr>
        <w:spacing w:after="0"/>
        <w:jc w:val="both"/>
        <w:rPr>
          <w:color w:val="000000"/>
        </w:rPr>
      </w:pPr>
      <w:r>
        <w:rPr>
          <w:color w:val="000000"/>
        </w:rPr>
        <w:t>- Sekretarz Gminy Ostrówek – 4.581,50 zł</w:t>
      </w:r>
    </w:p>
    <w:p w14:paraId="2602BEFF" w14:textId="77777777" w:rsidR="00C53C64" w:rsidRDefault="00000000" w:rsidP="003363F7">
      <w:pPr>
        <w:pBdr>
          <w:top w:val="nil"/>
          <w:left w:val="nil"/>
          <w:bottom w:val="nil"/>
          <w:right w:val="nil"/>
          <w:between w:val="nil"/>
        </w:pBdr>
        <w:spacing w:after="0"/>
        <w:jc w:val="both"/>
        <w:rPr>
          <w:color w:val="000000"/>
        </w:rPr>
      </w:pPr>
      <w:r>
        <w:rPr>
          <w:color w:val="000000"/>
        </w:rPr>
        <w:t>- Inspektor – 2.370,00 zł</w:t>
      </w:r>
    </w:p>
    <w:p w14:paraId="52660E15" w14:textId="77777777" w:rsidR="00C53C64" w:rsidRDefault="00000000" w:rsidP="003363F7">
      <w:pPr>
        <w:pBdr>
          <w:top w:val="nil"/>
          <w:left w:val="nil"/>
          <w:bottom w:val="nil"/>
          <w:right w:val="nil"/>
          <w:between w:val="nil"/>
        </w:pBdr>
        <w:spacing w:after="0"/>
        <w:jc w:val="both"/>
        <w:rPr>
          <w:color w:val="000000"/>
        </w:rPr>
      </w:pPr>
      <w:r>
        <w:rPr>
          <w:color w:val="000000"/>
        </w:rPr>
        <w:t>- Skarbnik – 5.259,15 zł</w:t>
      </w:r>
    </w:p>
    <w:p w14:paraId="4ECBF0E8" w14:textId="77777777" w:rsidR="00C53C64" w:rsidRDefault="00000000" w:rsidP="003363F7">
      <w:pPr>
        <w:pBdr>
          <w:top w:val="nil"/>
          <w:left w:val="nil"/>
          <w:bottom w:val="nil"/>
          <w:right w:val="nil"/>
          <w:between w:val="nil"/>
        </w:pBdr>
        <w:spacing w:after="0"/>
        <w:jc w:val="both"/>
        <w:rPr>
          <w:color w:val="000000"/>
        </w:rPr>
      </w:pPr>
      <w:r>
        <w:rPr>
          <w:color w:val="000000"/>
        </w:rPr>
        <w:t xml:space="preserve">A dalej: </w:t>
      </w:r>
      <w:r w:rsidRPr="00DD53C7">
        <w:rPr>
          <w:i/>
          <w:iCs/>
          <w:color w:val="000000"/>
        </w:rPr>
        <w:t>Ponadto informujemy, iż w 2019 r. żadne inne nagrody, w tym uznaniowe nie zostały wypłacone</w:t>
      </w:r>
      <w:r>
        <w:rPr>
          <w:color w:val="000000"/>
        </w:rPr>
        <w:t xml:space="preserve">.   </w:t>
      </w:r>
    </w:p>
    <w:p w14:paraId="5337343E" w14:textId="77777777" w:rsidR="00DD53C7" w:rsidRDefault="00000000" w:rsidP="003363F7">
      <w:pPr>
        <w:pBdr>
          <w:top w:val="nil"/>
          <w:left w:val="nil"/>
          <w:bottom w:val="nil"/>
          <w:right w:val="nil"/>
          <w:between w:val="nil"/>
        </w:pBdr>
        <w:spacing w:after="0"/>
        <w:jc w:val="both"/>
        <w:rPr>
          <w:color w:val="000000"/>
        </w:rPr>
      </w:pPr>
      <w:r>
        <w:rPr>
          <w:color w:val="000000"/>
        </w:rPr>
        <w:t>Druga odpowiedź, z dn. 03.03.2020 na pismo z dn. 25.02.2020</w:t>
      </w:r>
      <w:r w:rsidR="00DD53C7">
        <w:rPr>
          <w:color w:val="000000"/>
        </w:rPr>
        <w:t>, w którym pytaliśmy:</w:t>
      </w:r>
    </w:p>
    <w:p w14:paraId="56F8ED50" w14:textId="77777777" w:rsidR="00DD53C7" w:rsidRPr="00DD53C7" w:rsidRDefault="00DD53C7" w:rsidP="00DD53C7">
      <w:pPr>
        <w:spacing w:after="0"/>
        <w:rPr>
          <w:i/>
          <w:iCs/>
        </w:rPr>
      </w:pPr>
      <w:r w:rsidRPr="00DD53C7">
        <w:rPr>
          <w:i/>
          <w:iCs/>
        </w:rPr>
        <w:t xml:space="preserve">Wnosimy o udostępnienie informacji, dotyczącej wszystkich przyznanych dodatków do wynagrodzenia dla zatrudnionych w Urzędzie Gminy w roku 2018 i 2019 z podziałem na poszczególne stanowiska, tytuły i kwoty, wraz ze szczegółowym uzasadnieniem. </w:t>
      </w:r>
    </w:p>
    <w:p w14:paraId="00E5E547" w14:textId="1E5C536B" w:rsidR="00C53C64" w:rsidRDefault="00000000" w:rsidP="003363F7">
      <w:pPr>
        <w:pBdr>
          <w:top w:val="nil"/>
          <w:left w:val="nil"/>
          <w:bottom w:val="nil"/>
          <w:right w:val="nil"/>
          <w:between w:val="nil"/>
        </w:pBdr>
        <w:spacing w:after="0"/>
        <w:jc w:val="both"/>
        <w:rPr>
          <w:color w:val="000000"/>
        </w:rPr>
      </w:pPr>
      <w:r>
        <w:rPr>
          <w:color w:val="000000"/>
        </w:rPr>
        <w:t>Nagroda jubileuszowa, według drugiego pisma, w przypadku Skarbnika Gminy wyniosła 22.560,00 zł. Nawet, gdybyśmy się bardzo postarali, to ta kwota, załóżmy brutto, nijak nie da 5.259,15 zł netto, wymieniona w poprzedniej odpowiedzi.</w:t>
      </w:r>
    </w:p>
    <w:p w14:paraId="0E9984FA" w14:textId="41667F52" w:rsidR="00C53C64" w:rsidRDefault="00441283" w:rsidP="003363F7">
      <w:pPr>
        <w:pBdr>
          <w:top w:val="nil"/>
          <w:left w:val="nil"/>
          <w:bottom w:val="nil"/>
          <w:right w:val="nil"/>
          <w:between w:val="nil"/>
        </w:pBdr>
        <w:spacing w:after="0"/>
        <w:jc w:val="both"/>
        <w:rPr>
          <w:color w:val="000000"/>
        </w:rPr>
      </w:pPr>
      <w:r>
        <w:rPr>
          <w:color w:val="000000"/>
        </w:rPr>
        <w:t>To dzięki sygnałowi od czytelników, zapytaliśmy o „dodatkowe dodatki”. I teraz zagadka. „</w:t>
      </w:r>
      <w:r>
        <w:rPr>
          <w:i/>
          <w:color w:val="000000"/>
        </w:rPr>
        <w:t>Dodatki specjalne stanowią wynagrodzenia za wykonywanie dodatkowych obowiązków z wyłączeniem stanowiska Wójta Gminy</w:t>
      </w:r>
      <w:r>
        <w:rPr>
          <w:color w:val="000000"/>
        </w:rPr>
        <w:t>”.</w:t>
      </w:r>
    </w:p>
    <w:p w14:paraId="328F166E" w14:textId="77777777" w:rsidR="00C53C64" w:rsidRDefault="00000000" w:rsidP="003363F7">
      <w:pPr>
        <w:pBdr>
          <w:top w:val="nil"/>
          <w:left w:val="nil"/>
          <w:bottom w:val="nil"/>
          <w:right w:val="nil"/>
          <w:between w:val="nil"/>
        </w:pBdr>
        <w:spacing w:after="0"/>
        <w:jc w:val="both"/>
        <w:rPr>
          <w:color w:val="000000"/>
        </w:rPr>
      </w:pPr>
      <w:r>
        <w:rPr>
          <w:color w:val="000000"/>
        </w:rPr>
        <w:t xml:space="preserve">To za co 19.800,00 zł w przypadku Wójta Gminy w 2019 i „dodatki za dodatkowe obowiązki” w 2018 – 18.060,00 zł? Chyba oczywiste, że za dodatkowo, dodatkowe obowiązki. </w:t>
      </w:r>
    </w:p>
    <w:p w14:paraId="365C545D" w14:textId="1B05FBBB" w:rsidR="00C53C64" w:rsidRDefault="00000000" w:rsidP="003363F7">
      <w:pPr>
        <w:pBdr>
          <w:top w:val="nil"/>
          <w:left w:val="nil"/>
          <w:bottom w:val="nil"/>
          <w:right w:val="nil"/>
          <w:between w:val="nil"/>
        </w:pBdr>
        <w:spacing w:after="0"/>
        <w:jc w:val="both"/>
        <w:rPr>
          <w:color w:val="000000"/>
        </w:rPr>
      </w:pPr>
      <w:r>
        <w:rPr>
          <w:color w:val="000000"/>
        </w:rPr>
        <w:t>I tak w 2018 w Urzędzie Gminy Ostrówek dodatki za dodatki wyniosły 57.880,37 zł, a w 2019 – 66.345,80 zł.</w:t>
      </w:r>
      <w:r w:rsidR="00D66BA2">
        <w:rPr>
          <w:color w:val="000000"/>
        </w:rPr>
        <w:t xml:space="preserve"> Ocena dotyczy pierwszej odpowiedzi. Chociaż rozumiemy, że dodatki za dodatkowe obowiązki i różne inne dodatki, to nie są premie. Przynajmniej wg Organu. </w:t>
      </w:r>
    </w:p>
    <w:p w14:paraId="4F96E736" w14:textId="77777777" w:rsidR="00D66BA2" w:rsidRDefault="00D66BA2" w:rsidP="003363F7">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D66BA2" w14:paraId="37A5EC4C" w14:textId="77777777" w:rsidTr="005407CE">
        <w:tc>
          <w:tcPr>
            <w:tcW w:w="1295" w:type="dxa"/>
            <w:vMerge w:val="restart"/>
            <w:vAlign w:val="center"/>
          </w:tcPr>
          <w:p w14:paraId="667A9204" w14:textId="77777777" w:rsidR="00D66BA2" w:rsidRDefault="00D66BA2" w:rsidP="005407CE">
            <w:pPr>
              <w:jc w:val="center"/>
            </w:pPr>
            <w:r>
              <w:t>Zmiana władzy</w:t>
            </w:r>
          </w:p>
        </w:tc>
        <w:tc>
          <w:tcPr>
            <w:tcW w:w="3882" w:type="dxa"/>
            <w:gridSpan w:val="3"/>
            <w:vAlign w:val="center"/>
          </w:tcPr>
          <w:p w14:paraId="07409FB0" w14:textId="77777777" w:rsidR="00D66BA2" w:rsidRDefault="00D66BA2" w:rsidP="005407CE">
            <w:pPr>
              <w:jc w:val="center"/>
            </w:pPr>
            <w:r>
              <w:t>Termin odpowiedzi</w:t>
            </w:r>
          </w:p>
        </w:tc>
        <w:tc>
          <w:tcPr>
            <w:tcW w:w="1295" w:type="dxa"/>
            <w:vMerge w:val="restart"/>
            <w:vAlign w:val="center"/>
          </w:tcPr>
          <w:p w14:paraId="553ADC8E" w14:textId="77777777" w:rsidR="00D66BA2" w:rsidRDefault="00D66BA2" w:rsidP="005407CE">
            <w:pPr>
              <w:jc w:val="center"/>
            </w:pPr>
            <w:r>
              <w:t>Suma nagród</w:t>
            </w:r>
          </w:p>
        </w:tc>
        <w:tc>
          <w:tcPr>
            <w:tcW w:w="1295" w:type="dxa"/>
            <w:vMerge w:val="restart"/>
            <w:vAlign w:val="center"/>
          </w:tcPr>
          <w:p w14:paraId="4E2C2793" w14:textId="77777777" w:rsidR="00D66BA2" w:rsidRDefault="00D66BA2" w:rsidP="005407CE">
            <w:pPr>
              <w:jc w:val="center"/>
            </w:pPr>
            <w:r>
              <w:t>Pełna odpowiedź</w:t>
            </w:r>
          </w:p>
        </w:tc>
        <w:tc>
          <w:tcPr>
            <w:tcW w:w="1295" w:type="dxa"/>
            <w:vMerge w:val="restart"/>
            <w:vAlign w:val="center"/>
          </w:tcPr>
          <w:p w14:paraId="0EF71323" w14:textId="77777777" w:rsidR="00D66BA2" w:rsidRDefault="00D66BA2" w:rsidP="005407CE">
            <w:pPr>
              <w:jc w:val="center"/>
            </w:pPr>
            <w:r>
              <w:t>Łącznie punkty</w:t>
            </w:r>
          </w:p>
        </w:tc>
      </w:tr>
      <w:tr w:rsidR="00D66BA2" w14:paraId="122B9AB1" w14:textId="77777777" w:rsidTr="00ED37F8">
        <w:tc>
          <w:tcPr>
            <w:tcW w:w="1295" w:type="dxa"/>
            <w:vMerge/>
          </w:tcPr>
          <w:p w14:paraId="7366FD7E" w14:textId="77777777" w:rsidR="00D66BA2" w:rsidRDefault="00D66BA2" w:rsidP="00ED37F8">
            <w:pPr>
              <w:jc w:val="both"/>
            </w:pPr>
          </w:p>
        </w:tc>
        <w:tc>
          <w:tcPr>
            <w:tcW w:w="1294" w:type="dxa"/>
          </w:tcPr>
          <w:p w14:paraId="5117BB77" w14:textId="77777777" w:rsidR="00D66BA2" w:rsidRDefault="00D66BA2" w:rsidP="00ED37F8">
            <w:pPr>
              <w:jc w:val="both"/>
            </w:pPr>
            <w:r>
              <w:t>Do 5 dni</w:t>
            </w:r>
          </w:p>
        </w:tc>
        <w:tc>
          <w:tcPr>
            <w:tcW w:w="1294" w:type="dxa"/>
          </w:tcPr>
          <w:p w14:paraId="167FA544" w14:textId="77777777" w:rsidR="00D66BA2" w:rsidRDefault="00D66BA2" w:rsidP="00ED37F8">
            <w:pPr>
              <w:jc w:val="both"/>
            </w:pPr>
            <w:r>
              <w:t>5-10 dni</w:t>
            </w:r>
          </w:p>
        </w:tc>
        <w:tc>
          <w:tcPr>
            <w:tcW w:w="1294" w:type="dxa"/>
          </w:tcPr>
          <w:p w14:paraId="39F3DDCC" w14:textId="77777777" w:rsidR="00D66BA2" w:rsidRDefault="00D66BA2" w:rsidP="00ED37F8">
            <w:pPr>
              <w:jc w:val="both"/>
            </w:pPr>
            <w:r>
              <w:t>10 i więcej</w:t>
            </w:r>
          </w:p>
        </w:tc>
        <w:tc>
          <w:tcPr>
            <w:tcW w:w="1295" w:type="dxa"/>
            <w:vMerge/>
          </w:tcPr>
          <w:p w14:paraId="5B90A882" w14:textId="77777777" w:rsidR="00D66BA2" w:rsidRDefault="00D66BA2" w:rsidP="00ED37F8">
            <w:pPr>
              <w:jc w:val="both"/>
            </w:pPr>
          </w:p>
        </w:tc>
        <w:tc>
          <w:tcPr>
            <w:tcW w:w="1295" w:type="dxa"/>
            <w:vMerge/>
          </w:tcPr>
          <w:p w14:paraId="579D756B" w14:textId="77777777" w:rsidR="00D66BA2" w:rsidRDefault="00D66BA2" w:rsidP="00ED37F8">
            <w:pPr>
              <w:jc w:val="both"/>
            </w:pPr>
          </w:p>
        </w:tc>
        <w:tc>
          <w:tcPr>
            <w:tcW w:w="1295" w:type="dxa"/>
            <w:vMerge/>
          </w:tcPr>
          <w:p w14:paraId="4EAE5CD1" w14:textId="77777777" w:rsidR="00D66BA2" w:rsidRDefault="00D66BA2" w:rsidP="00ED37F8">
            <w:pPr>
              <w:jc w:val="both"/>
            </w:pPr>
          </w:p>
        </w:tc>
      </w:tr>
      <w:tr w:rsidR="00D66BA2" w14:paraId="58CD98CE" w14:textId="77777777" w:rsidTr="00ED37F8">
        <w:tc>
          <w:tcPr>
            <w:tcW w:w="1295" w:type="dxa"/>
          </w:tcPr>
          <w:p w14:paraId="2DDA26D5" w14:textId="77777777" w:rsidR="00D66BA2" w:rsidRDefault="00D66BA2" w:rsidP="00ED37F8">
            <w:pPr>
              <w:jc w:val="both"/>
            </w:pPr>
            <w:r>
              <w:t>bz</w:t>
            </w:r>
          </w:p>
        </w:tc>
        <w:tc>
          <w:tcPr>
            <w:tcW w:w="1294" w:type="dxa"/>
          </w:tcPr>
          <w:p w14:paraId="25108B81" w14:textId="77777777" w:rsidR="00D66BA2" w:rsidRDefault="00D66BA2" w:rsidP="00ED37F8">
            <w:pPr>
              <w:jc w:val="both"/>
            </w:pPr>
            <w:r>
              <w:t>0</w:t>
            </w:r>
          </w:p>
        </w:tc>
        <w:tc>
          <w:tcPr>
            <w:tcW w:w="1294" w:type="dxa"/>
          </w:tcPr>
          <w:p w14:paraId="06C48A57" w14:textId="77777777" w:rsidR="00D66BA2" w:rsidRDefault="00D66BA2" w:rsidP="00ED37F8">
            <w:pPr>
              <w:jc w:val="both"/>
            </w:pPr>
            <w:r>
              <w:t>0</w:t>
            </w:r>
          </w:p>
        </w:tc>
        <w:tc>
          <w:tcPr>
            <w:tcW w:w="1294" w:type="dxa"/>
          </w:tcPr>
          <w:p w14:paraId="3CFBE11B" w14:textId="77777777" w:rsidR="00D66BA2" w:rsidRDefault="00D66BA2" w:rsidP="00ED37F8">
            <w:pPr>
              <w:jc w:val="both"/>
            </w:pPr>
            <w:r>
              <w:t>1</w:t>
            </w:r>
          </w:p>
        </w:tc>
        <w:tc>
          <w:tcPr>
            <w:tcW w:w="1295" w:type="dxa"/>
          </w:tcPr>
          <w:p w14:paraId="25F796D0" w14:textId="77777777" w:rsidR="00D66BA2" w:rsidRDefault="00D66BA2" w:rsidP="00ED37F8">
            <w:pPr>
              <w:jc w:val="both"/>
            </w:pPr>
            <w:r>
              <w:t>0</w:t>
            </w:r>
          </w:p>
        </w:tc>
        <w:tc>
          <w:tcPr>
            <w:tcW w:w="1295" w:type="dxa"/>
          </w:tcPr>
          <w:p w14:paraId="26616069" w14:textId="62C630EE" w:rsidR="00D66BA2" w:rsidRPr="00264C24" w:rsidRDefault="00D66BA2" w:rsidP="00ED37F8">
            <w:pPr>
              <w:jc w:val="both"/>
            </w:pPr>
            <w:r>
              <w:t>0</w:t>
            </w:r>
          </w:p>
        </w:tc>
        <w:tc>
          <w:tcPr>
            <w:tcW w:w="1295" w:type="dxa"/>
          </w:tcPr>
          <w:p w14:paraId="00BC747D" w14:textId="5FDA4E71" w:rsidR="00D66BA2" w:rsidRDefault="00D66BA2" w:rsidP="00ED37F8">
            <w:pPr>
              <w:jc w:val="both"/>
            </w:pPr>
            <w:r>
              <w:t>1</w:t>
            </w:r>
          </w:p>
        </w:tc>
      </w:tr>
    </w:tbl>
    <w:p w14:paraId="0F1D402E" w14:textId="4E983313" w:rsidR="00C53C64" w:rsidRDefault="00C53C64" w:rsidP="003363F7">
      <w:pPr>
        <w:pBdr>
          <w:top w:val="nil"/>
          <w:left w:val="nil"/>
          <w:bottom w:val="nil"/>
          <w:right w:val="nil"/>
          <w:between w:val="nil"/>
        </w:pBdr>
        <w:spacing w:after="0"/>
        <w:jc w:val="both"/>
        <w:rPr>
          <w:color w:val="000000"/>
        </w:rPr>
      </w:pPr>
    </w:p>
    <w:p w14:paraId="7033CBF9" w14:textId="77777777" w:rsidR="00C53C64" w:rsidRDefault="00000000" w:rsidP="003363F7">
      <w:pPr>
        <w:pBdr>
          <w:top w:val="nil"/>
          <w:left w:val="nil"/>
          <w:bottom w:val="nil"/>
          <w:right w:val="nil"/>
          <w:between w:val="nil"/>
        </w:pBdr>
        <w:spacing w:after="0"/>
        <w:jc w:val="both"/>
        <w:rPr>
          <w:b/>
          <w:color w:val="000000"/>
        </w:rPr>
      </w:pPr>
      <w:r>
        <w:rPr>
          <w:color w:val="000000"/>
        </w:rPr>
        <w:t xml:space="preserve">W przypadku nagród za 2020 i I półrocze 2021, wniosek o treści: </w:t>
      </w:r>
      <w:r w:rsidRPr="00D66BA2">
        <w:rPr>
          <w:i/>
          <w:iCs/>
          <w:color w:val="000000"/>
        </w:rPr>
        <w:t>Wnosimy o udostępnienie informacji publicznej, dotyczącej wysokości nagród przyznanych i wypłaconych w 2020 roku oraz za I półrocze 2021, wszystkim pracownikom Urzędu, z wyszczególnieniem – imię i nazwisko, stanowisko służbowe, rok, kwota nagrody, rodzaj, uzasadnienie został przesłany do wszystkich gmin Powiatu Lubartowskiego 2 sierpnia 2021 roku</w:t>
      </w:r>
      <w:r>
        <w:rPr>
          <w:color w:val="000000"/>
        </w:rPr>
        <w:t>.</w:t>
      </w:r>
      <w:r>
        <w:rPr>
          <w:b/>
          <w:color w:val="000000"/>
        </w:rPr>
        <w:t xml:space="preserve"> </w:t>
      </w:r>
    </w:p>
    <w:p w14:paraId="0E24F031" w14:textId="68EF20FE" w:rsidR="00C53C64" w:rsidRDefault="00000000" w:rsidP="003363F7">
      <w:pPr>
        <w:pBdr>
          <w:top w:val="nil"/>
          <w:left w:val="nil"/>
          <w:bottom w:val="nil"/>
          <w:right w:val="nil"/>
          <w:between w:val="nil"/>
        </w:pBdr>
        <w:spacing w:after="0"/>
        <w:jc w:val="both"/>
        <w:rPr>
          <w:color w:val="000000"/>
        </w:rPr>
      </w:pPr>
      <w:r>
        <w:rPr>
          <w:b/>
          <w:color w:val="000000"/>
        </w:rPr>
        <w:t xml:space="preserve">Wójt Gminy Ostrówek </w:t>
      </w:r>
      <w:r>
        <w:rPr>
          <w:color w:val="000000"/>
        </w:rPr>
        <w:t>przedłużył</w:t>
      </w:r>
      <w:r>
        <w:t xml:space="preserve"> pismem </w:t>
      </w:r>
      <w:r w:rsidRPr="00D66BA2">
        <w:t xml:space="preserve">06.08.2021 </w:t>
      </w:r>
      <w:r>
        <w:rPr>
          <w:color w:val="000000"/>
        </w:rPr>
        <w:t>termin udzielenia odpowiedzi do 29.09.2021 r. w związku z szerokim zakresem i okresem urlopowym. Odpowiedź została udzielona w dn.</w:t>
      </w:r>
      <w:r>
        <w:rPr>
          <w:color w:val="FF0000"/>
        </w:rPr>
        <w:t xml:space="preserve"> </w:t>
      </w:r>
      <w:r w:rsidRPr="00D66BA2">
        <w:t xml:space="preserve">02.09.2021 </w:t>
      </w:r>
      <w:r>
        <w:rPr>
          <w:color w:val="000000"/>
        </w:rPr>
        <w:lastRenderedPageBreak/>
        <w:t xml:space="preserve">w formie tabel z podaniem imion, nazwisk i kwot dla kilku wybranych osób (klucz nieznany) oraz sum przypadających na grupy poszczególnych stanowisk. </w:t>
      </w:r>
    </w:p>
    <w:p w14:paraId="38D1ACCE" w14:textId="77777777" w:rsidR="005407CE" w:rsidRDefault="005407CE" w:rsidP="003363F7">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D66BA2" w14:paraId="17DC38D1" w14:textId="77777777" w:rsidTr="005407CE">
        <w:tc>
          <w:tcPr>
            <w:tcW w:w="1295" w:type="dxa"/>
            <w:vMerge w:val="restart"/>
            <w:vAlign w:val="center"/>
          </w:tcPr>
          <w:p w14:paraId="0F77CA7C" w14:textId="77777777" w:rsidR="00D66BA2" w:rsidRDefault="00D66BA2" w:rsidP="005407CE">
            <w:pPr>
              <w:jc w:val="center"/>
            </w:pPr>
            <w:r>
              <w:t>Zmiana władzy</w:t>
            </w:r>
          </w:p>
        </w:tc>
        <w:tc>
          <w:tcPr>
            <w:tcW w:w="3882" w:type="dxa"/>
            <w:gridSpan w:val="3"/>
            <w:vAlign w:val="center"/>
          </w:tcPr>
          <w:p w14:paraId="019FB564" w14:textId="77777777" w:rsidR="00D66BA2" w:rsidRDefault="00D66BA2" w:rsidP="005407CE">
            <w:pPr>
              <w:jc w:val="center"/>
            </w:pPr>
            <w:r>
              <w:t>Termin odpowiedzi</w:t>
            </w:r>
          </w:p>
        </w:tc>
        <w:tc>
          <w:tcPr>
            <w:tcW w:w="1295" w:type="dxa"/>
            <w:vMerge w:val="restart"/>
            <w:vAlign w:val="center"/>
          </w:tcPr>
          <w:p w14:paraId="66FE7599" w14:textId="77777777" w:rsidR="00D66BA2" w:rsidRDefault="00D66BA2" w:rsidP="005407CE">
            <w:pPr>
              <w:jc w:val="center"/>
            </w:pPr>
            <w:r>
              <w:t>Suma nagród</w:t>
            </w:r>
          </w:p>
        </w:tc>
        <w:tc>
          <w:tcPr>
            <w:tcW w:w="1295" w:type="dxa"/>
            <w:vMerge w:val="restart"/>
            <w:vAlign w:val="center"/>
          </w:tcPr>
          <w:p w14:paraId="4AF2583B" w14:textId="77777777" w:rsidR="00D66BA2" w:rsidRDefault="00D66BA2" w:rsidP="005407CE">
            <w:pPr>
              <w:jc w:val="center"/>
            </w:pPr>
            <w:r>
              <w:t>Pełna odpowiedź</w:t>
            </w:r>
          </w:p>
        </w:tc>
        <w:tc>
          <w:tcPr>
            <w:tcW w:w="1295" w:type="dxa"/>
            <w:vMerge w:val="restart"/>
            <w:vAlign w:val="center"/>
          </w:tcPr>
          <w:p w14:paraId="4E2FB915" w14:textId="77777777" w:rsidR="00D66BA2" w:rsidRDefault="00D66BA2" w:rsidP="005407CE">
            <w:pPr>
              <w:jc w:val="center"/>
            </w:pPr>
            <w:r>
              <w:t>Łącznie punkty</w:t>
            </w:r>
          </w:p>
        </w:tc>
      </w:tr>
      <w:tr w:rsidR="00D66BA2" w14:paraId="558FF77A" w14:textId="77777777" w:rsidTr="00ED37F8">
        <w:tc>
          <w:tcPr>
            <w:tcW w:w="1295" w:type="dxa"/>
            <w:vMerge/>
          </w:tcPr>
          <w:p w14:paraId="767C69C3" w14:textId="77777777" w:rsidR="00D66BA2" w:rsidRDefault="00D66BA2" w:rsidP="00ED37F8">
            <w:pPr>
              <w:jc w:val="both"/>
            </w:pPr>
          </w:p>
        </w:tc>
        <w:tc>
          <w:tcPr>
            <w:tcW w:w="1294" w:type="dxa"/>
          </w:tcPr>
          <w:p w14:paraId="1DF254C1" w14:textId="77777777" w:rsidR="00D66BA2" w:rsidRDefault="00D66BA2" w:rsidP="00ED37F8">
            <w:pPr>
              <w:jc w:val="both"/>
            </w:pPr>
            <w:r>
              <w:t>Do 5 dni</w:t>
            </w:r>
          </w:p>
        </w:tc>
        <w:tc>
          <w:tcPr>
            <w:tcW w:w="1294" w:type="dxa"/>
          </w:tcPr>
          <w:p w14:paraId="74AA2DC7" w14:textId="77777777" w:rsidR="00D66BA2" w:rsidRDefault="00D66BA2" w:rsidP="00ED37F8">
            <w:pPr>
              <w:jc w:val="both"/>
            </w:pPr>
            <w:r>
              <w:t>5-10 dni</w:t>
            </w:r>
          </w:p>
        </w:tc>
        <w:tc>
          <w:tcPr>
            <w:tcW w:w="1294" w:type="dxa"/>
          </w:tcPr>
          <w:p w14:paraId="3FAB17F0" w14:textId="77777777" w:rsidR="00D66BA2" w:rsidRDefault="00D66BA2" w:rsidP="00ED37F8">
            <w:pPr>
              <w:jc w:val="both"/>
            </w:pPr>
            <w:r>
              <w:t>10 i więcej</w:t>
            </w:r>
          </w:p>
        </w:tc>
        <w:tc>
          <w:tcPr>
            <w:tcW w:w="1295" w:type="dxa"/>
            <w:vMerge/>
          </w:tcPr>
          <w:p w14:paraId="21C23AB7" w14:textId="77777777" w:rsidR="00D66BA2" w:rsidRDefault="00D66BA2" w:rsidP="00ED37F8">
            <w:pPr>
              <w:jc w:val="both"/>
            </w:pPr>
          </w:p>
        </w:tc>
        <w:tc>
          <w:tcPr>
            <w:tcW w:w="1295" w:type="dxa"/>
            <w:vMerge/>
          </w:tcPr>
          <w:p w14:paraId="335340DE" w14:textId="77777777" w:rsidR="00D66BA2" w:rsidRDefault="00D66BA2" w:rsidP="00ED37F8">
            <w:pPr>
              <w:jc w:val="both"/>
            </w:pPr>
          </w:p>
        </w:tc>
        <w:tc>
          <w:tcPr>
            <w:tcW w:w="1295" w:type="dxa"/>
            <w:vMerge/>
          </w:tcPr>
          <w:p w14:paraId="1BEC5BF1" w14:textId="77777777" w:rsidR="00D66BA2" w:rsidRDefault="00D66BA2" w:rsidP="00ED37F8">
            <w:pPr>
              <w:jc w:val="both"/>
            </w:pPr>
          </w:p>
        </w:tc>
      </w:tr>
      <w:tr w:rsidR="00D66BA2" w14:paraId="2790878C" w14:textId="77777777" w:rsidTr="00ED37F8">
        <w:tc>
          <w:tcPr>
            <w:tcW w:w="1295" w:type="dxa"/>
          </w:tcPr>
          <w:p w14:paraId="0F15F5BD" w14:textId="77777777" w:rsidR="00D66BA2" w:rsidRDefault="00D66BA2" w:rsidP="00ED37F8">
            <w:pPr>
              <w:jc w:val="both"/>
            </w:pPr>
            <w:r>
              <w:t>bz</w:t>
            </w:r>
          </w:p>
        </w:tc>
        <w:tc>
          <w:tcPr>
            <w:tcW w:w="1294" w:type="dxa"/>
          </w:tcPr>
          <w:p w14:paraId="58811525" w14:textId="77777777" w:rsidR="00D66BA2" w:rsidRDefault="00D66BA2" w:rsidP="00ED37F8">
            <w:pPr>
              <w:jc w:val="both"/>
            </w:pPr>
            <w:r>
              <w:t>0</w:t>
            </w:r>
          </w:p>
        </w:tc>
        <w:tc>
          <w:tcPr>
            <w:tcW w:w="1294" w:type="dxa"/>
          </w:tcPr>
          <w:p w14:paraId="6B152333" w14:textId="77777777" w:rsidR="00D66BA2" w:rsidRDefault="00D66BA2" w:rsidP="00ED37F8">
            <w:pPr>
              <w:jc w:val="both"/>
            </w:pPr>
            <w:r>
              <w:t>0</w:t>
            </w:r>
          </w:p>
        </w:tc>
        <w:tc>
          <w:tcPr>
            <w:tcW w:w="1294" w:type="dxa"/>
          </w:tcPr>
          <w:p w14:paraId="24F457E9" w14:textId="77777777" w:rsidR="00D66BA2" w:rsidRDefault="00D66BA2" w:rsidP="00ED37F8">
            <w:pPr>
              <w:jc w:val="both"/>
            </w:pPr>
            <w:r>
              <w:t>1</w:t>
            </w:r>
          </w:p>
        </w:tc>
        <w:tc>
          <w:tcPr>
            <w:tcW w:w="1295" w:type="dxa"/>
          </w:tcPr>
          <w:p w14:paraId="4CDD4D33" w14:textId="77777777" w:rsidR="00D66BA2" w:rsidRDefault="00D66BA2" w:rsidP="00ED37F8">
            <w:pPr>
              <w:jc w:val="both"/>
            </w:pPr>
            <w:r>
              <w:t>0</w:t>
            </w:r>
          </w:p>
        </w:tc>
        <w:tc>
          <w:tcPr>
            <w:tcW w:w="1295" w:type="dxa"/>
          </w:tcPr>
          <w:p w14:paraId="60E78946" w14:textId="793CA5A0" w:rsidR="00D66BA2" w:rsidRPr="00264C24" w:rsidRDefault="00D66BA2" w:rsidP="00ED37F8">
            <w:pPr>
              <w:jc w:val="both"/>
            </w:pPr>
            <w:r>
              <w:t>0</w:t>
            </w:r>
          </w:p>
        </w:tc>
        <w:tc>
          <w:tcPr>
            <w:tcW w:w="1295" w:type="dxa"/>
          </w:tcPr>
          <w:p w14:paraId="2D8A23EA" w14:textId="07A53529" w:rsidR="00D66BA2" w:rsidRDefault="00D66BA2" w:rsidP="00ED37F8">
            <w:pPr>
              <w:jc w:val="both"/>
            </w:pPr>
            <w:r>
              <w:t>1</w:t>
            </w:r>
          </w:p>
        </w:tc>
      </w:tr>
    </w:tbl>
    <w:p w14:paraId="4BD6EE10" w14:textId="77777777" w:rsidR="00D66BA2" w:rsidRDefault="00D66BA2" w:rsidP="003363F7">
      <w:pPr>
        <w:pBdr>
          <w:top w:val="nil"/>
          <w:left w:val="nil"/>
          <w:bottom w:val="nil"/>
          <w:right w:val="nil"/>
          <w:between w:val="nil"/>
        </w:pBdr>
        <w:spacing w:after="0"/>
        <w:jc w:val="both"/>
        <w:rPr>
          <w:color w:val="000000"/>
        </w:rPr>
      </w:pPr>
    </w:p>
    <w:p w14:paraId="4AA61181" w14:textId="5EDF3054" w:rsidR="00DB73DC" w:rsidRDefault="00000000" w:rsidP="003363F7">
      <w:pPr>
        <w:pBdr>
          <w:top w:val="nil"/>
          <w:left w:val="nil"/>
          <w:bottom w:val="nil"/>
          <w:right w:val="nil"/>
          <w:between w:val="nil"/>
        </w:pBdr>
        <w:spacing w:after="0"/>
        <w:ind w:firstLine="696"/>
        <w:jc w:val="both"/>
        <w:rPr>
          <w:color w:val="000000"/>
        </w:rPr>
      </w:pPr>
      <w:r>
        <w:rPr>
          <w:color w:val="000000"/>
        </w:rPr>
        <w:t xml:space="preserve">W wyniku prowadzonej korespondencji, Organ nie udzielił nam odpowiedzi na wniosek z dnia 10.01.2022r. o udostępnienie informacji publicznej, dotyczącej wysokości przyznanych nagród w roku 2021 wszystkim osobom zatrudnionym w Urzędzie Gminy wraz z uzasadnieniem z podziałem na poszczególne tytuły tj. premie regulaminowe, uznaniowe, z okazji dnia samorządowca itd. wraz z uzasadnieniem. Wnosiliśmy również o udostępnienie informacji czy pracownikom Urzędu zostały przyznane tzw. premie świąteczne w jakiejkolwiek formie (i w jakiej kwocie), w tym także te wypłacane z Zakładowego Funduszu Świadczeń Socjalnych. W odpowiedzi z dn. 17.01.2022 została nam przekazana niepełna informacja. Zawierała sumy (bez oznaczenia brutto – netto) wypłacone z poszczególnych tytułów.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DB73DC" w14:paraId="4EE9513A" w14:textId="77777777" w:rsidTr="005407CE">
        <w:tc>
          <w:tcPr>
            <w:tcW w:w="1295" w:type="dxa"/>
            <w:vMerge w:val="restart"/>
            <w:vAlign w:val="center"/>
          </w:tcPr>
          <w:p w14:paraId="6C0A3122" w14:textId="77777777" w:rsidR="00DB73DC" w:rsidRDefault="00DB73DC" w:rsidP="005407CE">
            <w:pPr>
              <w:jc w:val="center"/>
            </w:pPr>
            <w:r>
              <w:t>Zmiana władzy</w:t>
            </w:r>
          </w:p>
        </w:tc>
        <w:tc>
          <w:tcPr>
            <w:tcW w:w="3882" w:type="dxa"/>
            <w:gridSpan w:val="3"/>
            <w:vAlign w:val="center"/>
          </w:tcPr>
          <w:p w14:paraId="5E0BCDE0" w14:textId="77777777" w:rsidR="00DB73DC" w:rsidRDefault="00DB73DC" w:rsidP="005407CE">
            <w:pPr>
              <w:jc w:val="center"/>
            </w:pPr>
            <w:r>
              <w:t>Termin odpowiedzi</w:t>
            </w:r>
          </w:p>
        </w:tc>
        <w:tc>
          <w:tcPr>
            <w:tcW w:w="1295" w:type="dxa"/>
            <w:vMerge w:val="restart"/>
            <w:vAlign w:val="center"/>
          </w:tcPr>
          <w:p w14:paraId="05E5F334" w14:textId="77777777" w:rsidR="00DB73DC" w:rsidRDefault="00DB73DC" w:rsidP="005407CE">
            <w:pPr>
              <w:jc w:val="center"/>
            </w:pPr>
            <w:r>
              <w:t>Suma nagród</w:t>
            </w:r>
          </w:p>
        </w:tc>
        <w:tc>
          <w:tcPr>
            <w:tcW w:w="1295" w:type="dxa"/>
            <w:vMerge w:val="restart"/>
            <w:vAlign w:val="center"/>
          </w:tcPr>
          <w:p w14:paraId="61AFC9C9" w14:textId="77777777" w:rsidR="00DB73DC" w:rsidRDefault="00DB73DC" w:rsidP="005407CE">
            <w:pPr>
              <w:jc w:val="center"/>
            </w:pPr>
            <w:r>
              <w:t>Pełna odpowiedź</w:t>
            </w:r>
          </w:p>
        </w:tc>
        <w:tc>
          <w:tcPr>
            <w:tcW w:w="1295" w:type="dxa"/>
            <w:vMerge w:val="restart"/>
            <w:vAlign w:val="center"/>
          </w:tcPr>
          <w:p w14:paraId="2FDD1131" w14:textId="77777777" w:rsidR="00DB73DC" w:rsidRDefault="00DB73DC" w:rsidP="005407CE">
            <w:pPr>
              <w:jc w:val="center"/>
            </w:pPr>
            <w:r>
              <w:t>Łącznie punkty</w:t>
            </w:r>
          </w:p>
        </w:tc>
      </w:tr>
      <w:tr w:rsidR="00DB73DC" w14:paraId="30B8FBC1" w14:textId="77777777" w:rsidTr="00ED37F8">
        <w:tc>
          <w:tcPr>
            <w:tcW w:w="1295" w:type="dxa"/>
            <w:vMerge/>
          </w:tcPr>
          <w:p w14:paraId="67DE0266" w14:textId="77777777" w:rsidR="00DB73DC" w:rsidRDefault="00DB73DC" w:rsidP="00ED37F8">
            <w:pPr>
              <w:jc w:val="both"/>
            </w:pPr>
          </w:p>
        </w:tc>
        <w:tc>
          <w:tcPr>
            <w:tcW w:w="1294" w:type="dxa"/>
          </w:tcPr>
          <w:p w14:paraId="4B0EE536" w14:textId="77777777" w:rsidR="00DB73DC" w:rsidRDefault="00DB73DC" w:rsidP="00ED37F8">
            <w:pPr>
              <w:jc w:val="both"/>
            </w:pPr>
            <w:r>
              <w:t>Do 5 dni</w:t>
            </w:r>
          </w:p>
        </w:tc>
        <w:tc>
          <w:tcPr>
            <w:tcW w:w="1294" w:type="dxa"/>
          </w:tcPr>
          <w:p w14:paraId="157C2083" w14:textId="77777777" w:rsidR="00DB73DC" w:rsidRDefault="00DB73DC" w:rsidP="00ED37F8">
            <w:pPr>
              <w:jc w:val="both"/>
            </w:pPr>
            <w:r>
              <w:t>5-10 dni</w:t>
            </w:r>
          </w:p>
        </w:tc>
        <w:tc>
          <w:tcPr>
            <w:tcW w:w="1294" w:type="dxa"/>
          </w:tcPr>
          <w:p w14:paraId="55F7F78A" w14:textId="77777777" w:rsidR="00DB73DC" w:rsidRDefault="00DB73DC" w:rsidP="00ED37F8">
            <w:pPr>
              <w:jc w:val="both"/>
            </w:pPr>
            <w:r>
              <w:t>10 i więcej</w:t>
            </w:r>
          </w:p>
        </w:tc>
        <w:tc>
          <w:tcPr>
            <w:tcW w:w="1295" w:type="dxa"/>
            <w:vMerge/>
          </w:tcPr>
          <w:p w14:paraId="24E03A95" w14:textId="77777777" w:rsidR="00DB73DC" w:rsidRDefault="00DB73DC" w:rsidP="00ED37F8">
            <w:pPr>
              <w:jc w:val="both"/>
            </w:pPr>
          </w:p>
        </w:tc>
        <w:tc>
          <w:tcPr>
            <w:tcW w:w="1295" w:type="dxa"/>
            <w:vMerge/>
          </w:tcPr>
          <w:p w14:paraId="49342A9D" w14:textId="77777777" w:rsidR="00DB73DC" w:rsidRDefault="00DB73DC" w:rsidP="00ED37F8">
            <w:pPr>
              <w:jc w:val="both"/>
            </w:pPr>
          </w:p>
        </w:tc>
        <w:tc>
          <w:tcPr>
            <w:tcW w:w="1295" w:type="dxa"/>
            <w:vMerge/>
          </w:tcPr>
          <w:p w14:paraId="7153A39F" w14:textId="77777777" w:rsidR="00DB73DC" w:rsidRDefault="00DB73DC" w:rsidP="00ED37F8">
            <w:pPr>
              <w:jc w:val="both"/>
            </w:pPr>
          </w:p>
        </w:tc>
      </w:tr>
      <w:tr w:rsidR="00DB73DC" w14:paraId="1ADFD8CF" w14:textId="77777777" w:rsidTr="00ED37F8">
        <w:tc>
          <w:tcPr>
            <w:tcW w:w="1295" w:type="dxa"/>
          </w:tcPr>
          <w:p w14:paraId="439EF1A8" w14:textId="77777777" w:rsidR="00DB73DC" w:rsidRDefault="00DB73DC" w:rsidP="00ED37F8">
            <w:pPr>
              <w:jc w:val="both"/>
            </w:pPr>
            <w:r>
              <w:t>bz</w:t>
            </w:r>
          </w:p>
        </w:tc>
        <w:tc>
          <w:tcPr>
            <w:tcW w:w="1294" w:type="dxa"/>
          </w:tcPr>
          <w:p w14:paraId="43A98C01" w14:textId="77777777" w:rsidR="00DB73DC" w:rsidRDefault="00DB73DC" w:rsidP="00ED37F8">
            <w:pPr>
              <w:jc w:val="both"/>
            </w:pPr>
            <w:r>
              <w:t>0</w:t>
            </w:r>
          </w:p>
        </w:tc>
        <w:tc>
          <w:tcPr>
            <w:tcW w:w="1294" w:type="dxa"/>
          </w:tcPr>
          <w:p w14:paraId="5A6CD143" w14:textId="7BE1AAE5" w:rsidR="00DB73DC" w:rsidRDefault="00DB73DC" w:rsidP="00ED37F8">
            <w:pPr>
              <w:jc w:val="both"/>
            </w:pPr>
            <w:r>
              <w:t>2</w:t>
            </w:r>
          </w:p>
        </w:tc>
        <w:tc>
          <w:tcPr>
            <w:tcW w:w="1294" w:type="dxa"/>
          </w:tcPr>
          <w:p w14:paraId="1BA4DB72" w14:textId="35E61CBB" w:rsidR="00DB73DC" w:rsidRDefault="00DB73DC" w:rsidP="00ED37F8">
            <w:pPr>
              <w:jc w:val="both"/>
            </w:pPr>
            <w:r>
              <w:t>0</w:t>
            </w:r>
          </w:p>
        </w:tc>
        <w:tc>
          <w:tcPr>
            <w:tcW w:w="1295" w:type="dxa"/>
          </w:tcPr>
          <w:p w14:paraId="1E8371AB" w14:textId="77777777" w:rsidR="00DB73DC" w:rsidRDefault="00DB73DC" w:rsidP="00ED37F8">
            <w:pPr>
              <w:jc w:val="both"/>
            </w:pPr>
            <w:r>
              <w:t>0</w:t>
            </w:r>
          </w:p>
        </w:tc>
        <w:tc>
          <w:tcPr>
            <w:tcW w:w="1295" w:type="dxa"/>
          </w:tcPr>
          <w:p w14:paraId="33AC6B03" w14:textId="23DCCC70" w:rsidR="00DB73DC" w:rsidRPr="00264C24" w:rsidRDefault="00DB73DC" w:rsidP="00ED37F8">
            <w:pPr>
              <w:jc w:val="both"/>
            </w:pPr>
            <w:r>
              <w:t>0</w:t>
            </w:r>
          </w:p>
        </w:tc>
        <w:tc>
          <w:tcPr>
            <w:tcW w:w="1295" w:type="dxa"/>
          </w:tcPr>
          <w:p w14:paraId="78922D46" w14:textId="77777777" w:rsidR="00DB73DC" w:rsidRDefault="00DB73DC" w:rsidP="00ED37F8">
            <w:pPr>
              <w:jc w:val="both"/>
            </w:pPr>
            <w:r>
              <w:t>2</w:t>
            </w:r>
          </w:p>
        </w:tc>
      </w:tr>
    </w:tbl>
    <w:p w14:paraId="25B35680" w14:textId="77777777" w:rsidR="00DB73DC" w:rsidRDefault="00DB73DC" w:rsidP="00DB73DC">
      <w:pPr>
        <w:pBdr>
          <w:top w:val="nil"/>
          <w:left w:val="nil"/>
          <w:bottom w:val="nil"/>
          <w:right w:val="nil"/>
          <w:between w:val="nil"/>
        </w:pBdr>
        <w:spacing w:after="0"/>
        <w:jc w:val="both"/>
        <w:rPr>
          <w:color w:val="000000"/>
        </w:rPr>
      </w:pPr>
    </w:p>
    <w:p w14:paraId="3A1F4E75" w14:textId="5FFA704E" w:rsidR="00C53C64" w:rsidRDefault="00000000" w:rsidP="003363F7">
      <w:pPr>
        <w:pBdr>
          <w:top w:val="nil"/>
          <w:left w:val="nil"/>
          <w:bottom w:val="nil"/>
          <w:right w:val="nil"/>
          <w:between w:val="nil"/>
        </w:pBdr>
        <w:spacing w:after="0"/>
        <w:ind w:firstLine="696"/>
        <w:jc w:val="both"/>
        <w:rPr>
          <w:color w:val="000000"/>
        </w:rPr>
      </w:pPr>
      <w:r>
        <w:rPr>
          <w:color w:val="000000"/>
        </w:rPr>
        <w:t xml:space="preserve">W związku z powyższym w dn. 18.01.2022 przesłaliśmy wezwanie do realizacji wniosku. W odpowiedzi z 20.01.2022 Organ przekazał nam pismo informujące o wydłużeniu terminu na odpowiedź do dn. 17.03.2022. W dn. 09.03.2022 Organ przekazał nam odpowiedź, nie zawierającą imion i nazwisk pracowników, którzy otrzymali nagrody oraz uzasadnień. W związku z powyższym, w dn. 10.03.2022 wnosiliśmy o wydanie decyzji odmownej bądź realizację wniosku w całości i wobec braku odpowiedzi – skargę do WSA w Lublinie w dn. 01.04.2022 r. </w:t>
      </w:r>
    </w:p>
    <w:p w14:paraId="5E11C35B" w14:textId="3EE70010" w:rsidR="00C53C64" w:rsidRDefault="00DB73DC" w:rsidP="008E73ED">
      <w:pPr>
        <w:spacing w:after="0"/>
        <w:jc w:val="both"/>
      </w:pPr>
      <w:r>
        <w:t>Podsumowując: nie wiemy, czy na niechęć do udostępniania informacji ma wpływ kolejna kadencja. Pewne jest, że ta niechęć istnieje. I kreatywność w nazewnictwie</w:t>
      </w:r>
      <w:r w:rsidR="00A2247E">
        <w:t xml:space="preserve">. Dodatki specjalne. </w:t>
      </w:r>
    </w:p>
    <w:p w14:paraId="6A8066A1" w14:textId="77777777" w:rsidR="00C53C64" w:rsidRDefault="00C53C64" w:rsidP="008E73ED">
      <w:pPr>
        <w:spacing w:after="0"/>
        <w:jc w:val="both"/>
      </w:pPr>
    </w:p>
    <w:p w14:paraId="5AEE0FE5" w14:textId="77777777" w:rsidR="00C53C64" w:rsidRDefault="00C53C64" w:rsidP="008E73ED">
      <w:pPr>
        <w:spacing w:after="0"/>
        <w:jc w:val="both"/>
      </w:pPr>
    </w:p>
    <w:p w14:paraId="79E4A31F" w14:textId="7AB7F0AE" w:rsidR="00C53C64" w:rsidRDefault="00000000" w:rsidP="008E73ED">
      <w:pPr>
        <w:pStyle w:val="Nagwek1"/>
        <w:numPr>
          <w:ilvl w:val="0"/>
          <w:numId w:val="13"/>
        </w:numPr>
        <w:ind w:left="709" w:hanging="360"/>
        <w:jc w:val="both"/>
        <w:rPr>
          <w:b/>
          <w:bCs/>
        </w:rPr>
      </w:pPr>
      <w:bookmarkStart w:id="45" w:name="_Toc127960788"/>
      <w:r w:rsidRPr="00B5598C">
        <w:rPr>
          <w:b/>
          <w:bCs/>
        </w:rPr>
        <w:t>Gmina Jeziorzany</w:t>
      </w:r>
      <w:bookmarkEnd w:id="45"/>
    </w:p>
    <w:p w14:paraId="7D993373" w14:textId="77777777" w:rsidR="00B5598C" w:rsidRPr="00B5598C" w:rsidRDefault="00B5598C" w:rsidP="00B5598C"/>
    <w:p w14:paraId="5352E1C8" w14:textId="7957C6DF" w:rsidR="00C53C64" w:rsidRDefault="00000000" w:rsidP="008E73ED">
      <w:pPr>
        <w:pStyle w:val="Nagwek2"/>
        <w:jc w:val="both"/>
        <w:rPr>
          <w:b/>
          <w:bCs/>
        </w:rPr>
      </w:pPr>
      <w:bookmarkStart w:id="46" w:name="_Toc127960789"/>
      <w:r w:rsidRPr="00B5598C">
        <w:rPr>
          <w:b/>
          <w:bCs/>
        </w:rPr>
        <w:t>Charakterystyka</w:t>
      </w:r>
      <w:bookmarkEnd w:id="46"/>
    </w:p>
    <w:p w14:paraId="37756235" w14:textId="2D455536" w:rsidR="00B5598C" w:rsidRDefault="00B5598C" w:rsidP="00B5598C"/>
    <w:p w14:paraId="12E43979" w14:textId="77777777" w:rsidR="00876A46" w:rsidRPr="002C48BD" w:rsidRDefault="007309D1" w:rsidP="00B5598C">
      <w:pPr>
        <w:spacing w:after="0"/>
        <w:rPr>
          <w:i/>
          <w:iCs/>
        </w:rPr>
      </w:pPr>
      <w:r>
        <w:t xml:space="preserve">Wg Raportu o stanie Gminy Jeziorzany za 2021 rok: </w:t>
      </w:r>
      <w:r w:rsidRPr="002C48BD">
        <w:rPr>
          <w:i/>
          <w:iCs/>
        </w:rPr>
        <w:t xml:space="preserve">Gminę Jeziorzany, zajmującą obszar 66,6 km2 wg stanu na dzień 31 grudnia 2021 r. zamieszkiwało 2695 mieszkańców w 12 miejscowościach. </w:t>
      </w:r>
      <w:r w:rsidR="00876A46" w:rsidRPr="002C48BD">
        <w:rPr>
          <w:i/>
          <w:iCs/>
        </w:rPr>
        <w:t xml:space="preserve">W 2021 r. wpłynęły do Urzędu 2 skargi i 1 wniosek, które zostały rozpatrzone zgodnie z procedurą rozpatrywania skarg i wniosków. </w:t>
      </w:r>
    </w:p>
    <w:p w14:paraId="7DDFE67D" w14:textId="77777777" w:rsidR="00C2189F" w:rsidRPr="002C48BD" w:rsidRDefault="00876A46" w:rsidP="00B5598C">
      <w:pPr>
        <w:spacing w:after="0"/>
        <w:rPr>
          <w:i/>
          <w:iCs/>
        </w:rPr>
      </w:pPr>
      <w:r w:rsidRPr="002C48BD">
        <w:rPr>
          <w:i/>
          <w:iCs/>
        </w:rPr>
        <w:t>W 2021 r. do Urzędu wpłynęło 41 wniosków o udostępnienie informacji publicznej. Dotyczyły one najczęściej finansów publicznych, mienia gminnego, ochrony zwierząt, zawartych umów i zakresu wykonywania prawa o ochronie danych osobowych. W przypadku wszystkich wniosków, które wpłynęły</w:t>
      </w:r>
      <w:r w:rsidR="00C2189F" w:rsidRPr="002C48BD">
        <w:rPr>
          <w:i/>
          <w:iCs/>
        </w:rPr>
        <w:t xml:space="preserve">, informacja została udostępniona wnioskodawcom. </w:t>
      </w:r>
    </w:p>
    <w:p w14:paraId="2BF4F4CC" w14:textId="77777777" w:rsidR="00C2189F" w:rsidRDefault="00C2189F" w:rsidP="00B5598C">
      <w:pPr>
        <w:spacing w:after="0"/>
      </w:pPr>
      <w:r>
        <w:t>(</w:t>
      </w:r>
      <w:hyperlink r:id="rId22" w:history="1">
        <w:r w:rsidRPr="00A6496E">
          <w:rPr>
            <w:rStyle w:val="Hipercze"/>
          </w:rPr>
          <w:t>https://jeziorzany.eu/wp-content/uploads/2022/06/raport-o-stanie-gminy-za-rok-2021.pdf</w:t>
        </w:r>
      </w:hyperlink>
      <w:r>
        <w:t xml:space="preserve">) </w:t>
      </w:r>
    </w:p>
    <w:p w14:paraId="57E2B6CE" w14:textId="3D1A106D" w:rsidR="00B5598C" w:rsidRPr="00B5598C" w:rsidRDefault="007309D1" w:rsidP="00B5598C">
      <w:pPr>
        <w:spacing w:after="0"/>
      </w:pPr>
      <w:r>
        <w:t xml:space="preserve"> </w:t>
      </w:r>
    </w:p>
    <w:p w14:paraId="2DACA9DF" w14:textId="3C6ABDD5" w:rsidR="00C53C64" w:rsidRDefault="00000000" w:rsidP="008E73ED">
      <w:pPr>
        <w:pStyle w:val="Nagwek3"/>
        <w:numPr>
          <w:ilvl w:val="0"/>
          <w:numId w:val="10"/>
        </w:numPr>
        <w:jc w:val="both"/>
        <w:rPr>
          <w:b/>
          <w:bCs/>
        </w:rPr>
      </w:pPr>
      <w:bookmarkStart w:id="47" w:name="_Toc127960790"/>
      <w:r w:rsidRPr="00B5598C">
        <w:rPr>
          <w:b/>
          <w:bCs/>
        </w:rPr>
        <w:lastRenderedPageBreak/>
        <w:t>Kadencja 2014 – 2018</w:t>
      </w:r>
      <w:bookmarkEnd w:id="47"/>
    </w:p>
    <w:p w14:paraId="66015A49" w14:textId="77777777" w:rsidR="002C48BD" w:rsidRPr="002C48BD" w:rsidRDefault="002C48BD" w:rsidP="002C48BD"/>
    <w:p w14:paraId="53FD9F49" w14:textId="77777777" w:rsidR="00C53C64" w:rsidRDefault="00000000" w:rsidP="008E73ED">
      <w:pPr>
        <w:spacing w:after="0"/>
        <w:jc w:val="both"/>
      </w:pPr>
      <w:r>
        <w:t>Zbiorcze statystyki głosowania</w:t>
      </w:r>
    </w:p>
    <w:p w14:paraId="43D4941A" w14:textId="46EF1206" w:rsidR="00C53C64" w:rsidRDefault="00000000" w:rsidP="008E73ED">
      <w:pPr>
        <w:spacing w:after="0"/>
        <w:jc w:val="both"/>
      </w:pPr>
      <w:r>
        <w:t>Liczba uprawnionych do głosowania</w:t>
      </w:r>
      <w:r w:rsidR="00376D56">
        <w:t xml:space="preserve"> </w:t>
      </w:r>
      <w:r>
        <w:t>2399</w:t>
      </w:r>
    </w:p>
    <w:p w14:paraId="4D428874" w14:textId="77777777" w:rsidR="00C53C64" w:rsidRDefault="00000000" w:rsidP="008E73ED">
      <w:pPr>
        <w:spacing w:after="0"/>
        <w:jc w:val="both"/>
      </w:pPr>
      <w:r>
        <w:t>Liczba kart ważnych</w:t>
      </w:r>
      <w:r>
        <w:tab/>
        <w:t>1342</w:t>
      </w:r>
    </w:p>
    <w:p w14:paraId="0C79B045" w14:textId="77777777" w:rsidR="00C53C64" w:rsidRDefault="00000000" w:rsidP="008E73ED">
      <w:pPr>
        <w:spacing w:after="0"/>
        <w:jc w:val="both"/>
      </w:pPr>
      <w:r>
        <w:t>Liczba głosów ważnych</w:t>
      </w:r>
      <w:r>
        <w:tab/>
        <w:t>1317</w:t>
      </w:r>
    </w:p>
    <w:p w14:paraId="336C10A6" w14:textId="16FEF0D9" w:rsidR="00C53C64" w:rsidRDefault="00000000" w:rsidP="008E73ED">
      <w:pPr>
        <w:spacing w:after="0"/>
        <w:jc w:val="both"/>
      </w:pPr>
      <w:r>
        <w:t>Liczba głosów nieważnych</w:t>
      </w:r>
      <w:r w:rsidR="00376D56">
        <w:t xml:space="preserve"> </w:t>
      </w:r>
      <w:r>
        <w:t>25</w:t>
      </w:r>
    </w:p>
    <w:p w14:paraId="256DE8C2" w14:textId="085577AC" w:rsidR="00C53C64" w:rsidRDefault="00000000" w:rsidP="008E73ED">
      <w:pPr>
        <w:spacing w:after="0"/>
        <w:jc w:val="both"/>
      </w:pPr>
      <w:r>
        <w:t>Frekwencja w regionie</w:t>
      </w:r>
      <w:r w:rsidR="00376D56">
        <w:t xml:space="preserve"> </w:t>
      </w:r>
      <w:r>
        <w:t>55.94%</w:t>
      </w:r>
    </w:p>
    <w:p w14:paraId="04872423" w14:textId="1C242DB5" w:rsidR="00C53C64" w:rsidRDefault="00C53C64" w:rsidP="008E73ED">
      <w:pPr>
        <w:spacing w:after="0"/>
        <w:jc w:val="both"/>
      </w:pPr>
    </w:p>
    <w:tbl>
      <w:tblPr>
        <w:tblStyle w:val="Tabela-Siatka"/>
        <w:tblW w:w="0" w:type="auto"/>
        <w:tblLook w:val="04A0" w:firstRow="1" w:lastRow="0" w:firstColumn="1" w:lastColumn="0" w:noHBand="0" w:noVBand="1"/>
      </w:tblPr>
      <w:tblGrid>
        <w:gridCol w:w="3226"/>
        <w:gridCol w:w="1839"/>
        <w:gridCol w:w="2073"/>
        <w:gridCol w:w="1924"/>
      </w:tblGrid>
      <w:tr w:rsidR="002C48BD" w14:paraId="0CB5270B" w14:textId="77777777" w:rsidTr="00DE37F2">
        <w:trPr>
          <w:cantSplit/>
        </w:trPr>
        <w:tc>
          <w:tcPr>
            <w:tcW w:w="0" w:type="auto"/>
            <w:vAlign w:val="center"/>
          </w:tcPr>
          <w:p w14:paraId="35114508" w14:textId="77777777" w:rsidR="002C48BD" w:rsidRDefault="002C48BD" w:rsidP="00DE37F2">
            <w:pPr>
              <w:jc w:val="center"/>
            </w:pPr>
            <w:r>
              <w:t>Komitet</w:t>
            </w:r>
          </w:p>
        </w:tc>
        <w:tc>
          <w:tcPr>
            <w:tcW w:w="0" w:type="auto"/>
            <w:vAlign w:val="center"/>
          </w:tcPr>
          <w:p w14:paraId="7292059E" w14:textId="77777777" w:rsidR="002C48BD" w:rsidRDefault="002C48BD" w:rsidP="00DE37F2">
            <w:pPr>
              <w:jc w:val="center"/>
            </w:pPr>
            <w:r>
              <w:t>Liczba zdobytych głosów</w:t>
            </w:r>
          </w:p>
        </w:tc>
        <w:tc>
          <w:tcPr>
            <w:tcW w:w="0" w:type="auto"/>
            <w:vAlign w:val="center"/>
          </w:tcPr>
          <w:p w14:paraId="66EE63B3" w14:textId="77777777" w:rsidR="002C48BD" w:rsidRDefault="002C48BD" w:rsidP="00DE37F2">
            <w:pPr>
              <w:jc w:val="center"/>
            </w:pPr>
            <w:r>
              <w:t>Nazwisko i imiona</w:t>
            </w:r>
          </w:p>
        </w:tc>
        <w:tc>
          <w:tcPr>
            <w:tcW w:w="0" w:type="auto"/>
            <w:vAlign w:val="center"/>
          </w:tcPr>
          <w:p w14:paraId="6273BA0B" w14:textId="77777777" w:rsidR="002C48BD" w:rsidRDefault="002C48BD" w:rsidP="00DE37F2">
            <w:pPr>
              <w:jc w:val="center"/>
            </w:pPr>
            <w:r>
              <w:t>Procent zdobytych głosów</w:t>
            </w:r>
          </w:p>
        </w:tc>
      </w:tr>
      <w:tr w:rsidR="002C48BD" w:rsidRPr="00F70529" w14:paraId="189696CC" w14:textId="77777777" w:rsidTr="00DE37F2">
        <w:trPr>
          <w:cantSplit/>
        </w:trPr>
        <w:tc>
          <w:tcPr>
            <w:tcW w:w="0" w:type="auto"/>
          </w:tcPr>
          <w:p w14:paraId="1CA78BD1" w14:textId="3E9D2BFB" w:rsidR="002C48BD" w:rsidRPr="00F70529" w:rsidRDefault="002C48BD" w:rsidP="00DE37F2">
            <w:pPr>
              <w:jc w:val="both"/>
              <w:rPr>
                <w:b/>
                <w:bCs/>
              </w:rPr>
            </w:pPr>
            <w:r>
              <w:rPr>
                <w:b/>
                <w:bCs/>
              </w:rPr>
              <w:t>Komitet Wyborczy Wyborców „Razem”</w:t>
            </w:r>
          </w:p>
        </w:tc>
        <w:tc>
          <w:tcPr>
            <w:tcW w:w="0" w:type="auto"/>
          </w:tcPr>
          <w:p w14:paraId="62AB9AF4" w14:textId="3679755F" w:rsidR="002C48BD" w:rsidRPr="00F70529" w:rsidRDefault="002C48BD" w:rsidP="00DE37F2">
            <w:pPr>
              <w:jc w:val="both"/>
              <w:rPr>
                <w:b/>
                <w:bCs/>
              </w:rPr>
            </w:pPr>
            <w:r>
              <w:rPr>
                <w:b/>
                <w:bCs/>
              </w:rPr>
              <w:t>637</w:t>
            </w:r>
          </w:p>
        </w:tc>
        <w:tc>
          <w:tcPr>
            <w:tcW w:w="0" w:type="auto"/>
          </w:tcPr>
          <w:p w14:paraId="6C646E29" w14:textId="2F05C4CA" w:rsidR="002C48BD" w:rsidRPr="00F70529" w:rsidRDefault="002C48BD" w:rsidP="00DE37F2">
            <w:pPr>
              <w:jc w:val="both"/>
              <w:rPr>
                <w:b/>
                <w:bCs/>
              </w:rPr>
            </w:pPr>
            <w:r>
              <w:rPr>
                <w:b/>
                <w:bCs/>
              </w:rPr>
              <w:t>Radomski Jarosław Wojciech</w:t>
            </w:r>
          </w:p>
        </w:tc>
        <w:tc>
          <w:tcPr>
            <w:tcW w:w="0" w:type="auto"/>
          </w:tcPr>
          <w:p w14:paraId="63E30DD5" w14:textId="51048B3A" w:rsidR="002C48BD" w:rsidRPr="00F70529" w:rsidRDefault="002C48BD" w:rsidP="00DE37F2">
            <w:pPr>
              <w:jc w:val="both"/>
              <w:rPr>
                <w:b/>
                <w:bCs/>
              </w:rPr>
            </w:pPr>
            <w:r>
              <w:rPr>
                <w:b/>
                <w:bCs/>
              </w:rPr>
              <w:t>48,37</w:t>
            </w:r>
          </w:p>
        </w:tc>
      </w:tr>
      <w:tr w:rsidR="002C48BD" w:rsidRPr="00376D56" w14:paraId="6A75A829" w14:textId="77777777" w:rsidTr="00DE37F2">
        <w:trPr>
          <w:cantSplit/>
        </w:trPr>
        <w:tc>
          <w:tcPr>
            <w:tcW w:w="0" w:type="auto"/>
          </w:tcPr>
          <w:p w14:paraId="6423D198" w14:textId="5D82E777" w:rsidR="002C48BD" w:rsidRPr="00376D56" w:rsidRDefault="002C48BD" w:rsidP="00DE37F2">
            <w:pPr>
              <w:jc w:val="both"/>
              <w:rPr>
                <w:b/>
                <w:bCs/>
              </w:rPr>
            </w:pPr>
            <w:r w:rsidRPr="00376D56">
              <w:rPr>
                <w:b/>
                <w:bCs/>
              </w:rPr>
              <w:t>Komitet Wyborczy Polskie Stronnictwo Ludowe</w:t>
            </w:r>
          </w:p>
        </w:tc>
        <w:tc>
          <w:tcPr>
            <w:tcW w:w="0" w:type="auto"/>
          </w:tcPr>
          <w:p w14:paraId="4D2CAAFB" w14:textId="550F114F" w:rsidR="002C48BD" w:rsidRPr="00376D56" w:rsidRDefault="002C48BD" w:rsidP="00DE37F2">
            <w:pPr>
              <w:jc w:val="both"/>
              <w:rPr>
                <w:b/>
                <w:bCs/>
              </w:rPr>
            </w:pPr>
            <w:r w:rsidRPr="00376D56">
              <w:rPr>
                <w:b/>
                <w:bCs/>
              </w:rPr>
              <w:t>517</w:t>
            </w:r>
          </w:p>
        </w:tc>
        <w:tc>
          <w:tcPr>
            <w:tcW w:w="0" w:type="auto"/>
          </w:tcPr>
          <w:p w14:paraId="45A83534" w14:textId="7CFED4B5" w:rsidR="002C48BD" w:rsidRPr="00376D56" w:rsidRDefault="002C48BD" w:rsidP="00DE37F2">
            <w:pPr>
              <w:jc w:val="both"/>
              <w:rPr>
                <w:b/>
                <w:bCs/>
              </w:rPr>
            </w:pPr>
            <w:r w:rsidRPr="00376D56">
              <w:rPr>
                <w:b/>
                <w:bCs/>
              </w:rPr>
              <w:t>Długosz Wojciech</w:t>
            </w:r>
          </w:p>
        </w:tc>
        <w:tc>
          <w:tcPr>
            <w:tcW w:w="0" w:type="auto"/>
          </w:tcPr>
          <w:p w14:paraId="610DD372" w14:textId="27FBC3F5" w:rsidR="002C48BD" w:rsidRPr="00376D56" w:rsidRDefault="002C48BD" w:rsidP="00DE37F2">
            <w:pPr>
              <w:jc w:val="both"/>
              <w:rPr>
                <w:b/>
                <w:bCs/>
              </w:rPr>
            </w:pPr>
            <w:r w:rsidRPr="00376D56">
              <w:rPr>
                <w:b/>
                <w:bCs/>
              </w:rPr>
              <w:t>39,26</w:t>
            </w:r>
          </w:p>
        </w:tc>
      </w:tr>
      <w:tr w:rsidR="002C48BD" w:rsidRPr="001C051C" w14:paraId="288C31A9" w14:textId="77777777" w:rsidTr="00DE37F2">
        <w:trPr>
          <w:cantSplit/>
        </w:trPr>
        <w:tc>
          <w:tcPr>
            <w:tcW w:w="0" w:type="auto"/>
          </w:tcPr>
          <w:p w14:paraId="0F5E0F91" w14:textId="4A589EA5" w:rsidR="002C48BD" w:rsidRPr="001C051C" w:rsidRDefault="002C48BD" w:rsidP="00DE37F2">
            <w:pPr>
              <w:jc w:val="both"/>
            </w:pPr>
            <w:r>
              <w:t>Komitet Wyborczy Prawo i Sprawiedliwość</w:t>
            </w:r>
          </w:p>
        </w:tc>
        <w:tc>
          <w:tcPr>
            <w:tcW w:w="0" w:type="auto"/>
          </w:tcPr>
          <w:p w14:paraId="2687DE4E" w14:textId="2583A216" w:rsidR="002C48BD" w:rsidRPr="001C051C" w:rsidRDefault="002C48BD" w:rsidP="00DE37F2">
            <w:pPr>
              <w:jc w:val="both"/>
            </w:pPr>
            <w:r>
              <w:t>163</w:t>
            </w:r>
          </w:p>
        </w:tc>
        <w:tc>
          <w:tcPr>
            <w:tcW w:w="0" w:type="auto"/>
          </w:tcPr>
          <w:p w14:paraId="45682BC1" w14:textId="4574D95C" w:rsidR="002C48BD" w:rsidRPr="001C051C" w:rsidRDefault="002C48BD" w:rsidP="00DE37F2">
            <w:pPr>
              <w:jc w:val="both"/>
            </w:pPr>
            <w:r>
              <w:t>Poterek Paweł</w:t>
            </w:r>
          </w:p>
        </w:tc>
        <w:tc>
          <w:tcPr>
            <w:tcW w:w="0" w:type="auto"/>
          </w:tcPr>
          <w:p w14:paraId="486367A6" w14:textId="458861FE" w:rsidR="002C48BD" w:rsidRPr="001C051C" w:rsidRDefault="00376D56" w:rsidP="00DE37F2">
            <w:pPr>
              <w:jc w:val="both"/>
            </w:pPr>
            <w:r>
              <w:t>12,38</w:t>
            </w:r>
          </w:p>
        </w:tc>
      </w:tr>
    </w:tbl>
    <w:p w14:paraId="1DCBD3E0" w14:textId="77777777" w:rsidR="00376D56" w:rsidRDefault="00376D56" w:rsidP="008E73ED">
      <w:pPr>
        <w:spacing w:after="0"/>
        <w:jc w:val="both"/>
      </w:pPr>
    </w:p>
    <w:p w14:paraId="4F81F508" w14:textId="51DCC704" w:rsidR="00C53C64" w:rsidRDefault="00000000" w:rsidP="008E73ED">
      <w:pPr>
        <w:spacing w:after="0"/>
        <w:jc w:val="both"/>
      </w:pPr>
      <w:r>
        <w:t>II tura</w:t>
      </w:r>
    </w:p>
    <w:p w14:paraId="47A21517" w14:textId="77777777" w:rsidR="00C53C64" w:rsidRDefault="00000000" w:rsidP="008E73ED">
      <w:pPr>
        <w:spacing w:after="0"/>
        <w:jc w:val="both"/>
      </w:pPr>
      <w:r>
        <w:t>Zbiorcze statystyki głosowania</w:t>
      </w:r>
    </w:p>
    <w:p w14:paraId="300FDD63" w14:textId="77777777" w:rsidR="00C53C64" w:rsidRDefault="00000000" w:rsidP="008E73ED">
      <w:pPr>
        <w:spacing w:after="0"/>
        <w:jc w:val="both"/>
      </w:pPr>
      <w:r>
        <w:t>Liczba uprawnionych do głosowania</w:t>
      </w:r>
      <w:r>
        <w:tab/>
        <w:t>2399</w:t>
      </w:r>
    </w:p>
    <w:p w14:paraId="6BACE41F" w14:textId="77777777" w:rsidR="00C53C64" w:rsidRDefault="00000000" w:rsidP="008E73ED">
      <w:pPr>
        <w:spacing w:after="0"/>
        <w:jc w:val="both"/>
      </w:pPr>
      <w:r>
        <w:t>Liczba kart ważnych</w:t>
      </w:r>
      <w:r>
        <w:tab/>
        <w:t>1213</w:t>
      </w:r>
    </w:p>
    <w:p w14:paraId="62B86C33" w14:textId="77777777" w:rsidR="00C53C64" w:rsidRDefault="00000000" w:rsidP="008E73ED">
      <w:pPr>
        <w:spacing w:after="0"/>
        <w:jc w:val="both"/>
      </w:pPr>
      <w:r>
        <w:t>Liczba głosów ważnych</w:t>
      </w:r>
      <w:r>
        <w:tab/>
        <w:t>1198</w:t>
      </w:r>
    </w:p>
    <w:p w14:paraId="581BD2F1" w14:textId="595BEB99" w:rsidR="00C53C64" w:rsidRDefault="00000000" w:rsidP="008E73ED">
      <w:pPr>
        <w:spacing w:after="0"/>
        <w:jc w:val="both"/>
      </w:pPr>
      <w:r>
        <w:t>Liczba głosów nieważnych</w:t>
      </w:r>
      <w:r w:rsidR="00376D56">
        <w:t xml:space="preserve"> </w:t>
      </w:r>
      <w:r>
        <w:t>15</w:t>
      </w:r>
    </w:p>
    <w:p w14:paraId="288AF2D1" w14:textId="4117BAE4" w:rsidR="00C53C64" w:rsidRDefault="00000000" w:rsidP="008E73ED">
      <w:pPr>
        <w:spacing w:after="0"/>
        <w:jc w:val="both"/>
      </w:pPr>
      <w:r>
        <w:t>Frekwencja w regionie</w:t>
      </w:r>
      <w:r w:rsidR="00376D56">
        <w:t xml:space="preserve"> </w:t>
      </w:r>
      <w:r>
        <w:t>50.56%</w:t>
      </w:r>
    </w:p>
    <w:p w14:paraId="759211F1" w14:textId="691CF133" w:rsidR="00C53C64" w:rsidRDefault="00C53C64" w:rsidP="008E73ED">
      <w:pPr>
        <w:spacing w:after="0"/>
        <w:jc w:val="both"/>
      </w:pPr>
    </w:p>
    <w:tbl>
      <w:tblPr>
        <w:tblStyle w:val="Tabela-Siatka"/>
        <w:tblW w:w="0" w:type="auto"/>
        <w:tblLook w:val="04A0" w:firstRow="1" w:lastRow="0" w:firstColumn="1" w:lastColumn="0" w:noHBand="0" w:noVBand="1"/>
      </w:tblPr>
      <w:tblGrid>
        <w:gridCol w:w="3115"/>
        <w:gridCol w:w="1871"/>
        <w:gridCol w:w="2116"/>
        <w:gridCol w:w="1960"/>
      </w:tblGrid>
      <w:tr w:rsidR="00376D56" w14:paraId="02F74DBE" w14:textId="77777777" w:rsidTr="00DE37F2">
        <w:trPr>
          <w:cantSplit/>
        </w:trPr>
        <w:tc>
          <w:tcPr>
            <w:tcW w:w="0" w:type="auto"/>
            <w:vAlign w:val="center"/>
          </w:tcPr>
          <w:p w14:paraId="366A29A5" w14:textId="77777777" w:rsidR="00376D56" w:rsidRDefault="00376D56" w:rsidP="00DE37F2">
            <w:pPr>
              <w:jc w:val="center"/>
            </w:pPr>
            <w:r>
              <w:t>Komitet</w:t>
            </w:r>
          </w:p>
        </w:tc>
        <w:tc>
          <w:tcPr>
            <w:tcW w:w="0" w:type="auto"/>
            <w:vAlign w:val="center"/>
          </w:tcPr>
          <w:p w14:paraId="21CC6959" w14:textId="77777777" w:rsidR="00376D56" w:rsidRDefault="00376D56" w:rsidP="00DE37F2">
            <w:pPr>
              <w:jc w:val="center"/>
            </w:pPr>
            <w:r>
              <w:t>Liczba zdobytych głosów</w:t>
            </w:r>
          </w:p>
        </w:tc>
        <w:tc>
          <w:tcPr>
            <w:tcW w:w="0" w:type="auto"/>
            <w:vAlign w:val="center"/>
          </w:tcPr>
          <w:p w14:paraId="39F23CF8" w14:textId="77777777" w:rsidR="00376D56" w:rsidRDefault="00376D56" w:rsidP="00DE37F2">
            <w:pPr>
              <w:jc w:val="center"/>
            </w:pPr>
            <w:r>
              <w:t>Nazwisko i imiona</w:t>
            </w:r>
          </w:p>
        </w:tc>
        <w:tc>
          <w:tcPr>
            <w:tcW w:w="0" w:type="auto"/>
            <w:vAlign w:val="center"/>
          </w:tcPr>
          <w:p w14:paraId="1D19D46E" w14:textId="77777777" w:rsidR="00376D56" w:rsidRDefault="00376D56" w:rsidP="00DE37F2">
            <w:pPr>
              <w:jc w:val="center"/>
            </w:pPr>
            <w:r>
              <w:t>Procent zdobytych głosów</w:t>
            </w:r>
          </w:p>
        </w:tc>
      </w:tr>
      <w:tr w:rsidR="00376D56" w:rsidRPr="00F70529" w14:paraId="0EC94C08" w14:textId="77777777" w:rsidTr="00DE37F2">
        <w:trPr>
          <w:cantSplit/>
        </w:trPr>
        <w:tc>
          <w:tcPr>
            <w:tcW w:w="0" w:type="auto"/>
          </w:tcPr>
          <w:p w14:paraId="646E13F7" w14:textId="77777777" w:rsidR="00376D56" w:rsidRPr="00F70529" w:rsidRDefault="00376D56" w:rsidP="00DE37F2">
            <w:pPr>
              <w:jc w:val="both"/>
              <w:rPr>
                <w:b/>
                <w:bCs/>
              </w:rPr>
            </w:pPr>
            <w:r>
              <w:rPr>
                <w:b/>
                <w:bCs/>
              </w:rPr>
              <w:t>Komitet Wyborczy Wyborców „Razem”</w:t>
            </w:r>
          </w:p>
        </w:tc>
        <w:tc>
          <w:tcPr>
            <w:tcW w:w="0" w:type="auto"/>
          </w:tcPr>
          <w:p w14:paraId="6E00CF6F" w14:textId="683383A1" w:rsidR="00376D56" w:rsidRPr="00F70529" w:rsidRDefault="00376D56" w:rsidP="00DE37F2">
            <w:pPr>
              <w:jc w:val="both"/>
              <w:rPr>
                <w:b/>
                <w:bCs/>
              </w:rPr>
            </w:pPr>
            <w:r>
              <w:rPr>
                <w:b/>
                <w:bCs/>
              </w:rPr>
              <w:t>692</w:t>
            </w:r>
          </w:p>
        </w:tc>
        <w:tc>
          <w:tcPr>
            <w:tcW w:w="0" w:type="auto"/>
          </w:tcPr>
          <w:p w14:paraId="3022CAF7" w14:textId="77777777" w:rsidR="00376D56" w:rsidRPr="00F70529" w:rsidRDefault="00376D56" w:rsidP="00DE37F2">
            <w:pPr>
              <w:jc w:val="both"/>
              <w:rPr>
                <w:b/>
                <w:bCs/>
              </w:rPr>
            </w:pPr>
            <w:r>
              <w:rPr>
                <w:b/>
                <w:bCs/>
              </w:rPr>
              <w:t>Radomski Jarosław Wojciech</w:t>
            </w:r>
          </w:p>
        </w:tc>
        <w:tc>
          <w:tcPr>
            <w:tcW w:w="0" w:type="auto"/>
          </w:tcPr>
          <w:p w14:paraId="41D1201A" w14:textId="5C5646DD" w:rsidR="00376D56" w:rsidRPr="00F70529" w:rsidRDefault="00376D56" w:rsidP="00DE37F2">
            <w:pPr>
              <w:jc w:val="both"/>
              <w:rPr>
                <w:b/>
                <w:bCs/>
              </w:rPr>
            </w:pPr>
            <w:r>
              <w:rPr>
                <w:b/>
                <w:bCs/>
              </w:rPr>
              <w:t>57,76</w:t>
            </w:r>
          </w:p>
        </w:tc>
      </w:tr>
      <w:tr w:rsidR="00376D56" w:rsidRPr="00376D56" w14:paraId="0DBA7C81" w14:textId="77777777" w:rsidTr="00DE37F2">
        <w:trPr>
          <w:cantSplit/>
        </w:trPr>
        <w:tc>
          <w:tcPr>
            <w:tcW w:w="0" w:type="auto"/>
          </w:tcPr>
          <w:p w14:paraId="5B76866D" w14:textId="77777777" w:rsidR="00376D56" w:rsidRPr="00376D56" w:rsidRDefault="00376D56" w:rsidP="00DE37F2">
            <w:pPr>
              <w:jc w:val="both"/>
            </w:pPr>
            <w:r w:rsidRPr="00376D56">
              <w:t>Komitet Wyborczy Polskie Stronnictwo Ludowe</w:t>
            </w:r>
          </w:p>
        </w:tc>
        <w:tc>
          <w:tcPr>
            <w:tcW w:w="0" w:type="auto"/>
          </w:tcPr>
          <w:p w14:paraId="6D0FF44A" w14:textId="114397A3" w:rsidR="00376D56" w:rsidRPr="00376D56" w:rsidRDefault="00376D56" w:rsidP="00DE37F2">
            <w:pPr>
              <w:jc w:val="both"/>
            </w:pPr>
            <w:r w:rsidRPr="00376D56">
              <w:t>5</w:t>
            </w:r>
            <w:r>
              <w:t>06</w:t>
            </w:r>
          </w:p>
        </w:tc>
        <w:tc>
          <w:tcPr>
            <w:tcW w:w="0" w:type="auto"/>
          </w:tcPr>
          <w:p w14:paraId="181B9BEB" w14:textId="77777777" w:rsidR="00376D56" w:rsidRPr="00376D56" w:rsidRDefault="00376D56" w:rsidP="00DE37F2">
            <w:pPr>
              <w:jc w:val="both"/>
            </w:pPr>
            <w:r w:rsidRPr="00376D56">
              <w:t>Długosz Wojciech</w:t>
            </w:r>
          </w:p>
        </w:tc>
        <w:tc>
          <w:tcPr>
            <w:tcW w:w="0" w:type="auto"/>
          </w:tcPr>
          <w:p w14:paraId="76394289" w14:textId="30445F62" w:rsidR="00376D56" w:rsidRPr="00376D56" w:rsidRDefault="00376D56" w:rsidP="00DE37F2">
            <w:pPr>
              <w:jc w:val="both"/>
            </w:pPr>
            <w:r>
              <w:t>42,24</w:t>
            </w:r>
          </w:p>
        </w:tc>
      </w:tr>
    </w:tbl>
    <w:p w14:paraId="11C1CE32" w14:textId="446DF372" w:rsidR="00EF418D" w:rsidRDefault="00000000" w:rsidP="008E73ED">
      <w:pPr>
        <w:spacing w:after="0"/>
        <w:jc w:val="both"/>
        <w:rPr>
          <w:iCs/>
        </w:rPr>
      </w:pPr>
      <w:r w:rsidRPr="00A2247E">
        <w:rPr>
          <w:i/>
        </w:rPr>
        <w:t xml:space="preserve">Na podstawie </w:t>
      </w:r>
      <w:r w:rsidR="00A2247E">
        <w:rPr>
          <w:i/>
        </w:rPr>
        <w:t>art</w:t>
      </w:r>
      <w:r w:rsidRPr="00A2247E">
        <w:rPr>
          <w:i/>
        </w:rPr>
        <w:t xml:space="preserve">. 2 ust. 1 i </w:t>
      </w:r>
      <w:r w:rsidR="00A2247E">
        <w:rPr>
          <w:i/>
        </w:rPr>
        <w:t>art</w:t>
      </w:r>
      <w:r w:rsidRPr="00A2247E">
        <w:rPr>
          <w:i/>
        </w:rPr>
        <w:t xml:space="preserve">. 10 ust. 1 ustawy z dnia 6 września 2021 r. o dostępie do informacji publicznej (Dz. U. z 2016 r. poz. 1764 z późn. </w:t>
      </w:r>
      <w:r w:rsidR="00C61D1D">
        <w:rPr>
          <w:i/>
        </w:rPr>
        <w:t>z</w:t>
      </w:r>
      <w:r w:rsidRPr="00A2247E">
        <w:rPr>
          <w:i/>
        </w:rPr>
        <w:t xml:space="preserve">m.), zwracam się z prośbą o udostępnienie informacji o wysokości przyznanych nagród w latach 2016, 2017, 2018 pracownikom Urzędu Gminy Jeziorzany.  – </w:t>
      </w:r>
      <w:r w:rsidRPr="00A2247E">
        <w:rPr>
          <w:iCs/>
        </w:rPr>
        <w:t xml:space="preserve">pytaliśmy wnioskiem z 19.05.2018, uzupełnionego 23.05.2018 r. z powołaniem się na wyrok WSA w Rzeszowie </w:t>
      </w:r>
      <w:r w:rsidR="00C61D1D">
        <w:rPr>
          <w:iCs/>
        </w:rPr>
        <w:t>s</w:t>
      </w:r>
      <w:r w:rsidR="00A2247E">
        <w:rPr>
          <w:iCs/>
        </w:rPr>
        <w:t>ygn.</w:t>
      </w:r>
      <w:r w:rsidR="00C61D1D">
        <w:rPr>
          <w:iCs/>
        </w:rPr>
        <w:t xml:space="preserve"> a</w:t>
      </w:r>
      <w:r w:rsidRPr="00A2247E">
        <w:rPr>
          <w:iCs/>
        </w:rPr>
        <w:t xml:space="preserve">kt SAB/Rz 120/16. </w:t>
      </w:r>
    </w:p>
    <w:p w14:paraId="18CE3F6B" w14:textId="2C01741D" w:rsidR="00C53C64" w:rsidRDefault="00000000" w:rsidP="008E73ED">
      <w:pPr>
        <w:spacing w:after="0"/>
        <w:jc w:val="both"/>
        <w:rPr>
          <w:iCs/>
        </w:rPr>
      </w:pPr>
      <w:r w:rsidRPr="00A2247E">
        <w:rPr>
          <w:iCs/>
        </w:rPr>
        <w:t>Wobec braku odpowiedzi, przesłaliśmy ponaglenie 24.06.2018 r.</w:t>
      </w:r>
      <w:r w:rsidRPr="00A2247E">
        <w:rPr>
          <w:i/>
        </w:rPr>
        <w:t xml:space="preserve"> </w:t>
      </w:r>
      <w:r w:rsidR="00EF418D">
        <w:rPr>
          <w:iCs/>
        </w:rPr>
        <w:t xml:space="preserve">Okazało się, że Gmina Jeziorzany posiada dwa adresy ePUAP. Urząd Gminy Jeziorzany </w:t>
      </w:r>
      <w:r w:rsidR="00D400F8">
        <w:rPr>
          <w:iCs/>
        </w:rPr>
        <w:t>jest adresem nieaktywnym.</w:t>
      </w:r>
      <w:r w:rsidR="00EF418D">
        <w:rPr>
          <w:iCs/>
        </w:rPr>
        <w:t xml:space="preserve"> </w:t>
      </w:r>
    </w:p>
    <w:p w14:paraId="7C1F364D" w14:textId="17F16337" w:rsidR="00EF418D" w:rsidRDefault="00EF418D" w:rsidP="008E73ED">
      <w:pPr>
        <w:spacing w:after="0"/>
        <w:jc w:val="both"/>
        <w:rPr>
          <w:iCs/>
        </w:rPr>
      </w:pPr>
      <w:r>
        <w:rPr>
          <w:iCs/>
          <w:noProof/>
        </w:rPr>
        <w:lastRenderedPageBreak/>
        <w:drawing>
          <wp:inline distT="0" distB="0" distL="0" distR="0" wp14:anchorId="39084ABA" wp14:editId="4F3AA5A4">
            <wp:extent cx="5760720" cy="2346960"/>
            <wp:effectExtent l="19050" t="19050" r="11430" b="15240"/>
            <wp:docPr id="8" name="Obraz 8"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pic:nvPicPr>
                  <pic:blipFill>
                    <a:blip r:embed="rId23">
                      <a:extLst>
                        <a:ext uri="{28A0092B-C50C-407E-A947-70E740481C1C}">
                          <a14:useLocalDpi xmlns:a14="http://schemas.microsoft.com/office/drawing/2010/main" val="0"/>
                        </a:ext>
                      </a:extLst>
                    </a:blip>
                    <a:stretch>
                      <a:fillRect/>
                    </a:stretch>
                  </pic:blipFill>
                  <pic:spPr>
                    <a:xfrm>
                      <a:off x="0" y="0"/>
                      <a:ext cx="5760720" cy="2346960"/>
                    </a:xfrm>
                    <a:prstGeom prst="rect">
                      <a:avLst/>
                    </a:prstGeom>
                    <a:ln>
                      <a:solidFill>
                        <a:srgbClr val="00B050"/>
                      </a:solidFill>
                    </a:ln>
                  </pic:spPr>
                </pic:pic>
              </a:graphicData>
            </a:graphic>
          </wp:inline>
        </w:drawing>
      </w:r>
    </w:p>
    <w:p w14:paraId="2277F845" w14:textId="6F7C26E3" w:rsidR="00D400F8" w:rsidRDefault="00D400F8" w:rsidP="008E73ED">
      <w:pPr>
        <w:spacing w:after="0"/>
        <w:jc w:val="both"/>
        <w:rPr>
          <w:iCs/>
        </w:rPr>
      </w:pPr>
    </w:p>
    <w:p w14:paraId="08ECB8AC" w14:textId="7EA8CB86" w:rsidR="00D400F8" w:rsidRDefault="00D400F8" w:rsidP="008E73ED">
      <w:pPr>
        <w:spacing w:after="0"/>
        <w:jc w:val="both"/>
        <w:rPr>
          <w:iCs/>
        </w:rPr>
      </w:pPr>
      <w:r>
        <w:rPr>
          <w:iCs/>
        </w:rPr>
        <w:t>Odpowiedź otrzymaliśmy na pismo przesłane na drugi adres.</w:t>
      </w:r>
    </w:p>
    <w:p w14:paraId="2C94D049" w14:textId="64075D0E" w:rsidR="00D400F8" w:rsidRDefault="00D400F8" w:rsidP="008E73ED">
      <w:pPr>
        <w:spacing w:after="0"/>
        <w:jc w:val="both"/>
        <w:rPr>
          <w:iCs/>
        </w:rPr>
      </w:pPr>
    </w:p>
    <w:p w14:paraId="0989C871" w14:textId="01799EBC" w:rsidR="00D400F8" w:rsidRDefault="00D400F8" w:rsidP="008E73ED">
      <w:pPr>
        <w:spacing w:after="0"/>
        <w:jc w:val="both"/>
        <w:rPr>
          <w:iCs/>
        </w:rPr>
      </w:pPr>
      <w:r>
        <w:rPr>
          <w:iCs/>
          <w:noProof/>
        </w:rPr>
        <w:drawing>
          <wp:inline distT="0" distB="0" distL="0" distR="0" wp14:anchorId="47CE6117" wp14:editId="2A9A6DF8">
            <wp:extent cx="5760720" cy="1163955"/>
            <wp:effectExtent l="19050" t="19050" r="11430" b="17145"/>
            <wp:docPr id="9" name="Obraz 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4">
                      <a:extLst>
                        <a:ext uri="{28A0092B-C50C-407E-A947-70E740481C1C}">
                          <a14:useLocalDpi xmlns:a14="http://schemas.microsoft.com/office/drawing/2010/main" val="0"/>
                        </a:ext>
                      </a:extLst>
                    </a:blip>
                    <a:stretch>
                      <a:fillRect/>
                    </a:stretch>
                  </pic:blipFill>
                  <pic:spPr>
                    <a:xfrm>
                      <a:off x="0" y="0"/>
                      <a:ext cx="5760720" cy="1163955"/>
                    </a:xfrm>
                    <a:prstGeom prst="rect">
                      <a:avLst/>
                    </a:prstGeom>
                    <a:ln>
                      <a:solidFill>
                        <a:srgbClr val="00B050"/>
                      </a:solidFill>
                    </a:ln>
                  </pic:spPr>
                </pic:pic>
              </a:graphicData>
            </a:graphic>
          </wp:inline>
        </w:drawing>
      </w:r>
    </w:p>
    <w:p w14:paraId="31CB4B65" w14:textId="5F1824E7" w:rsidR="00D400F8" w:rsidRDefault="00D400F8" w:rsidP="008E73ED">
      <w:pPr>
        <w:spacing w:after="0"/>
        <w:jc w:val="both"/>
        <w:rPr>
          <w:iCs/>
        </w:rPr>
      </w:pPr>
    </w:p>
    <w:p w14:paraId="3C4C94A3" w14:textId="2ED71BC9" w:rsidR="00D400F8" w:rsidRPr="00EF418D" w:rsidRDefault="00D400F8" w:rsidP="008E73ED">
      <w:pPr>
        <w:spacing w:after="0"/>
        <w:jc w:val="both"/>
        <w:rPr>
          <w:iCs/>
        </w:rPr>
      </w:pPr>
      <w:r>
        <w:rPr>
          <w:iCs/>
        </w:rPr>
        <w:t>W odpowiedzi, otrzymaliśmy pismo od Wójta Gminy, przesłane na adres mailowy w dn. 10.08.2018 r., które zawierało podział</w:t>
      </w:r>
      <w:r w:rsidR="00C61D1D">
        <w:rPr>
          <w:iCs/>
        </w:rPr>
        <w:t xml:space="preserve"> na poszczególne lata, tytuły i grupy stanowisk. </w:t>
      </w:r>
      <w:r>
        <w:rPr>
          <w:iCs/>
        </w:rPr>
        <w:t xml:space="preserve"> </w:t>
      </w:r>
    </w:p>
    <w:p w14:paraId="3B63AE09" w14:textId="3EFA36A9" w:rsidR="00C53C64" w:rsidRDefault="00C53C64"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A2247E" w14:paraId="1F07C491" w14:textId="77777777" w:rsidTr="005407CE">
        <w:tc>
          <w:tcPr>
            <w:tcW w:w="1295" w:type="dxa"/>
            <w:vMerge w:val="restart"/>
            <w:vAlign w:val="center"/>
          </w:tcPr>
          <w:p w14:paraId="5D78AC92" w14:textId="77777777" w:rsidR="00A2247E" w:rsidRDefault="00A2247E" w:rsidP="005407CE">
            <w:pPr>
              <w:jc w:val="center"/>
            </w:pPr>
            <w:r>
              <w:t>Zmiana władzy</w:t>
            </w:r>
          </w:p>
        </w:tc>
        <w:tc>
          <w:tcPr>
            <w:tcW w:w="3882" w:type="dxa"/>
            <w:gridSpan w:val="3"/>
            <w:vAlign w:val="center"/>
          </w:tcPr>
          <w:p w14:paraId="79813C6B" w14:textId="77777777" w:rsidR="00A2247E" w:rsidRDefault="00A2247E" w:rsidP="005407CE">
            <w:pPr>
              <w:jc w:val="center"/>
            </w:pPr>
            <w:r>
              <w:t>Termin odpowiedzi</w:t>
            </w:r>
          </w:p>
        </w:tc>
        <w:tc>
          <w:tcPr>
            <w:tcW w:w="1295" w:type="dxa"/>
            <w:vMerge w:val="restart"/>
            <w:vAlign w:val="center"/>
          </w:tcPr>
          <w:p w14:paraId="6DF7DDD6" w14:textId="77777777" w:rsidR="00A2247E" w:rsidRDefault="00A2247E" w:rsidP="005407CE">
            <w:pPr>
              <w:jc w:val="center"/>
            </w:pPr>
            <w:r>
              <w:t>Suma nagród</w:t>
            </w:r>
          </w:p>
        </w:tc>
        <w:tc>
          <w:tcPr>
            <w:tcW w:w="1295" w:type="dxa"/>
            <w:vMerge w:val="restart"/>
            <w:vAlign w:val="center"/>
          </w:tcPr>
          <w:p w14:paraId="59065C71" w14:textId="77777777" w:rsidR="00A2247E" w:rsidRDefault="00A2247E" w:rsidP="005407CE">
            <w:pPr>
              <w:jc w:val="center"/>
            </w:pPr>
            <w:r>
              <w:t>Pełna odpowiedź</w:t>
            </w:r>
          </w:p>
        </w:tc>
        <w:tc>
          <w:tcPr>
            <w:tcW w:w="1295" w:type="dxa"/>
            <w:vMerge w:val="restart"/>
            <w:vAlign w:val="center"/>
          </w:tcPr>
          <w:p w14:paraId="64154513" w14:textId="77777777" w:rsidR="00A2247E" w:rsidRDefault="00A2247E" w:rsidP="005407CE">
            <w:pPr>
              <w:jc w:val="center"/>
            </w:pPr>
            <w:r>
              <w:t>Łącznie punkty</w:t>
            </w:r>
          </w:p>
        </w:tc>
      </w:tr>
      <w:tr w:rsidR="00A2247E" w14:paraId="20C1E610" w14:textId="77777777" w:rsidTr="00ED37F8">
        <w:tc>
          <w:tcPr>
            <w:tcW w:w="1295" w:type="dxa"/>
            <w:vMerge/>
          </w:tcPr>
          <w:p w14:paraId="080CC047" w14:textId="77777777" w:rsidR="00A2247E" w:rsidRDefault="00A2247E" w:rsidP="00ED37F8">
            <w:pPr>
              <w:jc w:val="both"/>
            </w:pPr>
          </w:p>
        </w:tc>
        <w:tc>
          <w:tcPr>
            <w:tcW w:w="1294" w:type="dxa"/>
          </w:tcPr>
          <w:p w14:paraId="6C390FD9" w14:textId="77777777" w:rsidR="00A2247E" w:rsidRDefault="00A2247E" w:rsidP="00ED37F8">
            <w:pPr>
              <w:jc w:val="both"/>
            </w:pPr>
            <w:r>
              <w:t>Do 5 dni</w:t>
            </w:r>
          </w:p>
        </w:tc>
        <w:tc>
          <w:tcPr>
            <w:tcW w:w="1294" w:type="dxa"/>
          </w:tcPr>
          <w:p w14:paraId="6421F08A" w14:textId="77777777" w:rsidR="00A2247E" w:rsidRDefault="00A2247E" w:rsidP="00ED37F8">
            <w:pPr>
              <w:jc w:val="both"/>
            </w:pPr>
            <w:r>
              <w:t>5-10 dni</w:t>
            </w:r>
          </w:p>
        </w:tc>
        <w:tc>
          <w:tcPr>
            <w:tcW w:w="1294" w:type="dxa"/>
          </w:tcPr>
          <w:p w14:paraId="0515CFF4" w14:textId="77777777" w:rsidR="00A2247E" w:rsidRDefault="00A2247E" w:rsidP="00ED37F8">
            <w:pPr>
              <w:jc w:val="both"/>
            </w:pPr>
            <w:r>
              <w:t>10 i więcej</w:t>
            </w:r>
          </w:p>
        </w:tc>
        <w:tc>
          <w:tcPr>
            <w:tcW w:w="1295" w:type="dxa"/>
            <w:vMerge/>
          </w:tcPr>
          <w:p w14:paraId="30D773BF" w14:textId="77777777" w:rsidR="00A2247E" w:rsidRDefault="00A2247E" w:rsidP="00ED37F8">
            <w:pPr>
              <w:jc w:val="both"/>
            </w:pPr>
          </w:p>
        </w:tc>
        <w:tc>
          <w:tcPr>
            <w:tcW w:w="1295" w:type="dxa"/>
            <w:vMerge/>
          </w:tcPr>
          <w:p w14:paraId="54803164" w14:textId="77777777" w:rsidR="00A2247E" w:rsidRDefault="00A2247E" w:rsidP="00ED37F8">
            <w:pPr>
              <w:jc w:val="both"/>
            </w:pPr>
          </w:p>
        </w:tc>
        <w:tc>
          <w:tcPr>
            <w:tcW w:w="1295" w:type="dxa"/>
            <w:vMerge/>
          </w:tcPr>
          <w:p w14:paraId="54F39C59" w14:textId="77777777" w:rsidR="00A2247E" w:rsidRDefault="00A2247E" w:rsidP="00ED37F8">
            <w:pPr>
              <w:jc w:val="both"/>
            </w:pPr>
          </w:p>
        </w:tc>
      </w:tr>
      <w:tr w:rsidR="00A2247E" w14:paraId="08EDD96A" w14:textId="77777777" w:rsidTr="00ED37F8">
        <w:tc>
          <w:tcPr>
            <w:tcW w:w="1295" w:type="dxa"/>
          </w:tcPr>
          <w:p w14:paraId="49A3C496" w14:textId="7313CA5B" w:rsidR="00A2247E" w:rsidRDefault="00EF418D" w:rsidP="00ED37F8">
            <w:pPr>
              <w:jc w:val="both"/>
            </w:pPr>
            <w:r>
              <w:t>Nie</w:t>
            </w:r>
          </w:p>
        </w:tc>
        <w:tc>
          <w:tcPr>
            <w:tcW w:w="1294" w:type="dxa"/>
          </w:tcPr>
          <w:p w14:paraId="2AB980FD" w14:textId="3C4C7CAB" w:rsidR="00A2247E" w:rsidRDefault="002C13BC" w:rsidP="00ED37F8">
            <w:pPr>
              <w:jc w:val="both"/>
            </w:pPr>
            <w:r>
              <w:t>0</w:t>
            </w:r>
          </w:p>
        </w:tc>
        <w:tc>
          <w:tcPr>
            <w:tcW w:w="1294" w:type="dxa"/>
          </w:tcPr>
          <w:p w14:paraId="2996433A" w14:textId="5D57720F" w:rsidR="00A2247E" w:rsidRDefault="002C13BC" w:rsidP="00ED37F8">
            <w:pPr>
              <w:jc w:val="both"/>
            </w:pPr>
            <w:r>
              <w:t>0</w:t>
            </w:r>
          </w:p>
        </w:tc>
        <w:tc>
          <w:tcPr>
            <w:tcW w:w="1294" w:type="dxa"/>
          </w:tcPr>
          <w:p w14:paraId="049DCF55" w14:textId="357DC05D" w:rsidR="00A2247E" w:rsidRDefault="002C13BC" w:rsidP="00ED37F8">
            <w:pPr>
              <w:jc w:val="both"/>
            </w:pPr>
            <w:r>
              <w:t>1</w:t>
            </w:r>
          </w:p>
        </w:tc>
        <w:tc>
          <w:tcPr>
            <w:tcW w:w="1295" w:type="dxa"/>
          </w:tcPr>
          <w:p w14:paraId="35279964" w14:textId="34497253" w:rsidR="00A2247E" w:rsidRDefault="002C13BC" w:rsidP="00ED37F8">
            <w:pPr>
              <w:jc w:val="both"/>
            </w:pPr>
            <w:r>
              <w:t>0</w:t>
            </w:r>
          </w:p>
        </w:tc>
        <w:tc>
          <w:tcPr>
            <w:tcW w:w="1295" w:type="dxa"/>
          </w:tcPr>
          <w:p w14:paraId="4B345CEE" w14:textId="00B39905" w:rsidR="00A2247E" w:rsidRPr="00264C24" w:rsidRDefault="002C13BC" w:rsidP="00ED37F8">
            <w:pPr>
              <w:jc w:val="both"/>
            </w:pPr>
            <w:r>
              <w:t>1</w:t>
            </w:r>
          </w:p>
        </w:tc>
        <w:tc>
          <w:tcPr>
            <w:tcW w:w="1295" w:type="dxa"/>
          </w:tcPr>
          <w:p w14:paraId="32DDFADE" w14:textId="05021782" w:rsidR="00A2247E" w:rsidRDefault="002C13BC" w:rsidP="00ED37F8">
            <w:pPr>
              <w:jc w:val="both"/>
            </w:pPr>
            <w:r>
              <w:t>2</w:t>
            </w:r>
          </w:p>
        </w:tc>
      </w:tr>
    </w:tbl>
    <w:p w14:paraId="200FCADC" w14:textId="794BA02B" w:rsidR="00A2247E" w:rsidRDefault="00A2247E" w:rsidP="008E73ED">
      <w:pPr>
        <w:spacing w:after="0"/>
        <w:jc w:val="both"/>
      </w:pPr>
    </w:p>
    <w:p w14:paraId="654C9C89" w14:textId="77777777" w:rsidR="00AB6048" w:rsidRDefault="00AB6048" w:rsidP="008E73ED">
      <w:pPr>
        <w:spacing w:after="0"/>
        <w:jc w:val="both"/>
      </w:pPr>
    </w:p>
    <w:p w14:paraId="7A1851A7" w14:textId="2627AE61" w:rsidR="00C53C64" w:rsidRPr="00C2189F" w:rsidRDefault="00000000" w:rsidP="008E73ED">
      <w:pPr>
        <w:pStyle w:val="Nagwek3"/>
        <w:numPr>
          <w:ilvl w:val="0"/>
          <w:numId w:val="10"/>
        </w:numPr>
        <w:jc w:val="both"/>
        <w:rPr>
          <w:b/>
          <w:bCs/>
        </w:rPr>
      </w:pPr>
      <w:bookmarkStart w:id="48" w:name="_Toc127960791"/>
      <w:r w:rsidRPr="00C2189F">
        <w:rPr>
          <w:b/>
          <w:bCs/>
        </w:rPr>
        <w:t>Kadencja 2018 – 2023</w:t>
      </w:r>
      <w:bookmarkEnd w:id="48"/>
    </w:p>
    <w:p w14:paraId="5B599541" w14:textId="16BFCC89" w:rsidR="00636604" w:rsidRDefault="00636604" w:rsidP="00636604"/>
    <w:p w14:paraId="0CCE715C" w14:textId="29D6A16D" w:rsidR="00C2189F" w:rsidRDefault="00636604" w:rsidP="00C2189F">
      <w:pPr>
        <w:spacing w:after="0"/>
      </w:pPr>
      <w:r>
        <w:t>Mieszkańców</w:t>
      </w:r>
      <w:r w:rsidR="00C2189F">
        <w:t xml:space="preserve"> </w:t>
      </w:r>
      <w:r>
        <w:t>2</w:t>
      </w:r>
      <w:r w:rsidR="00C2189F">
        <w:t> </w:t>
      </w:r>
      <w:r>
        <w:t>832</w:t>
      </w:r>
    </w:p>
    <w:p w14:paraId="637366AC" w14:textId="31A397DB" w:rsidR="00C2189F" w:rsidRDefault="00636604" w:rsidP="00C2189F">
      <w:pPr>
        <w:spacing w:after="0"/>
      </w:pPr>
      <w:r>
        <w:t>Wyborców</w:t>
      </w:r>
      <w:r w:rsidR="00C2189F">
        <w:t xml:space="preserve"> </w:t>
      </w:r>
      <w:r>
        <w:t>2</w:t>
      </w:r>
      <w:r w:rsidR="00C2189F">
        <w:t> </w:t>
      </w:r>
      <w:r>
        <w:t>285</w:t>
      </w:r>
    </w:p>
    <w:p w14:paraId="57166927" w14:textId="73DD6C0E" w:rsidR="00636604" w:rsidRPr="00636604" w:rsidRDefault="00636604" w:rsidP="00C2189F">
      <w:pPr>
        <w:spacing w:after="0"/>
      </w:pPr>
      <w:r>
        <w:t>Obwodów</w:t>
      </w:r>
      <w:r w:rsidR="00C2189F">
        <w:t xml:space="preserve"> </w:t>
      </w:r>
      <w:r>
        <w:t>3</w:t>
      </w:r>
    </w:p>
    <w:p w14:paraId="12017153" w14:textId="77777777" w:rsidR="00C53C64" w:rsidRDefault="00C53C64" w:rsidP="008E73ED">
      <w:pPr>
        <w:spacing w:after="0"/>
        <w:jc w:val="both"/>
      </w:pPr>
    </w:p>
    <w:p w14:paraId="1E437691" w14:textId="36E68034" w:rsidR="00636604" w:rsidRDefault="00636604" w:rsidP="008E73ED">
      <w:pPr>
        <w:spacing w:after="0"/>
        <w:jc w:val="both"/>
      </w:pPr>
    </w:p>
    <w:tbl>
      <w:tblPr>
        <w:tblStyle w:val="Tabela-Siatka"/>
        <w:tblW w:w="0" w:type="auto"/>
        <w:tblLook w:val="04A0" w:firstRow="1" w:lastRow="0" w:firstColumn="1" w:lastColumn="0" w:noHBand="0" w:noVBand="1"/>
      </w:tblPr>
      <w:tblGrid>
        <w:gridCol w:w="3305"/>
        <w:gridCol w:w="1830"/>
        <w:gridCol w:w="2013"/>
        <w:gridCol w:w="1914"/>
      </w:tblGrid>
      <w:tr w:rsidR="00F07187" w14:paraId="4C688724" w14:textId="77777777" w:rsidTr="00DE37F2">
        <w:trPr>
          <w:cantSplit/>
        </w:trPr>
        <w:tc>
          <w:tcPr>
            <w:tcW w:w="0" w:type="auto"/>
            <w:vAlign w:val="center"/>
          </w:tcPr>
          <w:p w14:paraId="1671FAA6" w14:textId="77777777" w:rsidR="00F07187" w:rsidRDefault="00F07187" w:rsidP="00DE37F2">
            <w:pPr>
              <w:jc w:val="center"/>
            </w:pPr>
            <w:r>
              <w:t>Komitet</w:t>
            </w:r>
          </w:p>
        </w:tc>
        <w:tc>
          <w:tcPr>
            <w:tcW w:w="0" w:type="auto"/>
            <w:vAlign w:val="center"/>
          </w:tcPr>
          <w:p w14:paraId="2DA97704" w14:textId="77777777" w:rsidR="00F07187" w:rsidRDefault="00F07187" w:rsidP="00DE37F2">
            <w:pPr>
              <w:jc w:val="center"/>
            </w:pPr>
            <w:r>
              <w:t>Liczba zdobytych głosów</w:t>
            </w:r>
          </w:p>
        </w:tc>
        <w:tc>
          <w:tcPr>
            <w:tcW w:w="0" w:type="auto"/>
            <w:vAlign w:val="center"/>
          </w:tcPr>
          <w:p w14:paraId="59479D95" w14:textId="77777777" w:rsidR="00F07187" w:rsidRDefault="00F07187" w:rsidP="00DE37F2">
            <w:pPr>
              <w:jc w:val="center"/>
            </w:pPr>
            <w:r>
              <w:t>Nazwisko i imiona</w:t>
            </w:r>
          </w:p>
        </w:tc>
        <w:tc>
          <w:tcPr>
            <w:tcW w:w="0" w:type="auto"/>
            <w:vAlign w:val="center"/>
          </w:tcPr>
          <w:p w14:paraId="2B7541C2" w14:textId="77777777" w:rsidR="00F07187" w:rsidRDefault="00F07187" w:rsidP="00DE37F2">
            <w:pPr>
              <w:jc w:val="center"/>
            </w:pPr>
            <w:r>
              <w:t>Procent zdobytych głosów</w:t>
            </w:r>
          </w:p>
        </w:tc>
      </w:tr>
      <w:tr w:rsidR="00F07187" w:rsidRPr="00F70529" w14:paraId="1172FCB6" w14:textId="77777777" w:rsidTr="00DE37F2">
        <w:trPr>
          <w:cantSplit/>
        </w:trPr>
        <w:tc>
          <w:tcPr>
            <w:tcW w:w="0" w:type="auto"/>
          </w:tcPr>
          <w:p w14:paraId="61155DD9" w14:textId="026D51C4" w:rsidR="00F07187" w:rsidRPr="00F70529" w:rsidRDefault="00F07187" w:rsidP="00DE37F2">
            <w:pPr>
              <w:jc w:val="both"/>
              <w:rPr>
                <w:b/>
                <w:bCs/>
              </w:rPr>
            </w:pPr>
            <w:r w:rsidRPr="00F07187">
              <w:rPr>
                <w:b/>
                <w:bCs/>
              </w:rPr>
              <w:t xml:space="preserve">Komitet Wyborczy Prawo </w:t>
            </w:r>
            <w:r>
              <w:rPr>
                <w:b/>
                <w:bCs/>
              </w:rPr>
              <w:t>i</w:t>
            </w:r>
            <w:r w:rsidRPr="00F07187">
              <w:rPr>
                <w:b/>
                <w:bCs/>
              </w:rPr>
              <w:t xml:space="preserve"> Sprawiedliwość</w:t>
            </w:r>
          </w:p>
        </w:tc>
        <w:tc>
          <w:tcPr>
            <w:tcW w:w="0" w:type="auto"/>
          </w:tcPr>
          <w:p w14:paraId="0BBE2BA5" w14:textId="6BA89CA9" w:rsidR="00F07187" w:rsidRPr="00F70529" w:rsidRDefault="00F07187" w:rsidP="00DE37F2">
            <w:pPr>
              <w:jc w:val="both"/>
              <w:rPr>
                <w:b/>
                <w:bCs/>
              </w:rPr>
            </w:pPr>
            <w:r>
              <w:rPr>
                <w:b/>
                <w:bCs/>
              </w:rPr>
              <w:t>753</w:t>
            </w:r>
          </w:p>
        </w:tc>
        <w:tc>
          <w:tcPr>
            <w:tcW w:w="0" w:type="auto"/>
          </w:tcPr>
          <w:p w14:paraId="199D1C4E" w14:textId="27FE8442" w:rsidR="00F07187" w:rsidRPr="00F70529" w:rsidRDefault="00F07187" w:rsidP="00DE37F2">
            <w:pPr>
              <w:jc w:val="both"/>
              <w:rPr>
                <w:b/>
                <w:bCs/>
              </w:rPr>
            </w:pPr>
            <w:r>
              <w:rPr>
                <w:b/>
                <w:bCs/>
              </w:rPr>
              <w:t>Grobel Mariusz</w:t>
            </w:r>
          </w:p>
        </w:tc>
        <w:tc>
          <w:tcPr>
            <w:tcW w:w="0" w:type="auto"/>
          </w:tcPr>
          <w:p w14:paraId="3B539B20" w14:textId="3C4D5EBF" w:rsidR="00F07187" w:rsidRPr="00F70529" w:rsidRDefault="00F07187" w:rsidP="00DE37F2">
            <w:pPr>
              <w:jc w:val="both"/>
              <w:rPr>
                <w:b/>
                <w:bCs/>
              </w:rPr>
            </w:pPr>
            <w:r>
              <w:rPr>
                <w:b/>
                <w:bCs/>
              </w:rPr>
              <w:t>58,83</w:t>
            </w:r>
          </w:p>
        </w:tc>
      </w:tr>
      <w:tr w:rsidR="00F07187" w:rsidRPr="00F07187" w14:paraId="141FA98B" w14:textId="77777777" w:rsidTr="00DE37F2">
        <w:trPr>
          <w:cantSplit/>
        </w:trPr>
        <w:tc>
          <w:tcPr>
            <w:tcW w:w="0" w:type="auto"/>
          </w:tcPr>
          <w:p w14:paraId="0128B4E4" w14:textId="02808ACB" w:rsidR="00F07187" w:rsidRPr="00F07187" w:rsidRDefault="00F07187" w:rsidP="00F07187">
            <w:pPr>
              <w:jc w:val="both"/>
            </w:pPr>
            <w:r w:rsidRPr="00F07187">
              <w:t>Komitet Wyborczy Wyborców „Razem</w:t>
            </w:r>
            <w:r>
              <w:t xml:space="preserve"> Dla Gminy</w:t>
            </w:r>
            <w:r w:rsidRPr="00F07187">
              <w:t>”</w:t>
            </w:r>
          </w:p>
        </w:tc>
        <w:tc>
          <w:tcPr>
            <w:tcW w:w="0" w:type="auto"/>
          </w:tcPr>
          <w:p w14:paraId="11B03EB6" w14:textId="54D5D5A0" w:rsidR="00F07187" w:rsidRPr="00F07187" w:rsidRDefault="00F07187" w:rsidP="00F07187">
            <w:pPr>
              <w:jc w:val="both"/>
            </w:pPr>
            <w:r>
              <w:t>527</w:t>
            </w:r>
          </w:p>
        </w:tc>
        <w:tc>
          <w:tcPr>
            <w:tcW w:w="0" w:type="auto"/>
          </w:tcPr>
          <w:p w14:paraId="31628238" w14:textId="45795461" w:rsidR="00F07187" w:rsidRPr="00F07187" w:rsidRDefault="00F07187" w:rsidP="00F07187">
            <w:pPr>
              <w:jc w:val="both"/>
            </w:pPr>
            <w:r w:rsidRPr="00F07187">
              <w:t>Radomski Jarosław Wojciech</w:t>
            </w:r>
          </w:p>
        </w:tc>
        <w:tc>
          <w:tcPr>
            <w:tcW w:w="0" w:type="auto"/>
          </w:tcPr>
          <w:p w14:paraId="2B2A62DE" w14:textId="1CE8592F" w:rsidR="00F07187" w:rsidRPr="00F07187" w:rsidRDefault="00F07187" w:rsidP="00F07187">
            <w:pPr>
              <w:jc w:val="both"/>
            </w:pPr>
            <w:r w:rsidRPr="00F07187">
              <w:t>41,17</w:t>
            </w:r>
          </w:p>
        </w:tc>
      </w:tr>
    </w:tbl>
    <w:p w14:paraId="2FF26F57" w14:textId="5B62EC66" w:rsidR="00636604" w:rsidRDefault="00636604" w:rsidP="008E73ED">
      <w:pPr>
        <w:spacing w:after="0"/>
        <w:jc w:val="both"/>
      </w:pPr>
    </w:p>
    <w:p w14:paraId="7D13E57C" w14:textId="77777777" w:rsidR="00636604" w:rsidRDefault="00636604" w:rsidP="008E73ED">
      <w:pPr>
        <w:spacing w:after="0"/>
        <w:jc w:val="both"/>
      </w:pPr>
    </w:p>
    <w:p w14:paraId="273526C8" w14:textId="77777777" w:rsidR="00636604" w:rsidRDefault="00636604" w:rsidP="00636604">
      <w:pPr>
        <w:spacing w:after="0"/>
        <w:jc w:val="both"/>
      </w:pPr>
      <w:r>
        <w:lastRenderedPageBreak/>
        <w:t xml:space="preserve">Zapytaliśmy ponownie o wysokość nagród za 2018 w dn. 27.12.2018r. </w:t>
      </w:r>
    </w:p>
    <w:p w14:paraId="3D1D8512" w14:textId="77777777" w:rsidR="00636604" w:rsidRPr="00D63D59" w:rsidRDefault="00636604" w:rsidP="00636604">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3086E925" w14:textId="77777777" w:rsidR="00636604" w:rsidRDefault="00636604" w:rsidP="00636604">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w:t>
      </w:r>
    </w:p>
    <w:p w14:paraId="3978B3A5" w14:textId="42244FBA" w:rsidR="00636604" w:rsidRDefault="00D067F4" w:rsidP="008E73ED">
      <w:pPr>
        <w:spacing w:after="0"/>
        <w:jc w:val="both"/>
      </w:pPr>
      <w:r>
        <w:t>Odpowiedź otrzymaliśmy 07.01.2019, z dn. 04.01.2019 r. o treści:</w:t>
      </w:r>
    </w:p>
    <w:p w14:paraId="4E13F473" w14:textId="32E8A72B" w:rsidR="00D067F4" w:rsidRPr="00D067F4" w:rsidRDefault="00D067F4" w:rsidP="00D067F4">
      <w:pPr>
        <w:rPr>
          <w:i/>
          <w:iCs/>
        </w:rPr>
      </w:pPr>
      <w:r w:rsidRPr="00D067F4">
        <w:rPr>
          <w:i/>
          <w:iCs/>
        </w:rPr>
        <w:t xml:space="preserve">W odpowiedzi na wniosek o udostępnienie informacji publicznej z dnia 27-12-2018 Urząd Gminy w Jeziorzanach informuje, </w:t>
      </w:r>
      <w:r w:rsidR="000A3C69" w:rsidRPr="00D067F4">
        <w:rPr>
          <w:i/>
          <w:iCs/>
        </w:rPr>
        <w:t>że</w:t>
      </w:r>
      <w:r w:rsidRPr="00D067F4">
        <w:rPr>
          <w:i/>
          <w:iCs/>
        </w:rPr>
        <w:t xml:space="preserve"> w 2018 roku pracownicy Urzędu Gminy w Jeziorzanach otrzymali:</w:t>
      </w:r>
    </w:p>
    <w:p w14:paraId="6E95AE3A" w14:textId="21A0B0E8" w:rsidR="00D067F4" w:rsidRPr="00D067F4" w:rsidRDefault="00D067F4" w:rsidP="00D067F4">
      <w:pPr>
        <w:pStyle w:val="Akapitzlist"/>
        <w:numPr>
          <w:ilvl w:val="0"/>
          <w:numId w:val="15"/>
        </w:numPr>
        <w:spacing w:after="200" w:line="276" w:lineRule="auto"/>
        <w:rPr>
          <w:i/>
          <w:iCs/>
        </w:rPr>
      </w:pPr>
      <w:r w:rsidRPr="00D067F4">
        <w:rPr>
          <w:i/>
          <w:iCs/>
        </w:rPr>
        <w:t xml:space="preserve">Nagrody jubileuszowe </w:t>
      </w:r>
      <w:r w:rsidR="000A3C69" w:rsidRPr="00D067F4">
        <w:rPr>
          <w:i/>
          <w:iCs/>
        </w:rPr>
        <w:t>(ustawowe</w:t>
      </w:r>
      <w:r w:rsidRPr="00D067F4">
        <w:rPr>
          <w:i/>
          <w:iCs/>
        </w:rPr>
        <w:t>) w wysokości  13.518,67 zł</w:t>
      </w:r>
    </w:p>
    <w:p w14:paraId="7F49C7B9" w14:textId="77777777" w:rsidR="00D067F4" w:rsidRPr="00D067F4" w:rsidRDefault="00D067F4" w:rsidP="00D067F4">
      <w:pPr>
        <w:pStyle w:val="Akapitzlist"/>
        <w:numPr>
          <w:ilvl w:val="0"/>
          <w:numId w:val="15"/>
        </w:numPr>
        <w:spacing w:after="200" w:line="276" w:lineRule="auto"/>
        <w:rPr>
          <w:i/>
          <w:iCs/>
        </w:rPr>
      </w:pPr>
      <w:r w:rsidRPr="00D067F4">
        <w:rPr>
          <w:i/>
          <w:iCs/>
        </w:rPr>
        <w:t>Nagrody uznaniowe stanowiące wynagrodzenie za realizację projektów UE - 12.000,00 zł</w:t>
      </w:r>
    </w:p>
    <w:p w14:paraId="4C8010B2" w14:textId="1F1BF535" w:rsidR="00D067F4" w:rsidRPr="00D067F4" w:rsidRDefault="00D067F4" w:rsidP="00D067F4">
      <w:pPr>
        <w:pStyle w:val="Akapitzlist"/>
        <w:numPr>
          <w:ilvl w:val="0"/>
          <w:numId w:val="15"/>
        </w:numPr>
        <w:spacing w:after="0" w:line="276" w:lineRule="auto"/>
        <w:rPr>
          <w:i/>
          <w:iCs/>
        </w:rPr>
      </w:pPr>
      <w:r w:rsidRPr="00D067F4">
        <w:rPr>
          <w:i/>
          <w:iCs/>
        </w:rPr>
        <w:t>Świadczenie ze środków ZFŚS  pomoc przedświąteczna – 13.790,00 zł</w:t>
      </w:r>
    </w:p>
    <w:p w14:paraId="06135FC0" w14:textId="455E87B8" w:rsidR="00D067F4" w:rsidRDefault="00D067F4" w:rsidP="00D067F4">
      <w:pPr>
        <w:pStyle w:val="Akapitzlist"/>
        <w:numPr>
          <w:ilvl w:val="0"/>
          <w:numId w:val="15"/>
        </w:numPr>
        <w:spacing w:after="0"/>
      </w:pPr>
      <w:r w:rsidRPr="00D067F4">
        <w:rPr>
          <w:i/>
          <w:iCs/>
        </w:rPr>
        <w:t>Premie regulaminowe pracowników obsługi  3.637,77 zł</w:t>
      </w:r>
      <w:r>
        <w:br/>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636604" w14:paraId="3E8791BF" w14:textId="77777777" w:rsidTr="005407CE">
        <w:tc>
          <w:tcPr>
            <w:tcW w:w="1295" w:type="dxa"/>
            <w:vMerge w:val="restart"/>
            <w:vAlign w:val="center"/>
          </w:tcPr>
          <w:p w14:paraId="7ADAF005" w14:textId="77777777" w:rsidR="00636604" w:rsidRDefault="00636604" w:rsidP="005407CE">
            <w:pPr>
              <w:jc w:val="center"/>
            </w:pPr>
            <w:r>
              <w:t>Zmiana władzy</w:t>
            </w:r>
          </w:p>
        </w:tc>
        <w:tc>
          <w:tcPr>
            <w:tcW w:w="3882" w:type="dxa"/>
            <w:gridSpan w:val="3"/>
            <w:vAlign w:val="center"/>
          </w:tcPr>
          <w:p w14:paraId="3C36ECB9" w14:textId="77777777" w:rsidR="00636604" w:rsidRDefault="00636604" w:rsidP="005407CE">
            <w:pPr>
              <w:jc w:val="center"/>
            </w:pPr>
            <w:r>
              <w:t>Termin odpowiedzi</w:t>
            </w:r>
          </w:p>
        </w:tc>
        <w:tc>
          <w:tcPr>
            <w:tcW w:w="1295" w:type="dxa"/>
            <w:vMerge w:val="restart"/>
            <w:vAlign w:val="center"/>
          </w:tcPr>
          <w:p w14:paraId="22244741" w14:textId="77777777" w:rsidR="00636604" w:rsidRDefault="00636604" w:rsidP="005407CE">
            <w:pPr>
              <w:jc w:val="center"/>
            </w:pPr>
            <w:r>
              <w:t>Suma nagród</w:t>
            </w:r>
          </w:p>
        </w:tc>
        <w:tc>
          <w:tcPr>
            <w:tcW w:w="1295" w:type="dxa"/>
            <w:vMerge w:val="restart"/>
            <w:vAlign w:val="center"/>
          </w:tcPr>
          <w:p w14:paraId="64CE5E7B" w14:textId="77777777" w:rsidR="00636604" w:rsidRDefault="00636604" w:rsidP="005407CE">
            <w:pPr>
              <w:jc w:val="center"/>
            </w:pPr>
            <w:r>
              <w:t>Pełna odpowiedź</w:t>
            </w:r>
          </w:p>
        </w:tc>
        <w:tc>
          <w:tcPr>
            <w:tcW w:w="1295" w:type="dxa"/>
            <w:vMerge w:val="restart"/>
            <w:vAlign w:val="center"/>
          </w:tcPr>
          <w:p w14:paraId="5C0B74AA" w14:textId="77777777" w:rsidR="00636604" w:rsidRDefault="00636604" w:rsidP="005407CE">
            <w:pPr>
              <w:jc w:val="center"/>
            </w:pPr>
            <w:r>
              <w:t>Łącznie punkty</w:t>
            </w:r>
          </w:p>
        </w:tc>
      </w:tr>
      <w:tr w:rsidR="00636604" w14:paraId="776C9823" w14:textId="77777777" w:rsidTr="001578DB">
        <w:tc>
          <w:tcPr>
            <w:tcW w:w="1295" w:type="dxa"/>
            <w:vMerge/>
          </w:tcPr>
          <w:p w14:paraId="71EF2D1E" w14:textId="77777777" w:rsidR="00636604" w:rsidRDefault="00636604" w:rsidP="001578DB">
            <w:pPr>
              <w:jc w:val="both"/>
            </w:pPr>
          </w:p>
        </w:tc>
        <w:tc>
          <w:tcPr>
            <w:tcW w:w="1294" w:type="dxa"/>
          </w:tcPr>
          <w:p w14:paraId="7FA2C4D7" w14:textId="77777777" w:rsidR="00636604" w:rsidRDefault="00636604" w:rsidP="001578DB">
            <w:pPr>
              <w:jc w:val="both"/>
            </w:pPr>
            <w:r>
              <w:t>Do 5 dni</w:t>
            </w:r>
          </w:p>
        </w:tc>
        <w:tc>
          <w:tcPr>
            <w:tcW w:w="1294" w:type="dxa"/>
          </w:tcPr>
          <w:p w14:paraId="22667082" w14:textId="77777777" w:rsidR="00636604" w:rsidRDefault="00636604" w:rsidP="001578DB">
            <w:pPr>
              <w:jc w:val="both"/>
            </w:pPr>
            <w:r>
              <w:t>5-10 dni</w:t>
            </w:r>
          </w:p>
        </w:tc>
        <w:tc>
          <w:tcPr>
            <w:tcW w:w="1294" w:type="dxa"/>
          </w:tcPr>
          <w:p w14:paraId="4EF6DD34" w14:textId="77777777" w:rsidR="00636604" w:rsidRDefault="00636604" w:rsidP="001578DB">
            <w:pPr>
              <w:jc w:val="both"/>
            </w:pPr>
            <w:r>
              <w:t>10 i więcej</w:t>
            </w:r>
          </w:p>
        </w:tc>
        <w:tc>
          <w:tcPr>
            <w:tcW w:w="1295" w:type="dxa"/>
            <w:vMerge/>
          </w:tcPr>
          <w:p w14:paraId="6F90F3A5" w14:textId="77777777" w:rsidR="00636604" w:rsidRDefault="00636604" w:rsidP="001578DB">
            <w:pPr>
              <w:jc w:val="both"/>
            </w:pPr>
          </w:p>
        </w:tc>
        <w:tc>
          <w:tcPr>
            <w:tcW w:w="1295" w:type="dxa"/>
            <w:vMerge/>
          </w:tcPr>
          <w:p w14:paraId="26E00664" w14:textId="77777777" w:rsidR="00636604" w:rsidRDefault="00636604" w:rsidP="001578DB">
            <w:pPr>
              <w:jc w:val="both"/>
            </w:pPr>
          </w:p>
        </w:tc>
        <w:tc>
          <w:tcPr>
            <w:tcW w:w="1295" w:type="dxa"/>
            <w:vMerge/>
          </w:tcPr>
          <w:p w14:paraId="7B61F122" w14:textId="77777777" w:rsidR="00636604" w:rsidRDefault="00636604" w:rsidP="001578DB">
            <w:pPr>
              <w:jc w:val="both"/>
            </w:pPr>
          </w:p>
        </w:tc>
      </w:tr>
      <w:tr w:rsidR="00636604" w14:paraId="1C5A9DC2" w14:textId="77777777" w:rsidTr="001578DB">
        <w:tc>
          <w:tcPr>
            <w:tcW w:w="1295" w:type="dxa"/>
          </w:tcPr>
          <w:p w14:paraId="1C158169" w14:textId="06C526D3" w:rsidR="00636604" w:rsidRDefault="00636604" w:rsidP="001578DB">
            <w:pPr>
              <w:jc w:val="both"/>
            </w:pPr>
            <w:r>
              <w:t>Tak</w:t>
            </w:r>
          </w:p>
        </w:tc>
        <w:tc>
          <w:tcPr>
            <w:tcW w:w="1294" w:type="dxa"/>
          </w:tcPr>
          <w:p w14:paraId="00125504" w14:textId="42ABD88C" w:rsidR="00636604" w:rsidRDefault="004321E8" w:rsidP="001578DB">
            <w:pPr>
              <w:jc w:val="both"/>
            </w:pPr>
            <w:r>
              <w:t>0</w:t>
            </w:r>
          </w:p>
        </w:tc>
        <w:tc>
          <w:tcPr>
            <w:tcW w:w="1294" w:type="dxa"/>
          </w:tcPr>
          <w:p w14:paraId="5A5432F3" w14:textId="73BDD354" w:rsidR="00636604" w:rsidRDefault="004321E8" w:rsidP="001578DB">
            <w:pPr>
              <w:jc w:val="both"/>
            </w:pPr>
            <w:r>
              <w:t>2</w:t>
            </w:r>
          </w:p>
        </w:tc>
        <w:tc>
          <w:tcPr>
            <w:tcW w:w="1294" w:type="dxa"/>
          </w:tcPr>
          <w:p w14:paraId="6B336C78" w14:textId="559F3A6A" w:rsidR="00636604" w:rsidRDefault="004321E8" w:rsidP="001578DB">
            <w:pPr>
              <w:jc w:val="both"/>
            </w:pPr>
            <w:r>
              <w:t>0</w:t>
            </w:r>
          </w:p>
        </w:tc>
        <w:tc>
          <w:tcPr>
            <w:tcW w:w="1295" w:type="dxa"/>
          </w:tcPr>
          <w:p w14:paraId="2ED5170E" w14:textId="54612631" w:rsidR="00636604" w:rsidRDefault="004321E8" w:rsidP="001578DB">
            <w:pPr>
              <w:jc w:val="both"/>
            </w:pPr>
            <w:r>
              <w:t>1</w:t>
            </w:r>
          </w:p>
        </w:tc>
        <w:tc>
          <w:tcPr>
            <w:tcW w:w="1295" w:type="dxa"/>
          </w:tcPr>
          <w:p w14:paraId="3FE23772" w14:textId="2E02F633" w:rsidR="00636604" w:rsidRPr="00264C24" w:rsidRDefault="004321E8" w:rsidP="001578DB">
            <w:pPr>
              <w:jc w:val="both"/>
            </w:pPr>
            <w:r>
              <w:t>1</w:t>
            </w:r>
          </w:p>
        </w:tc>
        <w:tc>
          <w:tcPr>
            <w:tcW w:w="1295" w:type="dxa"/>
          </w:tcPr>
          <w:p w14:paraId="6475F591" w14:textId="5890E041" w:rsidR="00636604" w:rsidRDefault="004321E8" w:rsidP="001578DB">
            <w:pPr>
              <w:jc w:val="both"/>
            </w:pPr>
            <w:r>
              <w:t>4</w:t>
            </w:r>
          </w:p>
        </w:tc>
      </w:tr>
    </w:tbl>
    <w:p w14:paraId="529AA9D5" w14:textId="77777777" w:rsidR="00636604" w:rsidRDefault="00636604" w:rsidP="008E73ED">
      <w:pPr>
        <w:spacing w:after="0"/>
        <w:jc w:val="both"/>
      </w:pPr>
    </w:p>
    <w:p w14:paraId="51ED5288" w14:textId="77777777" w:rsidR="004321E8" w:rsidRDefault="004321E8" w:rsidP="004321E8">
      <w:pPr>
        <w:spacing w:after="0"/>
        <w:jc w:val="both"/>
      </w:pPr>
      <w:r>
        <w:t xml:space="preserve">O wysokość nagród wypłaconych w 2019 roku z podziałem na tytuły i stanowiska wraz z uzasadnieniem w przypadku nagród uznaniowych pytaliśmy 23.01.2020 r. </w:t>
      </w:r>
    </w:p>
    <w:p w14:paraId="18840373" w14:textId="77777777" w:rsidR="004321E8" w:rsidRDefault="004321E8" w:rsidP="004321E8">
      <w:pPr>
        <w:spacing w:after="0"/>
        <w:jc w:val="both"/>
      </w:pPr>
      <w:r>
        <w:t xml:space="preserve">Treść wniosku: </w:t>
      </w:r>
    </w:p>
    <w:p w14:paraId="1B8516AA" w14:textId="77777777" w:rsidR="004321E8" w:rsidRPr="007E1FE3" w:rsidRDefault="004321E8" w:rsidP="004321E8">
      <w:pPr>
        <w:spacing w:after="0"/>
        <w:jc w:val="both"/>
        <w:rPr>
          <w:i/>
          <w:iCs/>
        </w:rPr>
      </w:pPr>
      <w:r w:rsidRPr="007E1FE3">
        <w:rPr>
          <w:i/>
          <w:iCs/>
        </w:rPr>
        <w:t>Zwracamy się z wnioskiem o udostępnienie informacji publicznej, dotyczącej:</w:t>
      </w:r>
    </w:p>
    <w:p w14:paraId="5BC340F6" w14:textId="77777777" w:rsidR="004321E8" w:rsidRPr="007E1FE3" w:rsidRDefault="004321E8" w:rsidP="004321E8">
      <w:pPr>
        <w:spacing w:after="0"/>
        <w:jc w:val="both"/>
        <w:rPr>
          <w:i/>
          <w:iCs/>
        </w:rPr>
      </w:pPr>
      <w:r w:rsidRPr="007E1FE3">
        <w:rPr>
          <w:i/>
          <w:iCs/>
        </w:rPr>
        <w:t>1. Ilości osób zatrudnionych w Urzędzie Gminy z podziałem na stanowiska urzędnicze i pomocnicze.</w:t>
      </w:r>
    </w:p>
    <w:p w14:paraId="6CA008F6" w14:textId="77777777" w:rsidR="004321E8" w:rsidRDefault="004321E8" w:rsidP="004321E8">
      <w:pPr>
        <w:spacing w:after="0"/>
        <w:jc w:val="both"/>
      </w:pPr>
      <w:r w:rsidRPr="007E1FE3">
        <w:rPr>
          <w:i/>
          <w:iCs/>
        </w:rPr>
        <w:t xml:space="preserve">2. Wysokości nagród wypłaconych w 2019 roku </w:t>
      </w:r>
      <w:r w:rsidRPr="006D0B83">
        <w:rPr>
          <w:i/>
          <w:iCs/>
          <w:u w:val="single"/>
        </w:rPr>
        <w:t>z podziałem na tytuły i stanowiska</w:t>
      </w:r>
      <w:r w:rsidRPr="007E1FE3">
        <w:rPr>
          <w:i/>
          <w:iCs/>
        </w:rPr>
        <w:t xml:space="preserve"> wraz z uzasadnieniem w przypadku nagród uznaniowych</w:t>
      </w:r>
      <w:r>
        <w:t>.</w:t>
      </w:r>
    </w:p>
    <w:p w14:paraId="5C654827" w14:textId="175A4B6D" w:rsidR="00C53C64" w:rsidRDefault="00000000" w:rsidP="008E73ED">
      <w:pPr>
        <w:spacing w:after="0"/>
        <w:jc w:val="both"/>
      </w:pPr>
      <w:r>
        <w:t xml:space="preserve">W przypadku nagród za 2019 otrzymaliśmy zestawienie w formie tabeli: stanowisko, tytuł, kwota. Są to </w:t>
      </w:r>
      <w:r w:rsidR="006D0B83">
        <w:t xml:space="preserve">jednak </w:t>
      </w:r>
      <w:r>
        <w:t xml:space="preserve">podane kwoty łączne, poza Zastępcą Wójta i Skarbnikiem. Nagrody uznaniowe zostały przyznane za: </w:t>
      </w:r>
      <w:r>
        <w:rPr>
          <w:i/>
        </w:rPr>
        <w:t>szczególne osiągnięcia w pracy zawodowej</w:t>
      </w:r>
      <w:r>
        <w:t xml:space="preserve">.  </w:t>
      </w:r>
    </w:p>
    <w:p w14:paraId="7E0C5123" w14:textId="309E0EAE" w:rsidR="006D0B83" w:rsidRDefault="00417C31" w:rsidP="008E73ED">
      <w:pPr>
        <w:spacing w:after="0"/>
        <w:jc w:val="both"/>
      </w:pPr>
      <w:r>
        <w:t>Niestety, nie obyło się bez wysłania ponagleń.</w:t>
      </w:r>
    </w:p>
    <w:p w14:paraId="3AA600F4" w14:textId="26077721" w:rsidR="00417C31" w:rsidRDefault="00417C31" w:rsidP="008E73ED">
      <w:pPr>
        <w:spacing w:after="0"/>
        <w:jc w:val="both"/>
      </w:pPr>
      <w:r w:rsidRPr="00417C31">
        <w:rPr>
          <w:noProof/>
        </w:rPr>
        <w:lastRenderedPageBreak/>
        <w:drawing>
          <wp:inline distT="0" distB="0" distL="0" distR="0" wp14:anchorId="4DE30415" wp14:editId="1D2EC34F">
            <wp:extent cx="5760720" cy="3082290"/>
            <wp:effectExtent l="19050" t="19050" r="11430" b="22860"/>
            <wp:docPr id="11" name="Obraz 1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Obraz zawierający tekst&#10;&#10;Opis wygenerowany automatycznie"/>
                    <pic:cNvPicPr/>
                  </pic:nvPicPr>
                  <pic:blipFill>
                    <a:blip r:embed="rId25"/>
                    <a:stretch>
                      <a:fillRect/>
                    </a:stretch>
                  </pic:blipFill>
                  <pic:spPr>
                    <a:xfrm>
                      <a:off x="0" y="0"/>
                      <a:ext cx="5760720" cy="3082290"/>
                    </a:xfrm>
                    <a:prstGeom prst="rect">
                      <a:avLst/>
                    </a:prstGeom>
                    <a:ln>
                      <a:solidFill>
                        <a:srgbClr val="00B050"/>
                      </a:solidFill>
                    </a:ln>
                  </pic:spPr>
                </pic:pic>
              </a:graphicData>
            </a:graphic>
          </wp:inline>
        </w:drawing>
      </w:r>
    </w:p>
    <w:p w14:paraId="07720721" w14:textId="3C88442C" w:rsidR="00417C31" w:rsidRDefault="00417C31" w:rsidP="008E73ED">
      <w:pPr>
        <w:spacing w:after="0"/>
        <w:jc w:val="both"/>
      </w:pPr>
    </w:p>
    <w:p w14:paraId="52AC14E4" w14:textId="77777777" w:rsidR="00417C31" w:rsidRDefault="00417C31" w:rsidP="008E73ED">
      <w:pPr>
        <w:spacing w:after="0"/>
        <w:jc w:val="both"/>
      </w:pPr>
    </w:p>
    <w:p w14:paraId="232437A4" w14:textId="77777777" w:rsidR="006D0B83" w:rsidRDefault="006D0B83"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6D0B83" w14:paraId="111E3C40" w14:textId="77777777" w:rsidTr="005407CE">
        <w:tc>
          <w:tcPr>
            <w:tcW w:w="1295" w:type="dxa"/>
            <w:vMerge w:val="restart"/>
            <w:vAlign w:val="center"/>
          </w:tcPr>
          <w:p w14:paraId="591BCB3C" w14:textId="77777777" w:rsidR="006D0B83" w:rsidRDefault="006D0B83" w:rsidP="005407CE">
            <w:pPr>
              <w:jc w:val="center"/>
            </w:pPr>
            <w:r>
              <w:t>Zmiana władzy</w:t>
            </w:r>
          </w:p>
        </w:tc>
        <w:tc>
          <w:tcPr>
            <w:tcW w:w="3882" w:type="dxa"/>
            <w:gridSpan w:val="3"/>
            <w:vAlign w:val="center"/>
          </w:tcPr>
          <w:p w14:paraId="1A5096F0" w14:textId="77777777" w:rsidR="006D0B83" w:rsidRDefault="006D0B83" w:rsidP="005407CE">
            <w:pPr>
              <w:jc w:val="center"/>
            </w:pPr>
            <w:r>
              <w:t>Termin odpowiedzi</w:t>
            </w:r>
          </w:p>
        </w:tc>
        <w:tc>
          <w:tcPr>
            <w:tcW w:w="1295" w:type="dxa"/>
            <w:vMerge w:val="restart"/>
            <w:vAlign w:val="center"/>
          </w:tcPr>
          <w:p w14:paraId="20BB3C5F" w14:textId="77777777" w:rsidR="006D0B83" w:rsidRDefault="006D0B83" w:rsidP="005407CE">
            <w:pPr>
              <w:jc w:val="center"/>
            </w:pPr>
            <w:r>
              <w:t>Suma nagród</w:t>
            </w:r>
          </w:p>
        </w:tc>
        <w:tc>
          <w:tcPr>
            <w:tcW w:w="1295" w:type="dxa"/>
            <w:vMerge w:val="restart"/>
            <w:vAlign w:val="center"/>
          </w:tcPr>
          <w:p w14:paraId="4A07D16B" w14:textId="77777777" w:rsidR="006D0B83" w:rsidRDefault="006D0B83" w:rsidP="005407CE">
            <w:pPr>
              <w:jc w:val="center"/>
            </w:pPr>
            <w:r>
              <w:t>Pełna odpowiedź</w:t>
            </w:r>
          </w:p>
        </w:tc>
        <w:tc>
          <w:tcPr>
            <w:tcW w:w="1295" w:type="dxa"/>
            <w:vMerge w:val="restart"/>
            <w:vAlign w:val="center"/>
          </w:tcPr>
          <w:p w14:paraId="28F9C599" w14:textId="77777777" w:rsidR="006D0B83" w:rsidRDefault="006D0B83" w:rsidP="005407CE">
            <w:pPr>
              <w:jc w:val="center"/>
            </w:pPr>
            <w:r>
              <w:t>Łącznie punkty</w:t>
            </w:r>
          </w:p>
        </w:tc>
      </w:tr>
      <w:tr w:rsidR="006D0B83" w14:paraId="4768B675" w14:textId="77777777" w:rsidTr="001578DB">
        <w:tc>
          <w:tcPr>
            <w:tcW w:w="1295" w:type="dxa"/>
            <w:vMerge/>
          </w:tcPr>
          <w:p w14:paraId="4FFA2988" w14:textId="77777777" w:rsidR="006D0B83" w:rsidRDefault="006D0B83" w:rsidP="001578DB">
            <w:pPr>
              <w:jc w:val="both"/>
            </w:pPr>
          </w:p>
        </w:tc>
        <w:tc>
          <w:tcPr>
            <w:tcW w:w="1294" w:type="dxa"/>
          </w:tcPr>
          <w:p w14:paraId="4B182EC8" w14:textId="77777777" w:rsidR="006D0B83" w:rsidRDefault="006D0B83" w:rsidP="001578DB">
            <w:pPr>
              <w:jc w:val="both"/>
            </w:pPr>
            <w:r>
              <w:t>Do 5 dni</w:t>
            </w:r>
          </w:p>
        </w:tc>
        <w:tc>
          <w:tcPr>
            <w:tcW w:w="1294" w:type="dxa"/>
          </w:tcPr>
          <w:p w14:paraId="79C78977" w14:textId="77777777" w:rsidR="006D0B83" w:rsidRDefault="006D0B83" w:rsidP="001578DB">
            <w:pPr>
              <w:jc w:val="both"/>
            </w:pPr>
            <w:r>
              <w:t>5-10 dni</w:t>
            </w:r>
          </w:p>
        </w:tc>
        <w:tc>
          <w:tcPr>
            <w:tcW w:w="1294" w:type="dxa"/>
          </w:tcPr>
          <w:p w14:paraId="76F1A020" w14:textId="77777777" w:rsidR="006D0B83" w:rsidRDefault="006D0B83" w:rsidP="001578DB">
            <w:pPr>
              <w:jc w:val="both"/>
            </w:pPr>
            <w:r>
              <w:t>10 i więcej</w:t>
            </w:r>
          </w:p>
        </w:tc>
        <w:tc>
          <w:tcPr>
            <w:tcW w:w="1295" w:type="dxa"/>
            <w:vMerge/>
          </w:tcPr>
          <w:p w14:paraId="2E98DC3E" w14:textId="77777777" w:rsidR="006D0B83" w:rsidRDefault="006D0B83" w:rsidP="001578DB">
            <w:pPr>
              <w:jc w:val="both"/>
            </w:pPr>
          </w:p>
        </w:tc>
        <w:tc>
          <w:tcPr>
            <w:tcW w:w="1295" w:type="dxa"/>
            <w:vMerge/>
          </w:tcPr>
          <w:p w14:paraId="394610AA" w14:textId="77777777" w:rsidR="006D0B83" w:rsidRDefault="006D0B83" w:rsidP="001578DB">
            <w:pPr>
              <w:jc w:val="both"/>
            </w:pPr>
          </w:p>
        </w:tc>
        <w:tc>
          <w:tcPr>
            <w:tcW w:w="1295" w:type="dxa"/>
            <w:vMerge/>
          </w:tcPr>
          <w:p w14:paraId="4FFA10F0" w14:textId="77777777" w:rsidR="006D0B83" w:rsidRDefault="006D0B83" w:rsidP="001578DB">
            <w:pPr>
              <w:jc w:val="both"/>
            </w:pPr>
          </w:p>
        </w:tc>
      </w:tr>
      <w:tr w:rsidR="006D0B83" w14:paraId="2AF08BE1" w14:textId="77777777" w:rsidTr="001578DB">
        <w:tc>
          <w:tcPr>
            <w:tcW w:w="1295" w:type="dxa"/>
          </w:tcPr>
          <w:p w14:paraId="172C763B" w14:textId="6F113240" w:rsidR="006D0B83" w:rsidRDefault="006D0B83" w:rsidP="001578DB">
            <w:pPr>
              <w:jc w:val="both"/>
            </w:pPr>
            <w:r>
              <w:t>bz</w:t>
            </w:r>
          </w:p>
        </w:tc>
        <w:tc>
          <w:tcPr>
            <w:tcW w:w="1294" w:type="dxa"/>
          </w:tcPr>
          <w:p w14:paraId="1FC0731A" w14:textId="43442AD8" w:rsidR="006D0B83" w:rsidRDefault="00637631" w:rsidP="001578DB">
            <w:pPr>
              <w:jc w:val="both"/>
            </w:pPr>
            <w:r>
              <w:t>0</w:t>
            </w:r>
          </w:p>
        </w:tc>
        <w:tc>
          <w:tcPr>
            <w:tcW w:w="1294" w:type="dxa"/>
          </w:tcPr>
          <w:p w14:paraId="350C72BB" w14:textId="292C7D4E" w:rsidR="006D0B83" w:rsidRDefault="00637631" w:rsidP="001578DB">
            <w:pPr>
              <w:jc w:val="both"/>
            </w:pPr>
            <w:r>
              <w:t>0</w:t>
            </w:r>
          </w:p>
        </w:tc>
        <w:tc>
          <w:tcPr>
            <w:tcW w:w="1294" w:type="dxa"/>
          </w:tcPr>
          <w:p w14:paraId="399A31F2" w14:textId="06670B49" w:rsidR="006D0B83" w:rsidRDefault="00637631" w:rsidP="001578DB">
            <w:pPr>
              <w:jc w:val="both"/>
            </w:pPr>
            <w:r>
              <w:t>1</w:t>
            </w:r>
          </w:p>
        </w:tc>
        <w:tc>
          <w:tcPr>
            <w:tcW w:w="1295" w:type="dxa"/>
          </w:tcPr>
          <w:p w14:paraId="6B7AEBBA" w14:textId="3D6CA3A5" w:rsidR="006D0B83" w:rsidRDefault="006D0B83" w:rsidP="001578DB">
            <w:pPr>
              <w:jc w:val="both"/>
            </w:pPr>
            <w:r>
              <w:t>1</w:t>
            </w:r>
          </w:p>
        </w:tc>
        <w:tc>
          <w:tcPr>
            <w:tcW w:w="1295" w:type="dxa"/>
          </w:tcPr>
          <w:p w14:paraId="65B21E1A" w14:textId="0BCECB4F" w:rsidR="006D0B83" w:rsidRPr="00264C24" w:rsidRDefault="006D0B83" w:rsidP="001578DB">
            <w:pPr>
              <w:jc w:val="both"/>
            </w:pPr>
            <w:r>
              <w:t>0</w:t>
            </w:r>
          </w:p>
        </w:tc>
        <w:tc>
          <w:tcPr>
            <w:tcW w:w="1295" w:type="dxa"/>
          </w:tcPr>
          <w:p w14:paraId="7D39BC0F" w14:textId="3A289E0D" w:rsidR="006D0B83" w:rsidRDefault="00637631" w:rsidP="001578DB">
            <w:pPr>
              <w:jc w:val="both"/>
            </w:pPr>
            <w:r>
              <w:t>2</w:t>
            </w:r>
          </w:p>
        </w:tc>
      </w:tr>
    </w:tbl>
    <w:p w14:paraId="38C69790" w14:textId="77777777" w:rsidR="004321E8" w:rsidRDefault="004321E8" w:rsidP="008E73ED">
      <w:pPr>
        <w:spacing w:after="0"/>
        <w:jc w:val="both"/>
      </w:pPr>
    </w:p>
    <w:p w14:paraId="348DF98E" w14:textId="77777777" w:rsidR="00C53C64" w:rsidRDefault="00000000" w:rsidP="008E73ED">
      <w:pPr>
        <w:spacing w:after="0"/>
        <w:jc w:val="both"/>
      </w:pPr>
      <w:r>
        <w:t xml:space="preserve">W przypadku nagród za 2020 i I półrocze 2021, wniosek o treści: </w:t>
      </w:r>
      <w:r w:rsidRPr="007E205B">
        <w:rPr>
          <w:i/>
          <w:iCs/>
        </w:rPr>
        <w:t>Wnosimy o udostępnienie informacji publicznej, dotyczącej wysokości nagród przyznanych i wypłaconych w 2020 roku oraz za I półrocze 2021, wszystkim pracownikom Urzędu, z wyszczególnieniem – imię i nazwisko, stanowisko służbowe, rok, kwota nagrody, rodzaj, uzasadnienie został przesłany do wszystkich gmin Powiatu Lubartowskiego 2 sierpnia 2021 roku</w:t>
      </w:r>
      <w:r>
        <w:t>.</w:t>
      </w:r>
    </w:p>
    <w:p w14:paraId="45AB79F4" w14:textId="61B2997B" w:rsidR="00C53C64" w:rsidRDefault="00000000" w:rsidP="007E205B">
      <w:pPr>
        <w:pBdr>
          <w:top w:val="nil"/>
          <w:left w:val="nil"/>
          <w:bottom w:val="nil"/>
          <w:right w:val="nil"/>
          <w:between w:val="nil"/>
        </w:pBdr>
        <w:spacing w:after="0"/>
        <w:jc w:val="both"/>
        <w:rPr>
          <w:color w:val="000000"/>
        </w:rPr>
      </w:pPr>
      <w:r w:rsidRPr="007E205B">
        <w:rPr>
          <w:bCs/>
          <w:color w:val="000000"/>
        </w:rPr>
        <w:t>Wójt Gminy Jeziorzany</w:t>
      </w:r>
      <w:r>
        <w:rPr>
          <w:color w:val="000000"/>
        </w:rPr>
        <w:t xml:space="preserve"> podał nam sumy kwot przypadające na poszczególne tytuły</w:t>
      </w:r>
      <w:r w:rsidR="007A3DD5">
        <w:rPr>
          <w:color w:val="000000"/>
        </w:rPr>
        <w:t xml:space="preserve"> i stanowiska wraz z uzasadnieniem</w:t>
      </w:r>
      <w:r>
        <w:rPr>
          <w:color w:val="000000"/>
        </w:rPr>
        <w:t>. A zatem również nie można stwierdzić, że zrealizował żądanie zgodne z treścią wniosku</w:t>
      </w:r>
      <w:r w:rsidR="007A3DD5">
        <w:rPr>
          <w:color w:val="000000"/>
        </w:rPr>
        <w:t>, mimo, że brakowało jedynie imion i nazwisk</w:t>
      </w:r>
      <w:r>
        <w:rPr>
          <w:color w:val="000000"/>
        </w:rPr>
        <w:t>.</w:t>
      </w:r>
    </w:p>
    <w:p w14:paraId="1BB6FF3E" w14:textId="77777777" w:rsidR="002F2BF3" w:rsidRDefault="002F2BF3" w:rsidP="007E205B">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7A3DD5" w14:paraId="14BEFDFB" w14:textId="77777777" w:rsidTr="005407CE">
        <w:tc>
          <w:tcPr>
            <w:tcW w:w="1295" w:type="dxa"/>
            <w:vMerge w:val="restart"/>
            <w:vAlign w:val="center"/>
          </w:tcPr>
          <w:p w14:paraId="2093F9EC" w14:textId="77777777" w:rsidR="007A3DD5" w:rsidRDefault="007A3DD5" w:rsidP="005407CE">
            <w:pPr>
              <w:jc w:val="center"/>
            </w:pPr>
            <w:r>
              <w:t>Zmiana władzy</w:t>
            </w:r>
          </w:p>
        </w:tc>
        <w:tc>
          <w:tcPr>
            <w:tcW w:w="3882" w:type="dxa"/>
            <w:gridSpan w:val="3"/>
            <w:vAlign w:val="center"/>
          </w:tcPr>
          <w:p w14:paraId="67E7A621" w14:textId="77777777" w:rsidR="007A3DD5" w:rsidRDefault="007A3DD5" w:rsidP="005407CE">
            <w:pPr>
              <w:jc w:val="center"/>
            </w:pPr>
            <w:r>
              <w:t>Termin odpowiedzi</w:t>
            </w:r>
          </w:p>
        </w:tc>
        <w:tc>
          <w:tcPr>
            <w:tcW w:w="1295" w:type="dxa"/>
            <w:vMerge w:val="restart"/>
            <w:vAlign w:val="center"/>
          </w:tcPr>
          <w:p w14:paraId="3CDD2032" w14:textId="77777777" w:rsidR="007A3DD5" w:rsidRDefault="007A3DD5" w:rsidP="005407CE">
            <w:pPr>
              <w:jc w:val="center"/>
            </w:pPr>
            <w:r>
              <w:t>Suma nagród</w:t>
            </w:r>
          </w:p>
        </w:tc>
        <w:tc>
          <w:tcPr>
            <w:tcW w:w="1295" w:type="dxa"/>
            <w:vMerge w:val="restart"/>
            <w:vAlign w:val="center"/>
          </w:tcPr>
          <w:p w14:paraId="0A2900B3" w14:textId="77777777" w:rsidR="007A3DD5" w:rsidRDefault="007A3DD5" w:rsidP="005407CE">
            <w:pPr>
              <w:jc w:val="center"/>
            </w:pPr>
            <w:r>
              <w:t>Pełna odpowiedź</w:t>
            </w:r>
          </w:p>
        </w:tc>
        <w:tc>
          <w:tcPr>
            <w:tcW w:w="1295" w:type="dxa"/>
            <w:vMerge w:val="restart"/>
            <w:vAlign w:val="center"/>
          </w:tcPr>
          <w:p w14:paraId="620C8108" w14:textId="77777777" w:rsidR="007A3DD5" w:rsidRDefault="007A3DD5" w:rsidP="005407CE">
            <w:pPr>
              <w:jc w:val="center"/>
            </w:pPr>
            <w:r>
              <w:t>Łącznie punkty</w:t>
            </w:r>
          </w:p>
        </w:tc>
      </w:tr>
      <w:tr w:rsidR="007A3DD5" w14:paraId="6A0A8CD5" w14:textId="77777777" w:rsidTr="001578DB">
        <w:tc>
          <w:tcPr>
            <w:tcW w:w="1295" w:type="dxa"/>
            <w:vMerge/>
          </w:tcPr>
          <w:p w14:paraId="7E223323" w14:textId="77777777" w:rsidR="007A3DD5" w:rsidRDefault="007A3DD5" w:rsidP="001578DB">
            <w:pPr>
              <w:jc w:val="both"/>
            </w:pPr>
          </w:p>
        </w:tc>
        <w:tc>
          <w:tcPr>
            <w:tcW w:w="1294" w:type="dxa"/>
          </w:tcPr>
          <w:p w14:paraId="0110C552" w14:textId="77777777" w:rsidR="007A3DD5" w:rsidRDefault="007A3DD5" w:rsidP="001578DB">
            <w:pPr>
              <w:jc w:val="both"/>
            </w:pPr>
            <w:r>
              <w:t>Do 5 dni</w:t>
            </w:r>
          </w:p>
        </w:tc>
        <w:tc>
          <w:tcPr>
            <w:tcW w:w="1294" w:type="dxa"/>
          </w:tcPr>
          <w:p w14:paraId="7B6E9B26" w14:textId="77777777" w:rsidR="007A3DD5" w:rsidRDefault="007A3DD5" w:rsidP="001578DB">
            <w:pPr>
              <w:jc w:val="both"/>
            </w:pPr>
            <w:r>
              <w:t>5-10 dni</w:t>
            </w:r>
          </w:p>
        </w:tc>
        <w:tc>
          <w:tcPr>
            <w:tcW w:w="1294" w:type="dxa"/>
          </w:tcPr>
          <w:p w14:paraId="5D430221" w14:textId="77777777" w:rsidR="007A3DD5" w:rsidRDefault="007A3DD5" w:rsidP="001578DB">
            <w:pPr>
              <w:jc w:val="both"/>
            </w:pPr>
            <w:r>
              <w:t>10 i więcej</w:t>
            </w:r>
          </w:p>
        </w:tc>
        <w:tc>
          <w:tcPr>
            <w:tcW w:w="1295" w:type="dxa"/>
            <w:vMerge/>
          </w:tcPr>
          <w:p w14:paraId="6EB5A4FF" w14:textId="77777777" w:rsidR="007A3DD5" w:rsidRDefault="007A3DD5" w:rsidP="001578DB">
            <w:pPr>
              <w:jc w:val="both"/>
            </w:pPr>
          </w:p>
        </w:tc>
        <w:tc>
          <w:tcPr>
            <w:tcW w:w="1295" w:type="dxa"/>
            <w:vMerge/>
          </w:tcPr>
          <w:p w14:paraId="4987B1E3" w14:textId="77777777" w:rsidR="007A3DD5" w:rsidRDefault="007A3DD5" w:rsidP="001578DB">
            <w:pPr>
              <w:jc w:val="both"/>
            </w:pPr>
          </w:p>
        </w:tc>
        <w:tc>
          <w:tcPr>
            <w:tcW w:w="1295" w:type="dxa"/>
            <w:vMerge/>
          </w:tcPr>
          <w:p w14:paraId="75C036FD" w14:textId="77777777" w:rsidR="007A3DD5" w:rsidRDefault="007A3DD5" w:rsidP="001578DB">
            <w:pPr>
              <w:jc w:val="both"/>
            </w:pPr>
          </w:p>
        </w:tc>
      </w:tr>
      <w:tr w:rsidR="007A3DD5" w14:paraId="6B93BDC5" w14:textId="77777777" w:rsidTr="001578DB">
        <w:tc>
          <w:tcPr>
            <w:tcW w:w="1295" w:type="dxa"/>
          </w:tcPr>
          <w:p w14:paraId="31C9AA36" w14:textId="77777777" w:rsidR="007A3DD5" w:rsidRDefault="007A3DD5" w:rsidP="001578DB">
            <w:pPr>
              <w:jc w:val="both"/>
            </w:pPr>
            <w:r>
              <w:t>bz</w:t>
            </w:r>
          </w:p>
        </w:tc>
        <w:tc>
          <w:tcPr>
            <w:tcW w:w="1294" w:type="dxa"/>
          </w:tcPr>
          <w:p w14:paraId="2093A380" w14:textId="77777777" w:rsidR="007A3DD5" w:rsidRDefault="007A3DD5" w:rsidP="001578DB">
            <w:pPr>
              <w:jc w:val="both"/>
            </w:pPr>
            <w:r>
              <w:t>0</w:t>
            </w:r>
          </w:p>
        </w:tc>
        <w:tc>
          <w:tcPr>
            <w:tcW w:w="1294" w:type="dxa"/>
          </w:tcPr>
          <w:p w14:paraId="5AF41CB9" w14:textId="77777777" w:rsidR="007A3DD5" w:rsidRDefault="007A3DD5" w:rsidP="001578DB">
            <w:pPr>
              <w:jc w:val="both"/>
            </w:pPr>
            <w:r>
              <w:t>0</w:t>
            </w:r>
          </w:p>
        </w:tc>
        <w:tc>
          <w:tcPr>
            <w:tcW w:w="1294" w:type="dxa"/>
          </w:tcPr>
          <w:p w14:paraId="61FEBA06" w14:textId="77777777" w:rsidR="007A3DD5" w:rsidRDefault="007A3DD5" w:rsidP="001578DB">
            <w:pPr>
              <w:jc w:val="both"/>
            </w:pPr>
            <w:r>
              <w:t>1</w:t>
            </w:r>
          </w:p>
        </w:tc>
        <w:tc>
          <w:tcPr>
            <w:tcW w:w="1295" w:type="dxa"/>
          </w:tcPr>
          <w:p w14:paraId="043369B3" w14:textId="77777777" w:rsidR="007A3DD5" w:rsidRDefault="007A3DD5" w:rsidP="001578DB">
            <w:pPr>
              <w:jc w:val="both"/>
            </w:pPr>
            <w:r>
              <w:t>1</w:t>
            </w:r>
          </w:p>
        </w:tc>
        <w:tc>
          <w:tcPr>
            <w:tcW w:w="1295" w:type="dxa"/>
          </w:tcPr>
          <w:p w14:paraId="436AB29F" w14:textId="77777777" w:rsidR="007A3DD5" w:rsidRPr="00264C24" w:rsidRDefault="007A3DD5" w:rsidP="001578DB">
            <w:pPr>
              <w:jc w:val="both"/>
            </w:pPr>
            <w:r>
              <w:t>0</w:t>
            </w:r>
          </w:p>
        </w:tc>
        <w:tc>
          <w:tcPr>
            <w:tcW w:w="1295" w:type="dxa"/>
          </w:tcPr>
          <w:p w14:paraId="6F53593F" w14:textId="77777777" w:rsidR="007A3DD5" w:rsidRDefault="007A3DD5" w:rsidP="001578DB">
            <w:pPr>
              <w:jc w:val="both"/>
            </w:pPr>
            <w:r>
              <w:t>2</w:t>
            </w:r>
          </w:p>
        </w:tc>
      </w:tr>
    </w:tbl>
    <w:p w14:paraId="772BA5DA" w14:textId="77777777" w:rsidR="007E205B" w:rsidRDefault="007E205B" w:rsidP="007E205B">
      <w:pPr>
        <w:pBdr>
          <w:top w:val="nil"/>
          <w:left w:val="nil"/>
          <w:bottom w:val="nil"/>
          <w:right w:val="nil"/>
          <w:between w:val="nil"/>
        </w:pBdr>
        <w:spacing w:after="0"/>
        <w:jc w:val="both"/>
        <w:rPr>
          <w:color w:val="000000"/>
        </w:rPr>
      </w:pPr>
    </w:p>
    <w:p w14:paraId="6B061AA7" w14:textId="77777777" w:rsidR="00514EA8" w:rsidRDefault="00000000" w:rsidP="007E205B">
      <w:pPr>
        <w:pBdr>
          <w:top w:val="nil"/>
          <w:left w:val="nil"/>
          <w:bottom w:val="nil"/>
          <w:right w:val="nil"/>
          <w:between w:val="nil"/>
        </w:pBdr>
        <w:spacing w:after="0"/>
        <w:jc w:val="both"/>
        <w:rPr>
          <w:color w:val="000000"/>
        </w:rPr>
      </w:pPr>
      <w:r>
        <w:rPr>
          <w:color w:val="000000"/>
        </w:rPr>
        <w:t xml:space="preserve"> </w:t>
      </w:r>
    </w:p>
    <w:p w14:paraId="29A0E537" w14:textId="62AEB8AF" w:rsidR="00514EA8" w:rsidRPr="005729B6" w:rsidRDefault="00514EA8" w:rsidP="00514EA8">
      <w:pPr>
        <w:pBdr>
          <w:top w:val="nil"/>
          <w:left w:val="nil"/>
          <w:bottom w:val="nil"/>
          <w:right w:val="nil"/>
          <w:between w:val="nil"/>
        </w:pBdr>
        <w:spacing w:after="0"/>
        <w:jc w:val="both"/>
        <w:rPr>
          <w:i/>
          <w:iCs/>
          <w:color w:val="000000"/>
        </w:rPr>
      </w:pPr>
      <w:r>
        <w:rPr>
          <w:color w:val="000000"/>
        </w:rPr>
        <w:t>O nagrody za 2021 zapytaliśmy 10.0</w:t>
      </w:r>
      <w:r w:rsidR="005729B6">
        <w:rPr>
          <w:color w:val="000000"/>
        </w:rPr>
        <w:t xml:space="preserve">1.2022r.: </w:t>
      </w:r>
      <w:r w:rsidRPr="005729B6">
        <w:rPr>
          <w:i/>
          <w:iCs/>
          <w:color w:val="000000"/>
        </w:rPr>
        <w:t>Zwracamy się z wnioskiem o udostępnienie informacji publicznej, dotyczącej wysokości przyznanych nagród w roku 2021 wszystkim osobom zatrudnionym w Urzędzie Gminy z podziałem na poszczególne tytuły tj. premie regulaminowe, uznaniowe, z okazji dnia samorządowca itd.</w:t>
      </w:r>
    </w:p>
    <w:p w14:paraId="0A83047C" w14:textId="1C86485F" w:rsidR="00514EA8" w:rsidRDefault="00514EA8" w:rsidP="00514EA8">
      <w:pPr>
        <w:pBdr>
          <w:top w:val="nil"/>
          <w:left w:val="nil"/>
          <w:bottom w:val="nil"/>
          <w:right w:val="nil"/>
          <w:between w:val="nil"/>
        </w:pBdr>
        <w:spacing w:after="0"/>
        <w:jc w:val="both"/>
        <w:rPr>
          <w:color w:val="000000"/>
        </w:rPr>
      </w:pPr>
      <w:r w:rsidRPr="005729B6">
        <w:rPr>
          <w:i/>
          <w:iCs/>
          <w:color w:val="000000"/>
        </w:rPr>
        <w:t>Wnosimy również o udostępnienie informacji, czy pracownikom Urzędu zostały przyznane tzw. premie świąteczne w jakiejkolwiek formie (i w jakiej kwocie), w tym także te wypłacane z Zakładowego Funduszu Świadczeń Socjalnych</w:t>
      </w:r>
      <w:r w:rsidRPr="00514EA8">
        <w:rPr>
          <w:color w:val="000000"/>
        </w:rPr>
        <w:t>.</w:t>
      </w:r>
    </w:p>
    <w:p w14:paraId="458C6E35" w14:textId="77777777" w:rsidR="00514EA8" w:rsidRDefault="00000000" w:rsidP="007E205B">
      <w:pPr>
        <w:pBdr>
          <w:top w:val="nil"/>
          <w:left w:val="nil"/>
          <w:bottom w:val="nil"/>
          <w:right w:val="nil"/>
          <w:between w:val="nil"/>
        </w:pBdr>
        <w:spacing w:after="0"/>
        <w:jc w:val="both"/>
        <w:rPr>
          <w:color w:val="000000"/>
        </w:rPr>
      </w:pPr>
      <w:r w:rsidRPr="00514EA8">
        <w:rPr>
          <w:bCs/>
          <w:color w:val="000000"/>
        </w:rPr>
        <w:t>Wójt Gminy Jeziorzany</w:t>
      </w:r>
      <w:r>
        <w:rPr>
          <w:b/>
          <w:color w:val="000000"/>
        </w:rPr>
        <w:t xml:space="preserve"> </w:t>
      </w:r>
      <w:r>
        <w:rPr>
          <w:color w:val="000000"/>
        </w:rPr>
        <w:t>w odpowiedzi z dn. 08.02.2022 (a zatem po terminie) przekazał nam sumy wypłacone z poszczególnych tytułów nagród.</w:t>
      </w:r>
      <w:r w:rsidR="00514EA8">
        <w:rPr>
          <w:color w:val="000000"/>
        </w:rPr>
        <w:t xml:space="preserve"> A konkretnie:</w:t>
      </w:r>
    </w:p>
    <w:p w14:paraId="4DFFC5E0" w14:textId="77777777" w:rsidR="00514EA8" w:rsidRPr="00514EA8" w:rsidRDefault="00514EA8" w:rsidP="00514EA8">
      <w:pPr>
        <w:pBdr>
          <w:top w:val="nil"/>
          <w:left w:val="nil"/>
          <w:bottom w:val="nil"/>
          <w:right w:val="nil"/>
          <w:between w:val="nil"/>
        </w:pBdr>
        <w:spacing w:after="0"/>
        <w:jc w:val="both"/>
        <w:rPr>
          <w:i/>
          <w:iCs/>
          <w:color w:val="000000"/>
        </w:rPr>
      </w:pPr>
      <w:r w:rsidRPr="00514EA8">
        <w:rPr>
          <w:i/>
          <w:iCs/>
          <w:color w:val="000000"/>
        </w:rPr>
        <w:lastRenderedPageBreak/>
        <w:t>Dzień dobry,</w:t>
      </w:r>
    </w:p>
    <w:p w14:paraId="6B2DC620" w14:textId="77777777" w:rsidR="00514EA8" w:rsidRPr="00514EA8" w:rsidRDefault="00514EA8" w:rsidP="00514EA8">
      <w:pPr>
        <w:pBdr>
          <w:top w:val="nil"/>
          <w:left w:val="nil"/>
          <w:bottom w:val="nil"/>
          <w:right w:val="nil"/>
          <w:between w:val="nil"/>
        </w:pBdr>
        <w:spacing w:after="0"/>
        <w:jc w:val="both"/>
        <w:rPr>
          <w:i/>
          <w:iCs/>
          <w:color w:val="000000"/>
        </w:rPr>
      </w:pPr>
      <w:r w:rsidRPr="00514EA8">
        <w:rPr>
          <w:i/>
          <w:iCs/>
          <w:color w:val="000000"/>
        </w:rPr>
        <w:t>W odpowiedzi na wniosek informuję:</w:t>
      </w:r>
    </w:p>
    <w:p w14:paraId="5616ADEA" w14:textId="77777777" w:rsidR="00514EA8" w:rsidRPr="00514EA8" w:rsidRDefault="00514EA8" w:rsidP="00514EA8">
      <w:pPr>
        <w:pBdr>
          <w:top w:val="nil"/>
          <w:left w:val="nil"/>
          <w:bottom w:val="nil"/>
          <w:right w:val="nil"/>
          <w:between w:val="nil"/>
        </w:pBdr>
        <w:spacing w:after="0"/>
        <w:jc w:val="both"/>
        <w:rPr>
          <w:i/>
          <w:iCs/>
          <w:color w:val="000000"/>
        </w:rPr>
      </w:pPr>
      <w:r w:rsidRPr="00514EA8">
        <w:rPr>
          <w:i/>
          <w:iCs/>
          <w:color w:val="000000"/>
        </w:rPr>
        <w:t>W 2021 roku w Urzędzie Gminy Jeziorzany wypłacono:</w:t>
      </w:r>
    </w:p>
    <w:p w14:paraId="3F1AC040" w14:textId="77777777" w:rsidR="00514EA8" w:rsidRPr="00514EA8" w:rsidRDefault="00514EA8" w:rsidP="00514EA8">
      <w:pPr>
        <w:pBdr>
          <w:top w:val="nil"/>
          <w:left w:val="nil"/>
          <w:bottom w:val="nil"/>
          <w:right w:val="nil"/>
          <w:between w:val="nil"/>
        </w:pBdr>
        <w:spacing w:after="0"/>
        <w:jc w:val="both"/>
        <w:rPr>
          <w:i/>
          <w:iCs/>
          <w:color w:val="000000"/>
        </w:rPr>
      </w:pPr>
      <w:r w:rsidRPr="00514EA8">
        <w:rPr>
          <w:i/>
          <w:iCs/>
          <w:color w:val="000000"/>
        </w:rPr>
        <w:t>Premie uznaniowe - 9 774,67 zł</w:t>
      </w:r>
    </w:p>
    <w:p w14:paraId="004E33B7" w14:textId="77777777" w:rsidR="00514EA8" w:rsidRPr="00514EA8" w:rsidRDefault="00514EA8" w:rsidP="00514EA8">
      <w:pPr>
        <w:pBdr>
          <w:top w:val="nil"/>
          <w:left w:val="nil"/>
          <w:bottom w:val="nil"/>
          <w:right w:val="nil"/>
          <w:between w:val="nil"/>
        </w:pBdr>
        <w:spacing w:after="0"/>
        <w:jc w:val="both"/>
        <w:rPr>
          <w:i/>
          <w:iCs/>
          <w:color w:val="000000"/>
        </w:rPr>
      </w:pPr>
      <w:r w:rsidRPr="00514EA8">
        <w:rPr>
          <w:i/>
          <w:iCs/>
          <w:color w:val="000000"/>
        </w:rPr>
        <w:t>Nagroda uznaniowa - 1450,00 zł</w:t>
      </w:r>
    </w:p>
    <w:p w14:paraId="5322AC80" w14:textId="77777777" w:rsidR="00514EA8" w:rsidRPr="00514EA8" w:rsidRDefault="00514EA8" w:rsidP="00514EA8">
      <w:pPr>
        <w:pBdr>
          <w:top w:val="nil"/>
          <w:left w:val="nil"/>
          <w:bottom w:val="nil"/>
          <w:right w:val="nil"/>
          <w:between w:val="nil"/>
        </w:pBdr>
        <w:spacing w:after="0"/>
        <w:jc w:val="both"/>
        <w:rPr>
          <w:i/>
          <w:iCs/>
          <w:color w:val="000000"/>
        </w:rPr>
      </w:pPr>
      <w:r w:rsidRPr="00514EA8">
        <w:rPr>
          <w:i/>
          <w:iCs/>
          <w:color w:val="000000"/>
        </w:rPr>
        <w:t>Nagrody spisowe - 9 000,00 zł</w:t>
      </w:r>
    </w:p>
    <w:p w14:paraId="74408D1B" w14:textId="77777777" w:rsidR="00514EA8" w:rsidRPr="00514EA8" w:rsidRDefault="00514EA8" w:rsidP="00514EA8">
      <w:pPr>
        <w:pBdr>
          <w:top w:val="nil"/>
          <w:left w:val="nil"/>
          <w:bottom w:val="nil"/>
          <w:right w:val="nil"/>
          <w:between w:val="nil"/>
        </w:pBdr>
        <w:spacing w:after="0"/>
        <w:jc w:val="both"/>
        <w:rPr>
          <w:i/>
          <w:iCs/>
          <w:color w:val="000000"/>
        </w:rPr>
      </w:pPr>
      <w:r w:rsidRPr="00514EA8">
        <w:rPr>
          <w:i/>
          <w:iCs/>
          <w:color w:val="000000"/>
        </w:rPr>
        <w:t>Nagroda jubileuszowa - 19 860,00 zł</w:t>
      </w:r>
    </w:p>
    <w:p w14:paraId="6959328A" w14:textId="72D7B992" w:rsidR="00514EA8" w:rsidRDefault="00514EA8" w:rsidP="00514EA8">
      <w:pPr>
        <w:pBdr>
          <w:top w:val="nil"/>
          <w:left w:val="nil"/>
          <w:bottom w:val="nil"/>
          <w:right w:val="nil"/>
          <w:between w:val="nil"/>
        </w:pBdr>
        <w:spacing w:after="0"/>
        <w:jc w:val="both"/>
        <w:rPr>
          <w:color w:val="000000"/>
        </w:rPr>
      </w:pPr>
      <w:r w:rsidRPr="00514EA8">
        <w:rPr>
          <w:i/>
          <w:iCs/>
          <w:color w:val="000000"/>
        </w:rPr>
        <w:t>Pomoc przedświąteczna z ZFŚS - 24 120,00 zł</w:t>
      </w:r>
      <w:r w:rsidRPr="00514EA8">
        <w:rPr>
          <w:color w:val="000000"/>
        </w:rPr>
        <w:t>.</w:t>
      </w:r>
      <w:r>
        <w:rPr>
          <w:color w:val="000000"/>
        </w:rPr>
        <w:t xml:space="preserve"> </w:t>
      </w:r>
    </w:p>
    <w:p w14:paraId="58F6F951" w14:textId="1096F0C6" w:rsidR="005729B6" w:rsidRDefault="005729B6" w:rsidP="00514EA8">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C47BFA" w14:paraId="30ED50F9" w14:textId="77777777" w:rsidTr="005407CE">
        <w:tc>
          <w:tcPr>
            <w:tcW w:w="1295" w:type="dxa"/>
            <w:vMerge w:val="restart"/>
            <w:vAlign w:val="center"/>
          </w:tcPr>
          <w:p w14:paraId="49DA341E" w14:textId="77777777" w:rsidR="00C47BFA" w:rsidRDefault="00C47BFA" w:rsidP="005407CE">
            <w:pPr>
              <w:jc w:val="center"/>
            </w:pPr>
            <w:r>
              <w:t>Zmiana władzy</w:t>
            </w:r>
          </w:p>
        </w:tc>
        <w:tc>
          <w:tcPr>
            <w:tcW w:w="3882" w:type="dxa"/>
            <w:gridSpan w:val="3"/>
            <w:vAlign w:val="center"/>
          </w:tcPr>
          <w:p w14:paraId="530E322C" w14:textId="77777777" w:rsidR="00C47BFA" w:rsidRDefault="00C47BFA" w:rsidP="005407CE">
            <w:pPr>
              <w:jc w:val="center"/>
            </w:pPr>
            <w:r>
              <w:t>Termin odpowiedzi</w:t>
            </w:r>
          </w:p>
        </w:tc>
        <w:tc>
          <w:tcPr>
            <w:tcW w:w="1295" w:type="dxa"/>
            <w:vMerge w:val="restart"/>
            <w:vAlign w:val="center"/>
          </w:tcPr>
          <w:p w14:paraId="62A7A291" w14:textId="77777777" w:rsidR="00C47BFA" w:rsidRDefault="00C47BFA" w:rsidP="005407CE">
            <w:pPr>
              <w:jc w:val="center"/>
            </w:pPr>
            <w:r>
              <w:t>Suma nagród</w:t>
            </w:r>
          </w:p>
        </w:tc>
        <w:tc>
          <w:tcPr>
            <w:tcW w:w="1295" w:type="dxa"/>
            <w:vMerge w:val="restart"/>
            <w:vAlign w:val="center"/>
          </w:tcPr>
          <w:p w14:paraId="541473AF" w14:textId="77777777" w:rsidR="00C47BFA" w:rsidRDefault="00C47BFA" w:rsidP="005407CE">
            <w:pPr>
              <w:jc w:val="center"/>
            </w:pPr>
            <w:r>
              <w:t>Pełna odpowiedź</w:t>
            </w:r>
          </w:p>
        </w:tc>
        <w:tc>
          <w:tcPr>
            <w:tcW w:w="1295" w:type="dxa"/>
            <w:vMerge w:val="restart"/>
            <w:vAlign w:val="center"/>
          </w:tcPr>
          <w:p w14:paraId="2FA6E6B4" w14:textId="77777777" w:rsidR="00C47BFA" w:rsidRDefault="00C47BFA" w:rsidP="005407CE">
            <w:pPr>
              <w:jc w:val="center"/>
            </w:pPr>
            <w:r>
              <w:t>Łącznie punkty</w:t>
            </w:r>
          </w:p>
        </w:tc>
      </w:tr>
      <w:tr w:rsidR="00C47BFA" w14:paraId="4922E867" w14:textId="77777777" w:rsidTr="00061C29">
        <w:tc>
          <w:tcPr>
            <w:tcW w:w="1295" w:type="dxa"/>
            <w:vMerge/>
          </w:tcPr>
          <w:p w14:paraId="1B48222C" w14:textId="77777777" w:rsidR="00C47BFA" w:rsidRDefault="00C47BFA" w:rsidP="00061C29">
            <w:pPr>
              <w:jc w:val="both"/>
            </w:pPr>
          </w:p>
        </w:tc>
        <w:tc>
          <w:tcPr>
            <w:tcW w:w="1294" w:type="dxa"/>
          </w:tcPr>
          <w:p w14:paraId="3953B0ED" w14:textId="77777777" w:rsidR="00C47BFA" w:rsidRDefault="00C47BFA" w:rsidP="00061C29">
            <w:pPr>
              <w:jc w:val="both"/>
            </w:pPr>
            <w:r>
              <w:t>Do 5 dni</w:t>
            </w:r>
          </w:p>
        </w:tc>
        <w:tc>
          <w:tcPr>
            <w:tcW w:w="1294" w:type="dxa"/>
          </w:tcPr>
          <w:p w14:paraId="5AB73DC0" w14:textId="77777777" w:rsidR="00C47BFA" w:rsidRDefault="00C47BFA" w:rsidP="00061C29">
            <w:pPr>
              <w:jc w:val="both"/>
            </w:pPr>
            <w:r>
              <w:t>5-10 dni</w:t>
            </w:r>
          </w:p>
        </w:tc>
        <w:tc>
          <w:tcPr>
            <w:tcW w:w="1294" w:type="dxa"/>
          </w:tcPr>
          <w:p w14:paraId="42C8DDCB" w14:textId="77777777" w:rsidR="00C47BFA" w:rsidRDefault="00C47BFA" w:rsidP="00061C29">
            <w:pPr>
              <w:jc w:val="both"/>
            </w:pPr>
            <w:r>
              <w:t>10 i więcej</w:t>
            </w:r>
          </w:p>
        </w:tc>
        <w:tc>
          <w:tcPr>
            <w:tcW w:w="1295" w:type="dxa"/>
            <w:vMerge/>
          </w:tcPr>
          <w:p w14:paraId="2EF195EE" w14:textId="77777777" w:rsidR="00C47BFA" w:rsidRDefault="00C47BFA" w:rsidP="00061C29">
            <w:pPr>
              <w:jc w:val="both"/>
            </w:pPr>
          </w:p>
        </w:tc>
        <w:tc>
          <w:tcPr>
            <w:tcW w:w="1295" w:type="dxa"/>
            <w:vMerge/>
          </w:tcPr>
          <w:p w14:paraId="0511957E" w14:textId="77777777" w:rsidR="00C47BFA" w:rsidRDefault="00C47BFA" w:rsidP="00061C29">
            <w:pPr>
              <w:jc w:val="both"/>
            </w:pPr>
          </w:p>
        </w:tc>
        <w:tc>
          <w:tcPr>
            <w:tcW w:w="1295" w:type="dxa"/>
            <w:vMerge/>
          </w:tcPr>
          <w:p w14:paraId="0EA0C7F0" w14:textId="77777777" w:rsidR="00C47BFA" w:rsidRDefault="00C47BFA" w:rsidP="00061C29">
            <w:pPr>
              <w:jc w:val="both"/>
            </w:pPr>
          </w:p>
        </w:tc>
      </w:tr>
      <w:tr w:rsidR="00C47BFA" w14:paraId="18CEA97F" w14:textId="77777777" w:rsidTr="00061C29">
        <w:tc>
          <w:tcPr>
            <w:tcW w:w="1295" w:type="dxa"/>
          </w:tcPr>
          <w:p w14:paraId="5B3A8352" w14:textId="77777777" w:rsidR="00C47BFA" w:rsidRDefault="00C47BFA" w:rsidP="00061C29">
            <w:pPr>
              <w:jc w:val="both"/>
            </w:pPr>
            <w:r>
              <w:t>bz</w:t>
            </w:r>
          </w:p>
        </w:tc>
        <w:tc>
          <w:tcPr>
            <w:tcW w:w="1294" w:type="dxa"/>
          </w:tcPr>
          <w:p w14:paraId="6ECCBAB3" w14:textId="77777777" w:rsidR="00C47BFA" w:rsidRDefault="00C47BFA" w:rsidP="00061C29">
            <w:pPr>
              <w:jc w:val="both"/>
            </w:pPr>
            <w:r>
              <w:t>0</w:t>
            </w:r>
          </w:p>
        </w:tc>
        <w:tc>
          <w:tcPr>
            <w:tcW w:w="1294" w:type="dxa"/>
          </w:tcPr>
          <w:p w14:paraId="3F236408" w14:textId="77777777" w:rsidR="00C47BFA" w:rsidRDefault="00C47BFA" w:rsidP="00061C29">
            <w:pPr>
              <w:jc w:val="both"/>
            </w:pPr>
            <w:r>
              <w:t>0</w:t>
            </w:r>
          </w:p>
        </w:tc>
        <w:tc>
          <w:tcPr>
            <w:tcW w:w="1294" w:type="dxa"/>
          </w:tcPr>
          <w:p w14:paraId="4BC15C40" w14:textId="77777777" w:rsidR="00C47BFA" w:rsidRDefault="00C47BFA" w:rsidP="00061C29">
            <w:pPr>
              <w:jc w:val="both"/>
            </w:pPr>
            <w:r>
              <w:t>1</w:t>
            </w:r>
          </w:p>
        </w:tc>
        <w:tc>
          <w:tcPr>
            <w:tcW w:w="1295" w:type="dxa"/>
          </w:tcPr>
          <w:p w14:paraId="53FCD8D1" w14:textId="7CCBDB05" w:rsidR="00C47BFA" w:rsidRDefault="005E5682" w:rsidP="00061C29">
            <w:pPr>
              <w:jc w:val="both"/>
            </w:pPr>
            <w:r>
              <w:t>0</w:t>
            </w:r>
          </w:p>
        </w:tc>
        <w:tc>
          <w:tcPr>
            <w:tcW w:w="1295" w:type="dxa"/>
          </w:tcPr>
          <w:p w14:paraId="2616B467" w14:textId="5C418714" w:rsidR="00C47BFA" w:rsidRPr="00264C24" w:rsidRDefault="005E5682" w:rsidP="00061C29">
            <w:pPr>
              <w:jc w:val="both"/>
            </w:pPr>
            <w:r>
              <w:t>1</w:t>
            </w:r>
          </w:p>
        </w:tc>
        <w:tc>
          <w:tcPr>
            <w:tcW w:w="1295" w:type="dxa"/>
          </w:tcPr>
          <w:p w14:paraId="50138B2A" w14:textId="77777777" w:rsidR="00C47BFA" w:rsidRDefault="00C47BFA" w:rsidP="00061C29">
            <w:pPr>
              <w:jc w:val="both"/>
            </w:pPr>
            <w:r>
              <w:t>2</w:t>
            </w:r>
          </w:p>
        </w:tc>
      </w:tr>
    </w:tbl>
    <w:p w14:paraId="099F9315" w14:textId="77777777" w:rsidR="00C47BFA" w:rsidRDefault="00C47BFA" w:rsidP="00514EA8">
      <w:pPr>
        <w:pBdr>
          <w:top w:val="nil"/>
          <w:left w:val="nil"/>
          <w:bottom w:val="nil"/>
          <w:right w:val="nil"/>
          <w:between w:val="nil"/>
        </w:pBdr>
        <w:spacing w:after="0"/>
        <w:jc w:val="both"/>
        <w:rPr>
          <w:color w:val="000000"/>
        </w:rPr>
      </w:pPr>
    </w:p>
    <w:p w14:paraId="036113EC" w14:textId="77777777" w:rsidR="005729B6" w:rsidRDefault="00000000" w:rsidP="00514EA8">
      <w:pPr>
        <w:pBdr>
          <w:top w:val="nil"/>
          <w:left w:val="nil"/>
          <w:bottom w:val="nil"/>
          <w:right w:val="nil"/>
          <w:between w:val="nil"/>
        </w:pBdr>
        <w:spacing w:after="0"/>
        <w:jc w:val="both"/>
        <w:rPr>
          <w:color w:val="000000"/>
        </w:rPr>
      </w:pPr>
      <w:r>
        <w:rPr>
          <w:color w:val="000000"/>
        </w:rPr>
        <w:t>W</w:t>
      </w:r>
      <w:r w:rsidR="00514EA8">
        <w:rPr>
          <w:color w:val="000000"/>
        </w:rPr>
        <w:t xml:space="preserve"> </w:t>
      </w:r>
      <w:r>
        <w:rPr>
          <w:color w:val="000000"/>
        </w:rPr>
        <w:t>dn. 10.03.2022 zwróciliśmy się z wnioskiem o wydanie decyzji odmownej bądź realizację wniosku w całości.</w:t>
      </w:r>
      <w:r w:rsidR="005729B6">
        <w:rPr>
          <w:color w:val="000000"/>
        </w:rPr>
        <w:t xml:space="preserve"> Było to żądanie o treści:</w:t>
      </w:r>
    </w:p>
    <w:p w14:paraId="612125C3" w14:textId="77777777" w:rsidR="005729B6" w:rsidRPr="005E5682" w:rsidRDefault="005729B6" w:rsidP="005729B6">
      <w:pPr>
        <w:pBdr>
          <w:top w:val="nil"/>
          <w:left w:val="nil"/>
          <w:bottom w:val="nil"/>
          <w:right w:val="nil"/>
          <w:between w:val="nil"/>
        </w:pBdr>
        <w:spacing w:after="0"/>
        <w:jc w:val="both"/>
        <w:rPr>
          <w:i/>
          <w:iCs/>
          <w:color w:val="000000"/>
        </w:rPr>
      </w:pPr>
      <w:r w:rsidRPr="005E5682">
        <w:rPr>
          <w:i/>
          <w:iCs/>
          <w:color w:val="000000"/>
        </w:rPr>
        <w:t>Wnosimy o realizację wniosku o informację publiczną z dnia 10 stycznia 2022 roku, dotyczącego wysokości przyznanych nagród w roku 2021 wszystkim osobom zatrudnionym w Urzędzie Gminy z podziałem na poszczególne tytuły tj. premie regulaminowe, uznaniowe, z okazji dnia samorządowca itd. Wnosimy również o udostępnienie informacji, czy pracownikom Urzędu zostały przyznane tzw. premie świąteczne w jakiejkolwiek formie (i w jakiej kwocie), w tym także te wypłacane z Zakładowego Funduszu Świadczeń Socjalnych w całości lub wydanie decyzji odmownej. Wniosek dotyczył podania imion i nazwisk wszystkich pracowników, którym wypłacono nagrody.</w:t>
      </w:r>
    </w:p>
    <w:p w14:paraId="510E7EEA" w14:textId="77777777" w:rsidR="005729B6" w:rsidRDefault="005729B6" w:rsidP="005729B6">
      <w:pPr>
        <w:pBdr>
          <w:top w:val="nil"/>
          <w:left w:val="nil"/>
          <w:bottom w:val="nil"/>
          <w:right w:val="nil"/>
          <w:between w:val="nil"/>
        </w:pBdr>
        <w:spacing w:after="0"/>
        <w:jc w:val="both"/>
        <w:rPr>
          <w:color w:val="000000"/>
        </w:rPr>
      </w:pPr>
      <w:r w:rsidRPr="005E5682">
        <w:rPr>
          <w:i/>
          <w:iCs/>
          <w:color w:val="000000"/>
        </w:rPr>
        <w:t>Informacja o wysokości wynagrodzeń poszczególnych pracowników, finansowanych ze środków publicznych, w tym również dodatkowych nagród, stanowi informację publiczną. Pogląd ten jest dominujący w orzecznictwie sądów administracyjnych, przykładowo wyrażono go w wyrokach NSA : z 27 maja 2020 r. sygn. akt I OSK 1577/19, z 14 lutego 2020 r. sygn. akt I OSK 578/19, z 10 grudnia 2019 r. sygn. akt I OSK 240/19, z 26 czerwca 2019 r. sygn. akt I OSK 3451/18, z 19 czerwca 2019 r. sygn. akt I OSK 2929/17, z 19 czerwca 2019 r. sygn. akt 2737/17, z 16 kwietnia 2019 r. sygn. akt 1705/17, z 14 października 2019 r. sygn. akt I OSK 4205/18, z 5 lutego 2019 r. sygn. akt I OSK 840/17, z 28 listopada 2017 r. sygn. akt I OSK 1432/17, z 28 lipca 2017 r. sygn. akt I OSK 1775/16, z 21 listopada 2018 r. sygn. akt I OSK 2945/16, z 27 października 2017 r. sygn. akt I OSK 3193/15 i z 22 czerwca 2017 r. sygn. akt I OSK 2273/15</w:t>
      </w:r>
      <w:r w:rsidRPr="005729B6">
        <w:rPr>
          <w:color w:val="000000"/>
        </w:rPr>
        <w:t>.</w:t>
      </w:r>
    </w:p>
    <w:p w14:paraId="5E725669" w14:textId="3427B857" w:rsidR="00C53C64" w:rsidRDefault="00000000" w:rsidP="005729B6">
      <w:pPr>
        <w:pBdr>
          <w:top w:val="nil"/>
          <w:left w:val="nil"/>
          <w:bottom w:val="nil"/>
          <w:right w:val="nil"/>
          <w:between w:val="nil"/>
        </w:pBdr>
        <w:spacing w:after="0"/>
        <w:jc w:val="both"/>
        <w:rPr>
          <w:color w:val="000000"/>
        </w:rPr>
      </w:pPr>
      <w:r>
        <w:rPr>
          <w:color w:val="000000"/>
        </w:rPr>
        <w:t xml:space="preserve">Wobec braku odpowiedzi, złożyliśmy skargę do WSA w Lublinie w dn. 01.04.2022 r. </w:t>
      </w:r>
    </w:p>
    <w:p w14:paraId="6369F301" w14:textId="48D42F35" w:rsidR="00C53C64" w:rsidRDefault="00EC5C4A" w:rsidP="00EC5C4A">
      <w:pPr>
        <w:pBdr>
          <w:top w:val="nil"/>
          <w:left w:val="nil"/>
          <w:bottom w:val="nil"/>
          <w:right w:val="nil"/>
          <w:between w:val="nil"/>
        </w:pBdr>
        <w:spacing w:after="0"/>
        <w:jc w:val="both"/>
        <w:rPr>
          <w:color w:val="000000"/>
        </w:rPr>
      </w:pPr>
      <w:r>
        <w:rPr>
          <w:color w:val="000000"/>
        </w:rPr>
        <w:t>Podsumowując: oprócz usunięcia drugiego profilu gminy w ePUAP, trzeba popracować nad terminowością i podawaniem wszystkich żądanych informacji</w:t>
      </w:r>
      <w:r w:rsidR="00AB6048">
        <w:rPr>
          <w:color w:val="000000"/>
        </w:rPr>
        <w:t>.</w:t>
      </w:r>
      <w:r>
        <w:rPr>
          <w:color w:val="000000"/>
        </w:rPr>
        <w:t xml:space="preserve"> </w:t>
      </w:r>
    </w:p>
    <w:p w14:paraId="729C46AD" w14:textId="77777777" w:rsidR="00C53C64" w:rsidRDefault="00C53C64" w:rsidP="008E73ED">
      <w:pPr>
        <w:spacing w:after="0"/>
        <w:jc w:val="both"/>
      </w:pPr>
    </w:p>
    <w:p w14:paraId="70504877" w14:textId="236E31B4" w:rsidR="00C53C64" w:rsidRDefault="002F2BF3" w:rsidP="008E73ED">
      <w:pPr>
        <w:pStyle w:val="Nagwek1"/>
        <w:numPr>
          <w:ilvl w:val="0"/>
          <w:numId w:val="13"/>
        </w:numPr>
        <w:ind w:left="709" w:hanging="360"/>
        <w:jc w:val="both"/>
        <w:rPr>
          <w:b/>
          <w:bCs/>
        </w:rPr>
      </w:pPr>
      <w:bookmarkStart w:id="49" w:name="_Toc127960792"/>
      <w:r>
        <w:rPr>
          <w:b/>
          <w:bCs/>
        </w:rPr>
        <w:t>Gmina</w:t>
      </w:r>
      <w:r w:rsidRPr="00074440">
        <w:rPr>
          <w:b/>
          <w:bCs/>
        </w:rPr>
        <w:t xml:space="preserve"> Kock</w:t>
      </w:r>
      <w:bookmarkEnd w:id="49"/>
    </w:p>
    <w:p w14:paraId="482CBCA2" w14:textId="77777777" w:rsidR="00074440" w:rsidRPr="00074440" w:rsidRDefault="00074440" w:rsidP="00074440"/>
    <w:p w14:paraId="52F8F38B" w14:textId="7D0901B2" w:rsidR="00C53C64" w:rsidRDefault="00000000" w:rsidP="006A6927">
      <w:pPr>
        <w:pStyle w:val="Nagwek2"/>
        <w:spacing w:before="0"/>
        <w:jc w:val="both"/>
        <w:rPr>
          <w:b/>
          <w:bCs/>
        </w:rPr>
      </w:pPr>
      <w:bookmarkStart w:id="50" w:name="_Toc127960793"/>
      <w:r w:rsidRPr="00074440">
        <w:rPr>
          <w:b/>
          <w:bCs/>
        </w:rPr>
        <w:t>Charakterystyka</w:t>
      </w:r>
      <w:bookmarkEnd w:id="50"/>
    </w:p>
    <w:p w14:paraId="5D930F09" w14:textId="52BC6770" w:rsidR="00074440" w:rsidRDefault="00074440" w:rsidP="006A6927">
      <w:pPr>
        <w:spacing w:after="0"/>
      </w:pPr>
    </w:p>
    <w:p w14:paraId="20D92176" w14:textId="22673B55" w:rsidR="006A6927" w:rsidRPr="009E6EBF" w:rsidRDefault="009E6EBF" w:rsidP="009E6EBF">
      <w:pPr>
        <w:jc w:val="both"/>
        <w:rPr>
          <w:i/>
          <w:iCs/>
        </w:rPr>
      </w:pPr>
      <w:r>
        <w:t xml:space="preserve">Czego możemy dowiedzieć się z Raportu o stanie Gminy? </w:t>
      </w:r>
      <w:r w:rsidR="006A6927" w:rsidRPr="009E6EBF">
        <w:rPr>
          <w:i/>
          <w:iCs/>
        </w:rPr>
        <w:t>Gmina Kock leży w środkowej części województwa lubelskiego w powiecie lubartowskim na obszarze o powierzchni 100,62 km</w:t>
      </w:r>
      <w:proofErr w:type="gramStart"/>
      <w:r w:rsidR="006A6927" w:rsidRPr="009E6EBF">
        <w:rPr>
          <w:i/>
          <w:iCs/>
        </w:rPr>
        <w:t>2 ,</w:t>
      </w:r>
      <w:proofErr w:type="gramEnd"/>
      <w:r w:rsidR="006A6927" w:rsidRPr="009E6EBF">
        <w:rPr>
          <w:i/>
          <w:iCs/>
        </w:rPr>
        <w:t xml:space="preserve"> z czego 16,7% stanowi obszar miejski. W granicach gminy największą powierzchnię zajmują użytki rolne (72,86%) z dominującymi gruntami ornymi. Na dzień 31 grudnia 2021 r. w mieście było zameldowanych 3.215 osób na pobyt stały oraz 30 na pobyt czasowy (w 2020 r. – 3.280 oraz 31). Na pozostałym </w:t>
      </w:r>
      <w:r w:rsidR="006A6927" w:rsidRPr="009E6EBF">
        <w:rPr>
          <w:i/>
          <w:iCs/>
        </w:rPr>
        <w:lastRenderedPageBreak/>
        <w:t xml:space="preserve">obszarze gminy zameldowanych na pobyt stały było 3.066 osób oraz 21 na pobyt czasowy (w 2020 r. – 3.086 oraz 31). Łącznie w gminie Kock zameldowanych na pobyt stały było 6.281 osób, zaś na pobyt czasowy – 51 (w 2020 r.– 6.366 i 62). </w:t>
      </w:r>
    </w:p>
    <w:p w14:paraId="3EFA7344" w14:textId="77777777" w:rsidR="009E6EBF" w:rsidRPr="009E6EBF" w:rsidRDefault="009E6EBF" w:rsidP="009E6EBF">
      <w:pPr>
        <w:spacing w:after="0"/>
        <w:jc w:val="both"/>
        <w:rPr>
          <w:i/>
          <w:iCs/>
        </w:rPr>
      </w:pPr>
      <w:r w:rsidRPr="009E6EBF">
        <w:rPr>
          <w:i/>
          <w:iCs/>
        </w:rPr>
        <w:t xml:space="preserve">Na dzień 31.12.2021 r. budżet został zrealizowany w następujących wielkościach: </w:t>
      </w:r>
    </w:p>
    <w:p w14:paraId="0317A3BA" w14:textId="77777777" w:rsidR="009E6EBF" w:rsidRPr="009E6EBF" w:rsidRDefault="009E6EBF" w:rsidP="009E6EBF">
      <w:pPr>
        <w:spacing w:after="0"/>
        <w:jc w:val="both"/>
        <w:rPr>
          <w:i/>
          <w:iCs/>
        </w:rPr>
      </w:pPr>
      <w:r w:rsidRPr="009E6EBF">
        <w:rPr>
          <w:i/>
          <w:iCs/>
        </w:rPr>
        <w:t xml:space="preserve">– dochody budżetu – 37.836.749,42 zł; </w:t>
      </w:r>
    </w:p>
    <w:p w14:paraId="7B02D15C" w14:textId="77777777" w:rsidR="009E6EBF" w:rsidRPr="009E6EBF" w:rsidRDefault="009E6EBF" w:rsidP="009E6EBF">
      <w:pPr>
        <w:spacing w:after="0"/>
        <w:jc w:val="both"/>
        <w:rPr>
          <w:i/>
          <w:iCs/>
        </w:rPr>
      </w:pPr>
      <w:r w:rsidRPr="009E6EBF">
        <w:rPr>
          <w:i/>
          <w:iCs/>
        </w:rPr>
        <w:t xml:space="preserve">– przychody budżetu – 6.481.275,57 zł; </w:t>
      </w:r>
    </w:p>
    <w:p w14:paraId="061F0B1D" w14:textId="77777777" w:rsidR="009E6EBF" w:rsidRPr="009E6EBF" w:rsidRDefault="009E6EBF" w:rsidP="009E6EBF">
      <w:pPr>
        <w:spacing w:after="0"/>
        <w:jc w:val="both"/>
        <w:rPr>
          <w:i/>
          <w:iCs/>
        </w:rPr>
      </w:pPr>
      <w:r w:rsidRPr="009E6EBF">
        <w:rPr>
          <w:i/>
          <w:iCs/>
        </w:rPr>
        <w:t xml:space="preserve">– wydatki budżetu – 37.398.305,20 zł; </w:t>
      </w:r>
    </w:p>
    <w:p w14:paraId="6859CEAE" w14:textId="77777777" w:rsidR="009E6EBF" w:rsidRPr="009E6EBF" w:rsidRDefault="009E6EBF" w:rsidP="009E6EBF">
      <w:pPr>
        <w:spacing w:after="0"/>
        <w:jc w:val="both"/>
        <w:rPr>
          <w:i/>
          <w:iCs/>
        </w:rPr>
      </w:pPr>
      <w:r w:rsidRPr="009E6EBF">
        <w:rPr>
          <w:i/>
          <w:iCs/>
        </w:rPr>
        <w:t xml:space="preserve">– rozchody budżetu – 5.471.821,35 zł. </w:t>
      </w:r>
    </w:p>
    <w:p w14:paraId="00862789" w14:textId="20EC16D1" w:rsidR="009E6EBF" w:rsidRPr="009E6EBF" w:rsidRDefault="009E6EBF" w:rsidP="009E6EBF">
      <w:pPr>
        <w:spacing w:after="0"/>
        <w:jc w:val="both"/>
        <w:rPr>
          <w:i/>
          <w:iCs/>
        </w:rPr>
      </w:pPr>
      <w:r w:rsidRPr="009E6EBF">
        <w:rPr>
          <w:i/>
          <w:iCs/>
        </w:rPr>
        <w:t>Nadwyżka budżetu wyniosła 438.444,22 zł.</w:t>
      </w:r>
    </w:p>
    <w:p w14:paraId="1C34032E" w14:textId="64E64481" w:rsidR="009E6EBF" w:rsidRPr="009E6EBF" w:rsidRDefault="009E6EBF" w:rsidP="009E6EBF">
      <w:pPr>
        <w:spacing w:after="0"/>
        <w:jc w:val="both"/>
        <w:rPr>
          <w:i/>
          <w:iCs/>
        </w:rPr>
      </w:pPr>
      <w:r w:rsidRPr="009E6EBF">
        <w:rPr>
          <w:i/>
          <w:iCs/>
        </w:rPr>
        <w:t>Ogółem dochody budżetu zostały zaplanowane w wysokości 41.229.689,00 zł, zrealizowano je w kwocie 37.836.749,42 zł, co stanowi 91,77% planu. Dochody majątkowe planowano w kwocie 7.342.559,74 zł, zrealizowano w kwocie 3.844.950,78 zł (52,37% planu). Dochody bieżące zaplanowano w wysokości 33.887.129,26 zł, zrealizowano 33.991.798,64 zł (100,31% planu).</w:t>
      </w:r>
    </w:p>
    <w:p w14:paraId="70DEF4AF" w14:textId="1F03B643" w:rsidR="009E6EBF" w:rsidRDefault="009E6EBF" w:rsidP="009E6EBF">
      <w:pPr>
        <w:spacing w:after="0"/>
        <w:jc w:val="both"/>
      </w:pPr>
      <w:r w:rsidRPr="009E6EBF">
        <w:rPr>
          <w:i/>
          <w:iCs/>
        </w:rPr>
        <w:t>Polskie społeczeństwo się starzeje i często dzieci osób starszych, schorowanych przerzucają koszty opieki nad swoimi rodzicami na samorządy wykorzystując obowiązujące ułomne przepisy. Tylko w ubiegłym roku samorząd Kocka zapłacił 450.000 zł za pobyt tych osób w DPS, ZOL itp. Próbując przeciwdziałać tym procesom samorząd Kocka organizuje usługi opiekuńcze przeznaczając na tę formę opieki w roku 2021 kwotę ok. 200.000 zł. W związku z tym znacznemu ograniczeniu ulegają możliwości inwestycyjne gminy Kock</w:t>
      </w:r>
      <w:r>
        <w:t>.</w:t>
      </w:r>
    </w:p>
    <w:p w14:paraId="6C73EF5F" w14:textId="7C08AB4A" w:rsidR="009E6EBF" w:rsidRDefault="002F2BF3" w:rsidP="009E6EBF">
      <w:pPr>
        <w:spacing w:after="0"/>
        <w:jc w:val="both"/>
      </w:pPr>
      <w:r>
        <w:t>(</w:t>
      </w:r>
      <w:hyperlink r:id="rId26" w:history="1">
        <w:r w:rsidRPr="00A6496E">
          <w:rPr>
            <w:rStyle w:val="Hipercze"/>
          </w:rPr>
          <w:t>https://umigkock.e-biuletyn.pl/upload/pliki/0Raport_o_stanie_gminy_Kock_2021.pdf</w:t>
        </w:r>
      </w:hyperlink>
      <w:r>
        <w:t xml:space="preserve">) </w:t>
      </w:r>
    </w:p>
    <w:p w14:paraId="73A024D9" w14:textId="77777777" w:rsidR="002F2BF3" w:rsidRPr="00074440" w:rsidRDefault="002F2BF3" w:rsidP="009E6EBF">
      <w:pPr>
        <w:spacing w:after="0"/>
        <w:jc w:val="both"/>
      </w:pPr>
    </w:p>
    <w:p w14:paraId="33A3EE25" w14:textId="774D7B13" w:rsidR="00C53C64" w:rsidRDefault="00000000" w:rsidP="008E73ED">
      <w:pPr>
        <w:pStyle w:val="Nagwek3"/>
        <w:numPr>
          <w:ilvl w:val="0"/>
          <w:numId w:val="14"/>
        </w:numPr>
        <w:jc w:val="both"/>
        <w:rPr>
          <w:b/>
          <w:bCs/>
        </w:rPr>
      </w:pPr>
      <w:bookmarkStart w:id="51" w:name="_Toc127960794"/>
      <w:r w:rsidRPr="00074440">
        <w:rPr>
          <w:b/>
          <w:bCs/>
        </w:rPr>
        <w:t>Kadencja 2014 – 2018</w:t>
      </w:r>
      <w:bookmarkEnd w:id="51"/>
    </w:p>
    <w:p w14:paraId="72777B24" w14:textId="77777777" w:rsidR="00074440" w:rsidRPr="00074440" w:rsidRDefault="00074440" w:rsidP="00074440"/>
    <w:p w14:paraId="32F3C255" w14:textId="77777777" w:rsidR="00C53C64" w:rsidRDefault="00000000" w:rsidP="008E73ED">
      <w:pPr>
        <w:spacing w:after="0"/>
        <w:jc w:val="both"/>
      </w:pPr>
      <w:r>
        <w:t>Zbiorcze statystyki głosowania</w:t>
      </w:r>
    </w:p>
    <w:p w14:paraId="4C72F5E5" w14:textId="77777777" w:rsidR="00C53C64" w:rsidRDefault="00000000" w:rsidP="008E73ED">
      <w:pPr>
        <w:spacing w:after="0"/>
        <w:jc w:val="both"/>
      </w:pPr>
      <w:r>
        <w:t>Liczba uprawnionych do głosowania</w:t>
      </w:r>
      <w:r>
        <w:tab/>
        <w:t>5382</w:t>
      </w:r>
    </w:p>
    <w:p w14:paraId="715022D0" w14:textId="77777777" w:rsidR="00C53C64" w:rsidRDefault="00000000" w:rsidP="008E73ED">
      <w:pPr>
        <w:spacing w:after="0"/>
        <w:jc w:val="both"/>
      </w:pPr>
      <w:r>
        <w:t>Liczba kart ważnych</w:t>
      </w:r>
      <w:r>
        <w:tab/>
        <w:t>3033</w:t>
      </w:r>
    </w:p>
    <w:p w14:paraId="2A54707D" w14:textId="77777777" w:rsidR="00C53C64" w:rsidRDefault="00000000" w:rsidP="008E73ED">
      <w:pPr>
        <w:spacing w:after="0"/>
        <w:jc w:val="both"/>
      </w:pPr>
      <w:r>
        <w:t>Liczba głosów ważnych</w:t>
      </w:r>
      <w:r>
        <w:tab/>
        <w:t>2954</w:t>
      </w:r>
    </w:p>
    <w:p w14:paraId="046C26AF" w14:textId="77777777" w:rsidR="00C53C64" w:rsidRDefault="00000000" w:rsidP="008E73ED">
      <w:pPr>
        <w:spacing w:after="0"/>
        <w:jc w:val="both"/>
      </w:pPr>
      <w:r>
        <w:t>Liczba głosów nieważnych</w:t>
      </w:r>
      <w:r>
        <w:tab/>
        <w:t>79</w:t>
      </w:r>
    </w:p>
    <w:p w14:paraId="4414AEB0" w14:textId="77777777" w:rsidR="00C53C64" w:rsidRDefault="00000000" w:rsidP="008E73ED">
      <w:pPr>
        <w:spacing w:after="0"/>
        <w:jc w:val="both"/>
      </w:pPr>
      <w:r>
        <w:t>Frekwencja w regionie</w:t>
      </w:r>
    </w:p>
    <w:p w14:paraId="687E68BB" w14:textId="77777777" w:rsidR="00C53C64" w:rsidRDefault="00000000" w:rsidP="008E73ED">
      <w:pPr>
        <w:spacing w:after="0"/>
        <w:jc w:val="both"/>
      </w:pPr>
      <w:r>
        <w:t>56.35%</w:t>
      </w:r>
    </w:p>
    <w:p w14:paraId="5484C31F" w14:textId="377AE835" w:rsidR="00C53C64" w:rsidRDefault="00C53C64" w:rsidP="008E73ED">
      <w:pPr>
        <w:spacing w:after="0"/>
        <w:jc w:val="both"/>
      </w:pPr>
    </w:p>
    <w:tbl>
      <w:tblPr>
        <w:tblStyle w:val="Tabela-Siatka"/>
        <w:tblW w:w="0" w:type="auto"/>
        <w:tblLook w:val="04A0" w:firstRow="1" w:lastRow="0" w:firstColumn="1" w:lastColumn="0" w:noHBand="0" w:noVBand="1"/>
      </w:tblPr>
      <w:tblGrid>
        <w:gridCol w:w="3731"/>
        <w:gridCol w:w="1870"/>
        <w:gridCol w:w="1502"/>
        <w:gridCol w:w="1959"/>
      </w:tblGrid>
      <w:tr w:rsidR="002F2BF3" w14:paraId="6CA1899D" w14:textId="77777777" w:rsidTr="00DE37F2">
        <w:trPr>
          <w:cantSplit/>
        </w:trPr>
        <w:tc>
          <w:tcPr>
            <w:tcW w:w="0" w:type="auto"/>
            <w:vAlign w:val="center"/>
          </w:tcPr>
          <w:p w14:paraId="55758D7F" w14:textId="77777777" w:rsidR="002F2BF3" w:rsidRDefault="002F2BF3" w:rsidP="00DE37F2">
            <w:pPr>
              <w:jc w:val="center"/>
            </w:pPr>
            <w:r>
              <w:t>Komitet</w:t>
            </w:r>
          </w:p>
        </w:tc>
        <w:tc>
          <w:tcPr>
            <w:tcW w:w="0" w:type="auto"/>
            <w:vAlign w:val="center"/>
          </w:tcPr>
          <w:p w14:paraId="19C22971" w14:textId="77777777" w:rsidR="002F2BF3" w:rsidRDefault="002F2BF3" w:rsidP="00DE37F2">
            <w:pPr>
              <w:jc w:val="center"/>
            </w:pPr>
            <w:r>
              <w:t>Liczba zdobytych głosów</w:t>
            </w:r>
          </w:p>
        </w:tc>
        <w:tc>
          <w:tcPr>
            <w:tcW w:w="0" w:type="auto"/>
            <w:vAlign w:val="center"/>
          </w:tcPr>
          <w:p w14:paraId="48BC8188" w14:textId="77777777" w:rsidR="002F2BF3" w:rsidRDefault="002F2BF3" w:rsidP="00DE37F2">
            <w:pPr>
              <w:jc w:val="center"/>
            </w:pPr>
            <w:r>
              <w:t>Nazwisko i imiona</w:t>
            </w:r>
          </w:p>
        </w:tc>
        <w:tc>
          <w:tcPr>
            <w:tcW w:w="0" w:type="auto"/>
            <w:vAlign w:val="center"/>
          </w:tcPr>
          <w:p w14:paraId="02C22211" w14:textId="77777777" w:rsidR="002F2BF3" w:rsidRDefault="002F2BF3" w:rsidP="00DE37F2">
            <w:pPr>
              <w:jc w:val="center"/>
            </w:pPr>
            <w:r>
              <w:t>Procent zdobytych głosów</w:t>
            </w:r>
          </w:p>
        </w:tc>
      </w:tr>
      <w:tr w:rsidR="002F2BF3" w:rsidRPr="00F70529" w14:paraId="64A46928" w14:textId="77777777" w:rsidTr="00DE37F2">
        <w:trPr>
          <w:cantSplit/>
        </w:trPr>
        <w:tc>
          <w:tcPr>
            <w:tcW w:w="0" w:type="auto"/>
          </w:tcPr>
          <w:p w14:paraId="0C294905" w14:textId="34521326" w:rsidR="002F2BF3" w:rsidRPr="00F70529" w:rsidRDefault="002F2BF3" w:rsidP="00DE37F2">
            <w:pPr>
              <w:jc w:val="both"/>
              <w:rPr>
                <w:b/>
                <w:bCs/>
              </w:rPr>
            </w:pPr>
            <w:r w:rsidRPr="00F07187">
              <w:rPr>
                <w:b/>
                <w:bCs/>
              </w:rPr>
              <w:t xml:space="preserve">Komitet Wyborczy </w:t>
            </w:r>
            <w:r>
              <w:rPr>
                <w:b/>
                <w:bCs/>
              </w:rPr>
              <w:t>Wyborców Rozwój Miasta i Gminy Kock</w:t>
            </w:r>
          </w:p>
        </w:tc>
        <w:tc>
          <w:tcPr>
            <w:tcW w:w="0" w:type="auto"/>
          </w:tcPr>
          <w:p w14:paraId="26E30E79" w14:textId="42FAD7C0" w:rsidR="002F2BF3" w:rsidRPr="00F70529" w:rsidRDefault="002F2BF3" w:rsidP="00DE37F2">
            <w:pPr>
              <w:jc w:val="both"/>
              <w:rPr>
                <w:b/>
                <w:bCs/>
              </w:rPr>
            </w:pPr>
            <w:r>
              <w:rPr>
                <w:b/>
                <w:bCs/>
              </w:rPr>
              <w:t>2514</w:t>
            </w:r>
          </w:p>
        </w:tc>
        <w:tc>
          <w:tcPr>
            <w:tcW w:w="0" w:type="auto"/>
          </w:tcPr>
          <w:p w14:paraId="6FAF00A3" w14:textId="5F2F5FCB" w:rsidR="002F2BF3" w:rsidRPr="00F70529" w:rsidRDefault="002F2BF3" w:rsidP="00DE37F2">
            <w:pPr>
              <w:jc w:val="both"/>
              <w:rPr>
                <w:b/>
                <w:bCs/>
              </w:rPr>
            </w:pPr>
            <w:r>
              <w:rPr>
                <w:b/>
                <w:bCs/>
              </w:rPr>
              <w:t>Futera Tomasz</w:t>
            </w:r>
          </w:p>
        </w:tc>
        <w:tc>
          <w:tcPr>
            <w:tcW w:w="0" w:type="auto"/>
          </w:tcPr>
          <w:p w14:paraId="27B84E66" w14:textId="2192F281" w:rsidR="002F2BF3" w:rsidRPr="00F70529" w:rsidRDefault="002F2BF3" w:rsidP="00DE37F2">
            <w:pPr>
              <w:jc w:val="both"/>
              <w:rPr>
                <w:b/>
                <w:bCs/>
              </w:rPr>
            </w:pPr>
            <w:r>
              <w:rPr>
                <w:b/>
                <w:bCs/>
              </w:rPr>
              <w:t>100</w:t>
            </w:r>
          </w:p>
        </w:tc>
      </w:tr>
    </w:tbl>
    <w:p w14:paraId="2D297C57" w14:textId="77777777" w:rsidR="002F2BF3" w:rsidRDefault="002F2BF3" w:rsidP="008E73ED">
      <w:pPr>
        <w:spacing w:after="0"/>
        <w:jc w:val="both"/>
        <w:rPr>
          <w:iCs/>
          <w:color w:val="000000" w:themeColor="text1"/>
        </w:rPr>
      </w:pPr>
    </w:p>
    <w:p w14:paraId="043E5967" w14:textId="23B68C1A" w:rsidR="00C53C64" w:rsidRPr="0059357D" w:rsidRDefault="00000000" w:rsidP="008E73ED">
      <w:pPr>
        <w:spacing w:after="0"/>
        <w:jc w:val="both"/>
        <w:rPr>
          <w:iCs/>
          <w:color w:val="000000" w:themeColor="text1"/>
        </w:rPr>
      </w:pPr>
      <w:r w:rsidRPr="0059357D">
        <w:rPr>
          <w:iCs/>
          <w:color w:val="000000" w:themeColor="text1"/>
        </w:rPr>
        <w:t>W odpowiedzi na wniosek z dnia 19.05.2018 r.</w:t>
      </w:r>
      <w:r w:rsidR="002F2BF3">
        <w:rPr>
          <w:iCs/>
          <w:color w:val="000000" w:themeColor="text1"/>
        </w:rPr>
        <w:t>:</w:t>
      </w:r>
      <w:r w:rsidRPr="0059357D">
        <w:rPr>
          <w:iCs/>
          <w:color w:val="000000" w:themeColor="text1"/>
        </w:rPr>
        <w:t xml:space="preserve"> </w:t>
      </w:r>
    </w:p>
    <w:p w14:paraId="66F86F6D" w14:textId="2DEE9E2B" w:rsidR="00C53C64" w:rsidRPr="0059357D" w:rsidRDefault="00000000" w:rsidP="008E73ED">
      <w:pPr>
        <w:spacing w:after="0"/>
        <w:jc w:val="both"/>
        <w:rPr>
          <w:iCs/>
          <w:color w:val="000000" w:themeColor="text1"/>
        </w:rPr>
      </w:pPr>
      <w:r w:rsidRPr="0059357D">
        <w:rPr>
          <w:i/>
          <w:color w:val="000000" w:themeColor="text1"/>
        </w:rPr>
        <w:t>Na podstawie art. 2 ust. 1 i art. 10 ust. 1 ustawy z dnia 6 września 2021 r. o dostępie do informacji publicznej (Dz. U. z 2016 r. poz. 1764 z późn. zm.), zwracam się z prośbą o udostępnienie informacji o wysokości przyznanych nagród w latach 2016, 2017, 2018 pracownikom Urzędu Miasta Kock</w:t>
      </w:r>
      <w:r w:rsidR="007A40CA" w:rsidRPr="0059357D">
        <w:rPr>
          <w:i/>
          <w:color w:val="000000" w:themeColor="text1"/>
        </w:rPr>
        <w:t xml:space="preserve"> </w:t>
      </w:r>
      <w:r w:rsidR="007A40CA" w:rsidRPr="0059357D">
        <w:rPr>
          <w:iCs/>
          <w:color w:val="000000" w:themeColor="text1"/>
        </w:rPr>
        <w:t>uzupełnionego pismem z dn. 23.05.2018:</w:t>
      </w:r>
    </w:p>
    <w:p w14:paraId="3636B342" w14:textId="26341872" w:rsidR="007A40CA" w:rsidRPr="0059357D" w:rsidRDefault="007A40CA" w:rsidP="008E73ED">
      <w:pPr>
        <w:spacing w:after="0"/>
        <w:jc w:val="both"/>
        <w:rPr>
          <w:i/>
          <w:color w:val="000000" w:themeColor="text1"/>
        </w:rPr>
      </w:pPr>
      <w:r w:rsidRPr="0059357D">
        <w:rPr>
          <w:i/>
          <w:color w:val="000000" w:themeColor="text1"/>
        </w:rPr>
        <w:t>W związku z otrzymaną odpowiedzią wzywamy do realizacji naszego wniosku zgodnie z jego treścią. Przypominamy, że wniosek dotyczy wysokości przyznanych nagród w latach 2016, 2017, 2018 pracownikom Urzędu Gminy. Przywołana ustawa dotyczy ujawnienia wysokości otrzymanych nagród z podziałem na poszczególne stanowiska. Zgodnie z wyrokiem WSA w Rzeszowie sygn. akt II SAB/Rz 120/16.</w:t>
      </w:r>
    </w:p>
    <w:p w14:paraId="3F21278D" w14:textId="12D686AD" w:rsidR="007A40CA" w:rsidRPr="0059357D" w:rsidRDefault="00000000" w:rsidP="008E73ED">
      <w:pPr>
        <w:spacing w:after="0"/>
        <w:jc w:val="both"/>
        <w:rPr>
          <w:color w:val="000000" w:themeColor="text1"/>
        </w:rPr>
      </w:pPr>
      <w:r w:rsidRPr="0059357D">
        <w:rPr>
          <w:color w:val="000000" w:themeColor="text1"/>
        </w:rPr>
        <w:lastRenderedPageBreak/>
        <w:t xml:space="preserve">Otrzymaliśmy odpowiedź z dn. 23.05.2018, </w:t>
      </w:r>
      <w:r w:rsidR="001930BB" w:rsidRPr="0059357D">
        <w:rPr>
          <w:color w:val="000000" w:themeColor="text1"/>
        </w:rPr>
        <w:t>zawierającą sumy nagród wypłaconych w poszczególnych latach wraz z liczbą nagrodzonych pracowników.</w:t>
      </w:r>
    </w:p>
    <w:p w14:paraId="63D78C7A" w14:textId="5B5B0D2A" w:rsidR="00C53C64" w:rsidRDefault="001930BB" w:rsidP="008E73ED">
      <w:pPr>
        <w:spacing w:after="0"/>
        <w:jc w:val="both"/>
      </w:pPr>
      <w:r w:rsidRPr="0059357D">
        <w:rPr>
          <w:color w:val="000000" w:themeColor="text1"/>
        </w:rPr>
        <w:t>Następnie</w:t>
      </w:r>
      <w:r>
        <w:rPr>
          <w:color w:val="FF0000"/>
        </w:rPr>
        <w:t xml:space="preserve"> </w:t>
      </w:r>
      <w:r>
        <w:t>24.05.2018 z wykazem poszczególnych stanowisk i kwot nagrody wraz z łączną kwotą w podziale na lata 2016 – 2018</w:t>
      </w:r>
      <w:r w:rsidR="00074440">
        <w:t>.</w:t>
      </w:r>
    </w:p>
    <w:p w14:paraId="5E4E881C" w14:textId="77777777" w:rsidR="007249B6" w:rsidRDefault="001930BB" w:rsidP="008E73ED">
      <w:pPr>
        <w:spacing w:after="0"/>
        <w:jc w:val="both"/>
      </w:pPr>
      <w:r w:rsidRPr="002352B6">
        <w:rPr>
          <w:b/>
          <w:bCs/>
        </w:rPr>
        <w:t>Analogicznie, oceniamy pierwszą odpowiedź, a</w:t>
      </w:r>
      <w:r w:rsidR="007249B6" w:rsidRPr="002352B6">
        <w:rPr>
          <w:b/>
          <w:bCs/>
        </w:rPr>
        <w:t>le rozpatrując kolejne pismo, jako odrębny wniosek, musielibyśmy stwierdzić, że jest to absolutny rekord terminu z pełną odpowiedzią</w:t>
      </w:r>
      <w:r w:rsidR="007249B6">
        <w:t xml:space="preserve">. </w:t>
      </w:r>
    </w:p>
    <w:p w14:paraId="3D7E86C1" w14:textId="5FA52A24" w:rsidR="00074440" w:rsidRDefault="007249B6" w:rsidP="008E73ED">
      <w:pPr>
        <w:spacing w:after="0"/>
        <w:jc w:val="both"/>
      </w:pPr>
      <w:r>
        <w:t xml:space="preserve"> </w:t>
      </w: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ED0170" w14:paraId="21B578FF" w14:textId="77777777" w:rsidTr="005407CE">
        <w:tc>
          <w:tcPr>
            <w:tcW w:w="1295" w:type="dxa"/>
            <w:vMerge w:val="restart"/>
            <w:vAlign w:val="center"/>
          </w:tcPr>
          <w:p w14:paraId="2B6F0E2D" w14:textId="77777777" w:rsidR="00ED0170" w:rsidRDefault="00ED0170" w:rsidP="005407CE">
            <w:pPr>
              <w:jc w:val="center"/>
            </w:pPr>
            <w:r>
              <w:t>Zmiana władzy</w:t>
            </w:r>
          </w:p>
        </w:tc>
        <w:tc>
          <w:tcPr>
            <w:tcW w:w="3882" w:type="dxa"/>
            <w:gridSpan w:val="3"/>
            <w:vAlign w:val="center"/>
          </w:tcPr>
          <w:p w14:paraId="5E7F9024" w14:textId="77777777" w:rsidR="00ED0170" w:rsidRDefault="00ED0170" w:rsidP="005407CE">
            <w:pPr>
              <w:jc w:val="center"/>
            </w:pPr>
            <w:r>
              <w:t>Termin odpowiedzi</w:t>
            </w:r>
          </w:p>
        </w:tc>
        <w:tc>
          <w:tcPr>
            <w:tcW w:w="1295" w:type="dxa"/>
            <w:vMerge w:val="restart"/>
            <w:vAlign w:val="center"/>
          </w:tcPr>
          <w:p w14:paraId="5EC98CF8" w14:textId="77777777" w:rsidR="00ED0170" w:rsidRDefault="00ED0170" w:rsidP="005407CE">
            <w:pPr>
              <w:jc w:val="center"/>
            </w:pPr>
            <w:r>
              <w:t>Suma nagród</w:t>
            </w:r>
          </w:p>
        </w:tc>
        <w:tc>
          <w:tcPr>
            <w:tcW w:w="1295" w:type="dxa"/>
            <w:vMerge w:val="restart"/>
            <w:vAlign w:val="center"/>
          </w:tcPr>
          <w:p w14:paraId="7531E267" w14:textId="77777777" w:rsidR="00ED0170" w:rsidRDefault="00ED0170" w:rsidP="005407CE">
            <w:pPr>
              <w:jc w:val="center"/>
            </w:pPr>
            <w:r>
              <w:t>Pełna odpowiedź</w:t>
            </w:r>
          </w:p>
        </w:tc>
        <w:tc>
          <w:tcPr>
            <w:tcW w:w="1295" w:type="dxa"/>
            <w:vMerge w:val="restart"/>
            <w:vAlign w:val="center"/>
          </w:tcPr>
          <w:p w14:paraId="15C7813B" w14:textId="77777777" w:rsidR="00ED0170" w:rsidRDefault="00ED0170" w:rsidP="005407CE">
            <w:pPr>
              <w:jc w:val="center"/>
            </w:pPr>
            <w:r>
              <w:t>Łącznie punkty</w:t>
            </w:r>
          </w:p>
        </w:tc>
      </w:tr>
      <w:tr w:rsidR="00ED0170" w14:paraId="3A8B5FDD" w14:textId="77777777" w:rsidTr="00061C29">
        <w:tc>
          <w:tcPr>
            <w:tcW w:w="1295" w:type="dxa"/>
            <w:vMerge/>
          </w:tcPr>
          <w:p w14:paraId="49EF89D4" w14:textId="77777777" w:rsidR="00ED0170" w:rsidRDefault="00ED0170" w:rsidP="00061C29">
            <w:pPr>
              <w:jc w:val="both"/>
            </w:pPr>
          </w:p>
        </w:tc>
        <w:tc>
          <w:tcPr>
            <w:tcW w:w="1294" w:type="dxa"/>
          </w:tcPr>
          <w:p w14:paraId="058776E4" w14:textId="77777777" w:rsidR="00ED0170" w:rsidRDefault="00ED0170" w:rsidP="00061C29">
            <w:pPr>
              <w:jc w:val="both"/>
            </w:pPr>
            <w:r>
              <w:t>Do 5 dni</w:t>
            </w:r>
          </w:p>
        </w:tc>
        <w:tc>
          <w:tcPr>
            <w:tcW w:w="1294" w:type="dxa"/>
          </w:tcPr>
          <w:p w14:paraId="38E8B962" w14:textId="77777777" w:rsidR="00ED0170" w:rsidRDefault="00ED0170" w:rsidP="00061C29">
            <w:pPr>
              <w:jc w:val="both"/>
            </w:pPr>
            <w:r>
              <w:t>5-10 dni</w:t>
            </w:r>
          </w:p>
        </w:tc>
        <w:tc>
          <w:tcPr>
            <w:tcW w:w="1294" w:type="dxa"/>
          </w:tcPr>
          <w:p w14:paraId="531CB30D" w14:textId="77777777" w:rsidR="00ED0170" w:rsidRDefault="00ED0170" w:rsidP="00061C29">
            <w:pPr>
              <w:jc w:val="both"/>
            </w:pPr>
            <w:r>
              <w:t>10 i więcej</w:t>
            </w:r>
          </w:p>
        </w:tc>
        <w:tc>
          <w:tcPr>
            <w:tcW w:w="1295" w:type="dxa"/>
            <w:vMerge/>
          </w:tcPr>
          <w:p w14:paraId="0F0DDA62" w14:textId="77777777" w:rsidR="00ED0170" w:rsidRDefault="00ED0170" w:rsidP="00061C29">
            <w:pPr>
              <w:jc w:val="both"/>
            </w:pPr>
          </w:p>
        </w:tc>
        <w:tc>
          <w:tcPr>
            <w:tcW w:w="1295" w:type="dxa"/>
            <w:vMerge/>
          </w:tcPr>
          <w:p w14:paraId="217FA138" w14:textId="77777777" w:rsidR="00ED0170" w:rsidRDefault="00ED0170" w:rsidP="00061C29">
            <w:pPr>
              <w:jc w:val="both"/>
            </w:pPr>
          </w:p>
        </w:tc>
        <w:tc>
          <w:tcPr>
            <w:tcW w:w="1295" w:type="dxa"/>
            <w:vMerge/>
          </w:tcPr>
          <w:p w14:paraId="38589CFD" w14:textId="77777777" w:rsidR="00ED0170" w:rsidRDefault="00ED0170" w:rsidP="00061C29">
            <w:pPr>
              <w:jc w:val="both"/>
            </w:pPr>
          </w:p>
        </w:tc>
      </w:tr>
      <w:tr w:rsidR="00ED0170" w14:paraId="52D7BF09" w14:textId="77777777" w:rsidTr="00061C29">
        <w:tc>
          <w:tcPr>
            <w:tcW w:w="1295" w:type="dxa"/>
          </w:tcPr>
          <w:p w14:paraId="0FE985D8" w14:textId="7E01A5B3" w:rsidR="00ED0170" w:rsidRDefault="00ED0170" w:rsidP="00061C29">
            <w:pPr>
              <w:jc w:val="both"/>
            </w:pPr>
            <w:r>
              <w:t xml:space="preserve">Nie </w:t>
            </w:r>
          </w:p>
        </w:tc>
        <w:tc>
          <w:tcPr>
            <w:tcW w:w="1294" w:type="dxa"/>
          </w:tcPr>
          <w:p w14:paraId="0CC059CF" w14:textId="05C87CA2" w:rsidR="00ED0170" w:rsidRDefault="007249B6" w:rsidP="00061C29">
            <w:pPr>
              <w:jc w:val="both"/>
            </w:pPr>
            <w:r>
              <w:t>3</w:t>
            </w:r>
          </w:p>
        </w:tc>
        <w:tc>
          <w:tcPr>
            <w:tcW w:w="1294" w:type="dxa"/>
          </w:tcPr>
          <w:p w14:paraId="4A41FF5D" w14:textId="7761F9E3" w:rsidR="00ED0170" w:rsidRDefault="007249B6" w:rsidP="00061C29">
            <w:pPr>
              <w:jc w:val="both"/>
            </w:pPr>
            <w:r>
              <w:t>0</w:t>
            </w:r>
          </w:p>
        </w:tc>
        <w:tc>
          <w:tcPr>
            <w:tcW w:w="1294" w:type="dxa"/>
          </w:tcPr>
          <w:p w14:paraId="60EE7038" w14:textId="04BC6BA9" w:rsidR="00ED0170" w:rsidRDefault="007249B6" w:rsidP="00061C29">
            <w:pPr>
              <w:jc w:val="both"/>
            </w:pPr>
            <w:r>
              <w:t>0</w:t>
            </w:r>
          </w:p>
        </w:tc>
        <w:tc>
          <w:tcPr>
            <w:tcW w:w="1295" w:type="dxa"/>
          </w:tcPr>
          <w:p w14:paraId="36540197" w14:textId="4B7ADEFA" w:rsidR="00ED0170" w:rsidRDefault="007249B6" w:rsidP="00061C29">
            <w:pPr>
              <w:jc w:val="both"/>
            </w:pPr>
            <w:r>
              <w:t>1</w:t>
            </w:r>
          </w:p>
        </w:tc>
        <w:tc>
          <w:tcPr>
            <w:tcW w:w="1295" w:type="dxa"/>
          </w:tcPr>
          <w:p w14:paraId="4FCDD140" w14:textId="43C8F995" w:rsidR="00ED0170" w:rsidRPr="00264C24" w:rsidRDefault="007249B6" w:rsidP="00061C29">
            <w:pPr>
              <w:jc w:val="both"/>
            </w:pPr>
            <w:r>
              <w:t>0</w:t>
            </w:r>
          </w:p>
        </w:tc>
        <w:tc>
          <w:tcPr>
            <w:tcW w:w="1295" w:type="dxa"/>
          </w:tcPr>
          <w:p w14:paraId="25E16476" w14:textId="101B9E07" w:rsidR="00ED0170" w:rsidRDefault="007249B6" w:rsidP="00061C29">
            <w:pPr>
              <w:jc w:val="both"/>
            </w:pPr>
            <w:r>
              <w:t>4</w:t>
            </w:r>
          </w:p>
        </w:tc>
      </w:tr>
    </w:tbl>
    <w:p w14:paraId="3AE983B8" w14:textId="77777777" w:rsidR="00ED0170" w:rsidRDefault="00ED0170" w:rsidP="008E73ED">
      <w:pPr>
        <w:spacing w:after="0"/>
        <w:jc w:val="both"/>
      </w:pPr>
    </w:p>
    <w:p w14:paraId="5F350307" w14:textId="77777777" w:rsidR="00C53C64" w:rsidRDefault="00C53C64" w:rsidP="008E73ED">
      <w:pPr>
        <w:spacing w:after="0"/>
        <w:jc w:val="both"/>
      </w:pPr>
    </w:p>
    <w:p w14:paraId="0FC2142A" w14:textId="77777777" w:rsidR="00C53C64" w:rsidRPr="00835D1A" w:rsidRDefault="00000000" w:rsidP="008E73ED">
      <w:pPr>
        <w:pStyle w:val="Nagwek3"/>
        <w:numPr>
          <w:ilvl w:val="0"/>
          <w:numId w:val="14"/>
        </w:numPr>
        <w:jc w:val="both"/>
        <w:rPr>
          <w:b/>
          <w:bCs/>
        </w:rPr>
      </w:pPr>
      <w:bookmarkStart w:id="52" w:name="_Toc127960795"/>
      <w:r w:rsidRPr="00835D1A">
        <w:rPr>
          <w:b/>
          <w:bCs/>
        </w:rPr>
        <w:t>Kadencja 2018 – 2023</w:t>
      </w:r>
      <w:bookmarkEnd w:id="52"/>
    </w:p>
    <w:p w14:paraId="238C42F6" w14:textId="77777777" w:rsidR="00C53C64" w:rsidRDefault="00C53C64" w:rsidP="008E73ED">
      <w:pPr>
        <w:spacing w:after="0"/>
        <w:jc w:val="both"/>
      </w:pPr>
    </w:p>
    <w:p w14:paraId="27B1EB63" w14:textId="77777777" w:rsidR="00CC1C29" w:rsidRDefault="00CC1C29" w:rsidP="00CC1C29">
      <w:pPr>
        <w:spacing w:after="0"/>
        <w:jc w:val="both"/>
      </w:pPr>
      <w:r>
        <w:t>Mieszkańców</w:t>
      </w:r>
      <w:r>
        <w:tab/>
        <w:t>6 533</w:t>
      </w:r>
    </w:p>
    <w:p w14:paraId="6F9FECB5" w14:textId="77777777" w:rsidR="00CC1C29" w:rsidRDefault="00CC1C29" w:rsidP="00CC1C29">
      <w:pPr>
        <w:spacing w:after="0"/>
        <w:jc w:val="both"/>
      </w:pPr>
      <w:r>
        <w:t>Wyborców</w:t>
      </w:r>
      <w:r>
        <w:tab/>
        <w:t>5 269</w:t>
      </w:r>
    </w:p>
    <w:p w14:paraId="664F3F9A" w14:textId="6548E159" w:rsidR="001E5EBB" w:rsidRDefault="00CC1C29" w:rsidP="00CC1C29">
      <w:pPr>
        <w:spacing w:after="0"/>
        <w:jc w:val="both"/>
      </w:pPr>
      <w:r>
        <w:t>Obwodów</w:t>
      </w:r>
      <w:r>
        <w:tab/>
        <w:t>8</w:t>
      </w:r>
    </w:p>
    <w:tbl>
      <w:tblPr>
        <w:tblStyle w:val="Tabela-Siatka"/>
        <w:tblW w:w="0" w:type="auto"/>
        <w:tblLook w:val="04A0" w:firstRow="1" w:lastRow="0" w:firstColumn="1" w:lastColumn="0" w:noHBand="0" w:noVBand="1"/>
      </w:tblPr>
      <w:tblGrid>
        <w:gridCol w:w="3731"/>
        <w:gridCol w:w="1870"/>
        <w:gridCol w:w="1502"/>
        <w:gridCol w:w="1959"/>
      </w:tblGrid>
      <w:tr w:rsidR="00835D1A" w14:paraId="1108A5F3" w14:textId="77777777" w:rsidTr="00DE37F2">
        <w:trPr>
          <w:cantSplit/>
        </w:trPr>
        <w:tc>
          <w:tcPr>
            <w:tcW w:w="0" w:type="auto"/>
            <w:vAlign w:val="center"/>
          </w:tcPr>
          <w:p w14:paraId="546074E8" w14:textId="77777777" w:rsidR="00835D1A" w:rsidRDefault="00835D1A" w:rsidP="00DE37F2">
            <w:pPr>
              <w:jc w:val="center"/>
            </w:pPr>
            <w:r>
              <w:t>Komitet</w:t>
            </w:r>
          </w:p>
        </w:tc>
        <w:tc>
          <w:tcPr>
            <w:tcW w:w="0" w:type="auto"/>
            <w:vAlign w:val="center"/>
          </w:tcPr>
          <w:p w14:paraId="1371D0CF" w14:textId="77777777" w:rsidR="00835D1A" w:rsidRDefault="00835D1A" w:rsidP="00DE37F2">
            <w:pPr>
              <w:jc w:val="center"/>
            </w:pPr>
            <w:r>
              <w:t>Liczba zdobytych głosów</w:t>
            </w:r>
          </w:p>
        </w:tc>
        <w:tc>
          <w:tcPr>
            <w:tcW w:w="0" w:type="auto"/>
            <w:vAlign w:val="center"/>
          </w:tcPr>
          <w:p w14:paraId="10645797" w14:textId="77777777" w:rsidR="00835D1A" w:rsidRDefault="00835D1A" w:rsidP="00DE37F2">
            <w:pPr>
              <w:jc w:val="center"/>
            </w:pPr>
            <w:r>
              <w:t>Nazwisko i imiona</w:t>
            </w:r>
          </w:p>
        </w:tc>
        <w:tc>
          <w:tcPr>
            <w:tcW w:w="0" w:type="auto"/>
            <w:vAlign w:val="center"/>
          </w:tcPr>
          <w:p w14:paraId="7480ECC8" w14:textId="77777777" w:rsidR="00835D1A" w:rsidRDefault="00835D1A" w:rsidP="00DE37F2">
            <w:pPr>
              <w:jc w:val="center"/>
            </w:pPr>
            <w:r>
              <w:t>Procent zdobytych głosów</w:t>
            </w:r>
          </w:p>
        </w:tc>
      </w:tr>
      <w:tr w:rsidR="00835D1A" w:rsidRPr="00F70529" w14:paraId="0946F24C" w14:textId="77777777" w:rsidTr="00DE37F2">
        <w:trPr>
          <w:cantSplit/>
        </w:trPr>
        <w:tc>
          <w:tcPr>
            <w:tcW w:w="0" w:type="auto"/>
          </w:tcPr>
          <w:p w14:paraId="13D32755" w14:textId="77777777" w:rsidR="00835D1A" w:rsidRPr="00F70529" w:rsidRDefault="00835D1A" w:rsidP="00DE37F2">
            <w:pPr>
              <w:jc w:val="both"/>
              <w:rPr>
                <w:b/>
                <w:bCs/>
              </w:rPr>
            </w:pPr>
            <w:r w:rsidRPr="00F07187">
              <w:rPr>
                <w:b/>
                <w:bCs/>
              </w:rPr>
              <w:t xml:space="preserve">Komitet Wyborczy </w:t>
            </w:r>
            <w:r>
              <w:rPr>
                <w:b/>
                <w:bCs/>
              </w:rPr>
              <w:t>Wyborców Rozwój Miasta i Gminy Kock</w:t>
            </w:r>
          </w:p>
        </w:tc>
        <w:tc>
          <w:tcPr>
            <w:tcW w:w="0" w:type="auto"/>
          </w:tcPr>
          <w:p w14:paraId="2698A95E" w14:textId="3159687F" w:rsidR="00835D1A" w:rsidRPr="00F70529" w:rsidRDefault="00835D1A" w:rsidP="00DE37F2">
            <w:pPr>
              <w:jc w:val="both"/>
              <w:rPr>
                <w:b/>
                <w:bCs/>
              </w:rPr>
            </w:pPr>
            <w:r>
              <w:rPr>
                <w:b/>
                <w:bCs/>
              </w:rPr>
              <w:t>2169</w:t>
            </w:r>
          </w:p>
        </w:tc>
        <w:tc>
          <w:tcPr>
            <w:tcW w:w="0" w:type="auto"/>
          </w:tcPr>
          <w:p w14:paraId="49A64B8C" w14:textId="77777777" w:rsidR="00835D1A" w:rsidRPr="00F70529" w:rsidRDefault="00835D1A" w:rsidP="00DE37F2">
            <w:pPr>
              <w:jc w:val="both"/>
              <w:rPr>
                <w:b/>
                <w:bCs/>
              </w:rPr>
            </w:pPr>
            <w:r>
              <w:rPr>
                <w:b/>
                <w:bCs/>
              </w:rPr>
              <w:t>Futera Tomasz</w:t>
            </w:r>
          </w:p>
        </w:tc>
        <w:tc>
          <w:tcPr>
            <w:tcW w:w="0" w:type="auto"/>
          </w:tcPr>
          <w:p w14:paraId="0BAD0FE1" w14:textId="54F40146" w:rsidR="00835D1A" w:rsidRPr="00F70529" w:rsidRDefault="00835D1A" w:rsidP="00DE37F2">
            <w:pPr>
              <w:jc w:val="both"/>
              <w:rPr>
                <w:b/>
                <w:bCs/>
              </w:rPr>
            </w:pPr>
            <w:r>
              <w:rPr>
                <w:b/>
                <w:bCs/>
              </w:rPr>
              <w:t>82,66</w:t>
            </w:r>
          </w:p>
        </w:tc>
      </w:tr>
    </w:tbl>
    <w:p w14:paraId="041D8697" w14:textId="77777777" w:rsidR="00835D1A" w:rsidRDefault="00835D1A" w:rsidP="001E5EBB">
      <w:pPr>
        <w:spacing w:after="0"/>
        <w:jc w:val="both"/>
      </w:pPr>
    </w:p>
    <w:p w14:paraId="292EA90C" w14:textId="2FE1CA60" w:rsidR="001E5EBB" w:rsidRDefault="001E5EBB" w:rsidP="001E5EBB">
      <w:pPr>
        <w:spacing w:after="0"/>
        <w:jc w:val="both"/>
      </w:pPr>
      <w:r>
        <w:t xml:space="preserve">Zapytaliśmy ponownie o wysokość nagród za 2018 w dn. 27.12.2018r. </w:t>
      </w:r>
    </w:p>
    <w:p w14:paraId="7E17E8A7" w14:textId="77777777" w:rsidR="001E5EBB" w:rsidRPr="00D63D59" w:rsidRDefault="001E5EBB" w:rsidP="001E5EBB">
      <w:pPr>
        <w:spacing w:after="0"/>
        <w:jc w:val="both"/>
        <w:rPr>
          <w:i/>
          <w:iCs/>
        </w:rPr>
      </w:pPr>
      <w:r w:rsidRPr="00D63D59">
        <w:rPr>
          <w:i/>
          <w:iCs/>
        </w:rPr>
        <w:t>Na podstawie art. 2 ust. 1 i art. 10 ust. 1 ustawy z dnia 6 września 2001 r. o dostępie do informacji publicznej (Dz. U. z 2016 r. poz. 1764 z późn. zm.), zwracam się z prośbą o udostępnienie informacji w zakresie:</w:t>
      </w:r>
      <w:r>
        <w:rPr>
          <w:i/>
          <w:iCs/>
        </w:rPr>
        <w:t xml:space="preserve"> </w:t>
      </w:r>
      <w:r w:rsidRPr="00D63D59">
        <w:rPr>
          <w:i/>
          <w:iCs/>
        </w:rPr>
        <w:t>wysokości przyznanych nagród w roku 2018 wszystkim osobom zatrudnionym w Urzędzie Gminy z podziałem na poszczególne tytuły tj. premie regulaminowe, uznaniowe, z okazji dnia samorządowca itd.</w:t>
      </w:r>
    </w:p>
    <w:p w14:paraId="764550D1" w14:textId="77777777" w:rsidR="001E5EBB" w:rsidRDefault="001E5EBB" w:rsidP="001E5EBB">
      <w:pPr>
        <w:spacing w:after="0"/>
        <w:jc w:val="both"/>
      </w:pPr>
      <w:r w:rsidRPr="00D63D59">
        <w:rPr>
          <w:i/>
          <w:iCs/>
        </w:rPr>
        <w:t>Wnosimy również o udostępnienie informacji, czy pracownikom Urzędu zostały przyznane tzw. premie świąteczne w jakiejkolwiek formie (i w jakiej kwocie), w tym także te wypłacane z Zakładowego Funduszu Świadczeń Socjalnych</w:t>
      </w:r>
      <w:r>
        <w:t>.</w:t>
      </w:r>
    </w:p>
    <w:p w14:paraId="241E7550" w14:textId="334DEA06" w:rsidR="001E5EBB" w:rsidRDefault="00B6793E" w:rsidP="008E73ED">
      <w:pPr>
        <w:spacing w:after="0"/>
        <w:jc w:val="both"/>
      </w:pPr>
      <w:r>
        <w:t>W odpowiedzi z dn. 07.01.2019</w:t>
      </w:r>
      <w:r w:rsidR="002A2CB2">
        <w:t xml:space="preserve"> Burmistrz Kocka poinformował nas, że pracownicy nie otrzymują premii regulaminowych, nie otrzymali nagród uznaniowych z okazji Dnia Samorządowca, nagrody uznaniowe zostały wypłacone w kwocie 40.340 zł</w:t>
      </w:r>
      <w:r w:rsidR="002352B6">
        <w:t xml:space="preserve">, natomiast premie świąteczne zostały wypłacone wszystkim pracownikom w zależności od dochodu od 300 do 400 zł. </w:t>
      </w:r>
    </w:p>
    <w:p w14:paraId="4F17A40C" w14:textId="77777777" w:rsidR="005407CE" w:rsidRDefault="005407CE"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2352B6" w14:paraId="199F418F" w14:textId="77777777" w:rsidTr="005407CE">
        <w:tc>
          <w:tcPr>
            <w:tcW w:w="1295" w:type="dxa"/>
            <w:vMerge w:val="restart"/>
            <w:vAlign w:val="center"/>
          </w:tcPr>
          <w:p w14:paraId="4C942DFB" w14:textId="77777777" w:rsidR="002352B6" w:rsidRDefault="002352B6" w:rsidP="005407CE">
            <w:pPr>
              <w:jc w:val="center"/>
            </w:pPr>
            <w:r>
              <w:t>Zmiana władzy</w:t>
            </w:r>
          </w:p>
        </w:tc>
        <w:tc>
          <w:tcPr>
            <w:tcW w:w="3882" w:type="dxa"/>
            <w:gridSpan w:val="3"/>
            <w:vAlign w:val="center"/>
          </w:tcPr>
          <w:p w14:paraId="6BB4E659" w14:textId="77777777" w:rsidR="002352B6" w:rsidRDefault="002352B6" w:rsidP="005407CE">
            <w:pPr>
              <w:jc w:val="center"/>
            </w:pPr>
            <w:r>
              <w:t>Termin odpowiedzi</w:t>
            </w:r>
          </w:p>
        </w:tc>
        <w:tc>
          <w:tcPr>
            <w:tcW w:w="1295" w:type="dxa"/>
            <w:vMerge w:val="restart"/>
            <w:vAlign w:val="center"/>
          </w:tcPr>
          <w:p w14:paraId="15F5E151" w14:textId="77777777" w:rsidR="002352B6" w:rsidRDefault="002352B6" w:rsidP="005407CE">
            <w:pPr>
              <w:jc w:val="center"/>
            </w:pPr>
            <w:r>
              <w:t>Suma nagród</w:t>
            </w:r>
          </w:p>
        </w:tc>
        <w:tc>
          <w:tcPr>
            <w:tcW w:w="1295" w:type="dxa"/>
            <w:vMerge w:val="restart"/>
            <w:vAlign w:val="center"/>
          </w:tcPr>
          <w:p w14:paraId="14D19301" w14:textId="77777777" w:rsidR="002352B6" w:rsidRDefault="002352B6" w:rsidP="005407CE">
            <w:pPr>
              <w:jc w:val="center"/>
            </w:pPr>
            <w:r>
              <w:t>Pełna odpowiedź</w:t>
            </w:r>
          </w:p>
        </w:tc>
        <w:tc>
          <w:tcPr>
            <w:tcW w:w="1295" w:type="dxa"/>
            <w:vMerge w:val="restart"/>
            <w:vAlign w:val="center"/>
          </w:tcPr>
          <w:p w14:paraId="47015824" w14:textId="77777777" w:rsidR="002352B6" w:rsidRDefault="002352B6" w:rsidP="005407CE">
            <w:pPr>
              <w:jc w:val="center"/>
            </w:pPr>
            <w:r>
              <w:t>Łącznie punkty</w:t>
            </w:r>
          </w:p>
        </w:tc>
      </w:tr>
      <w:tr w:rsidR="002352B6" w14:paraId="71BD0D82" w14:textId="77777777" w:rsidTr="00DE37F2">
        <w:tc>
          <w:tcPr>
            <w:tcW w:w="1295" w:type="dxa"/>
            <w:vMerge/>
          </w:tcPr>
          <w:p w14:paraId="0DA2D4AF" w14:textId="77777777" w:rsidR="002352B6" w:rsidRDefault="002352B6" w:rsidP="00DE37F2">
            <w:pPr>
              <w:jc w:val="both"/>
            </w:pPr>
          </w:p>
        </w:tc>
        <w:tc>
          <w:tcPr>
            <w:tcW w:w="1294" w:type="dxa"/>
          </w:tcPr>
          <w:p w14:paraId="3AC5E6DC" w14:textId="77777777" w:rsidR="002352B6" w:rsidRDefault="002352B6" w:rsidP="00DE37F2">
            <w:pPr>
              <w:jc w:val="both"/>
            </w:pPr>
            <w:r>
              <w:t>Do 5 dni</w:t>
            </w:r>
          </w:p>
        </w:tc>
        <w:tc>
          <w:tcPr>
            <w:tcW w:w="1294" w:type="dxa"/>
          </w:tcPr>
          <w:p w14:paraId="553662FB" w14:textId="77777777" w:rsidR="002352B6" w:rsidRDefault="002352B6" w:rsidP="00DE37F2">
            <w:pPr>
              <w:jc w:val="both"/>
            </w:pPr>
            <w:r>
              <w:t>5-10 dni</w:t>
            </w:r>
          </w:p>
        </w:tc>
        <w:tc>
          <w:tcPr>
            <w:tcW w:w="1294" w:type="dxa"/>
          </w:tcPr>
          <w:p w14:paraId="228027F4" w14:textId="77777777" w:rsidR="002352B6" w:rsidRDefault="002352B6" w:rsidP="00DE37F2">
            <w:pPr>
              <w:jc w:val="both"/>
            </w:pPr>
            <w:r>
              <w:t>10 i więcej</w:t>
            </w:r>
          </w:p>
        </w:tc>
        <w:tc>
          <w:tcPr>
            <w:tcW w:w="1295" w:type="dxa"/>
            <w:vMerge/>
          </w:tcPr>
          <w:p w14:paraId="29897D48" w14:textId="77777777" w:rsidR="002352B6" w:rsidRDefault="002352B6" w:rsidP="00DE37F2">
            <w:pPr>
              <w:jc w:val="both"/>
            </w:pPr>
          </w:p>
        </w:tc>
        <w:tc>
          <w:tcPr>
            <w:tcW w:w="1295" w:type="dxa"/>
            <w:vMerge/>
          </w:tcPr>
          <w:p w14:paraId="1A97EB21" w14:textId="77777777" w:rsidR="002352B6" w:rsidRDefault="002352B6" w:rsidP="00DE37F2">
            <w:pPr>
              <w:jc w:val="both"/>
            </w:pPr>
          </w:p>
        </w:tc>
        <w:tc>
          <w:tcPr>
            <w:tcW w:w="1295" w:type="dxa"/>
            <w:vMerge/>
          </w:tcPr>
          <w:p w14:paraId="51241EC3" w14:textId="77777777" w:rsidR="002352B6" w:rsidRDefault="002352B6" w:rsidP="00DE37F2">
            <w:pPr>
              <w:jc w:val="both"/>
            </w:pPr>
          </w:p>
        </w:tc>
      </w:tr>
      <w:tr w:rsidR="002352B6" w14:paraId="19C23273" w14:textId="77777777" w:rsidTr="00DE37F2">
        <w:tc>
          <w:tcPr>
            <w:tcW w:w="1295" w:type="dxa"/>
          </w:tcPr>
          <w:p w14:paraId="7CBC18ED" w14:textId="77777777" w:rsidR="002352B6" w:rsidRDefault="002352B6" w:rsidP="00DE37F2">
            <w:pPr>
              <w:jc w:val="both"/>
            </w:pPr>
            <w:r>
              <w:t xml:space="preserve">Nie </w:t>
            </w:r>
          </w:p>
        </w:tc>
        <w:tc>
          <w:tcPr>
            <w:tcW w:w="1294" w:type="dxa"/>
          </w:tcPr>
          <w:p w14:paraId="57154118" w14:textId="4FF5A034" w:rsidR="002352B6" w:rsidRDefault="002352B6" w:rsidP="00DE37F2">
            <w:pPr>
              <w:jc w:val="both"/>
            </w:pPr>
            <w:r>
              <w:t>0</w:t>
            </w:r>
          </w:p>
        </w:tc>
        <w:tc>
          <w:tcPr>
            <w:tcW w:w="1294" w:type="dxa"/>
          </w:tcPr>
          <w:p w14:paraId="656F1F71" w14:textId="77777777" w:rsidR="002352B6" w:rsidRDefault="002352B6" w:rsidP="00DE37F2">
            <w:pPr>
              <w:jc w:val="both"/>
            </w:pPr>
            <w:r>
              <w:t>0</w:t>
            </w:r>
          </w:p>
        </w:tc>
        <w:tc>
          <w:tcPr>
            <w:tcW w:w="1294" w:type="dxa"/>
          </w:tcPr>
          <w:p w14:paraId="73161734" w14:textId="0114EA72" w:rsidR="002352B6" w:rsidRDefault="002352B6" w:rsidP="00DE37F2">
            <w:pPr>
              <w:jc w:val="both"/>
            </w:pPr>
            <w:r>
              <w:t>1</w:t>
            </w:r>
          </w:p>
        </w:tc>
        <w:tc>
          <w:tcPr>
            <w:tcW w:w="1295" w:type="dxa"/>
          </w:tcPr>
          <w:p w14:paraId="318507F9" w14:textId="77777777" w:rsidR="002352B6" w:rsidRDefault="002352B6" w:rsidP="00DE37F2">
            <w:pPr>
              <w:jc w:val="both"/>
            </w:pPr>
            <w:r>
              <w:t>1</w:t>
            </w:r>
          </w:p>
        </w:tc>
        <w:tc>
          <w:tcPr>
            <w:tcW w:w="1295" w:type="dxa"/>
          </w:tcPr>
          <w:p w14:paraId="578FAC74" w14:textId="40FDFD14" w:rsidR="002352B6" w:rsidRPr="00264C24" w:rsidRDefault="002352B6" w:rsidP="00DE37F2">
            <w:pPr>
              <w:jc w:val="both"/>
            </w:pPr>
            <w:r>
              <w:t>1</w:t>
            </w:r>
          </w:p>
        </w:tc>
        <w:tc>
          <w:tcPr>
            <w:tcW w:w="1295" w:type="dxa"/>
          </w:tcPr>
          <w:p w14:paraId="3DD7C58B" w14:textId="18DA0066" w:rsidR="002352B6" w:rsidRDefault="002352B6" w:rsidP="00DE37F2">
            <w:pPr>
              <w:jc w:val="both"/>
            </w:pPr>
            <w:r>
              <w:t>3</w:t>
            </w:r>
          </w:p>
        </w:tc>
      </w:tr>
    </w:tbl>
    <w:p w14:paraId="0E7886F8" w14:textId="77777777" w:rsidR="002352B6" w:rsidRDefault="002352B6" w:rsidP="008E73ED">
      <w:pPr>
        <w:spacing w:after="0"/>
        <w:jc w:val="both"/>
      </w:pPr>
    </w:p>
    <w:p w14:paraId="79949104" w14:textId="4EDF88C0" w:rsidR="00A253B6" w:rsidRDefault="00A253B6" w:rsidP="00A253B6">
      <w:pPr>
        <w:spacing w:after="0"/>
        <w:jc w:val="both"/>
      </w:pPr>
      <w:r>
        <w:t xml:space="preserve">O wysokość nagród wypłaconych w 2019 roku z podziałem na tytuły i stanowiska wraz z uzasadnieniem w przypadku nagród uznaniowych pytaliśmy 02.01.2020 r. </w:t>
      </w:r>
    </w:p>
    <w:p w14:paraId="538C447B" w14:textId="77777777" w:rsidR="00A253B6" w:rsidRDefault="00A253B6" w:rsidP="00A253B6">
      <w:pPr>
        <w:spacing w:after="0"/>
        <w:jc w:val="both"/>
      </w:pPr>
      <w:r>
        <w:t xml:space="preserve">Treść wniosku: </w:t>
      </w:r>
    </w:p>
    <w:p w14:paraId="472C109A" w14:textId="77777777" w:rsidR="00A253B6" w:rsidRPr="007E1FE3" w:rsidRDefault="00A253B6" w:rsidP="00A253B6">
      <w:pPr>
        <w:spacing w:after="0"/>
        <w:jc w:val="both"/>
        <w:rPr>
          <w:i/>
          <w:iCs/>
        </w:rPr>
      </w:pPr>
      <w:r w:rsidRPr="007E1FE3">
        <w:rPr>
          <w:i/>
          <w:iCs/>
        </w:rPr>
        <w:t>Zwracamy się z wnioskiem o udostępnienie informacji publicznej, dotyczącej:</w:t>
      </w:r>
    </w:p>
    <w:p w14:paraId="0085CFB2" w14:textId="77777777" w:rsidR="00A253B6" w:rsidRPr="007E1FE3" w:rsidRDefault="00A253B6" w:rsidP="00A253B6">
      <w:pPr>
        <w:spacing w:after="0"/>
        <w:jc w:val="both"/>
        <w:rPr>
          <w:i/>
          <w:iCs/>
        </w:rPr>
      </w:pPr>
      <w:r w:rsidRPr="007E1FE3">
        <w:rPr>
          <w:i/>
          <w:iCs/>
        </w:rPr>
        <w:t>1. Ilości osób zatrudnionych w Urzędzie Gminy z podziałem na stanowiska urzędnicze i pomocnicze.</w:t>
      </w:r>
    </w:p>
    <w:p w14:paraId="287D9AC9" w14:textId="77777777" w:rsidR="00A253B6" w:rsidRDefault="00A253B6" w:rsidP="00A253B6">
      <w:pPr>
        <w:spacing w:after="0"/>
        <w:jc w:val="both"/>
      </w:pPr>
      <w:r w:rsidRPr="007E1FE3">
        <w:rPr>
          <w:i/>
          <w:iCs/>
        </w:rPr>
        <w:t xml:space="preserve">2. Wysokości nagród wypłaconych w 2019 roku </w:t>
      </w:r>
      <w:r w:rsidRPr="006D0B83">
        <w:rPr>
          <w:i/>
          <w:iCs/>
          <w:u w:val="single"/>
        </w:rPr>
        <w:t>z podziałem na tytuły i stanowiska</w:t>
      </w:r>
      <w:r w:rsidRPr="007E1FE3">
        <w:rPr>
          <w:i/>
          <w:iCs/>
        </w:rPr>
        <w:t xml:space="preserve"> wraz z uzasadnieniem w przypadku nagród uznaniowych</w:t>
      </w:r>
      <w:r>
        <w:t>.</w:t>
      </w:r>
    </w:p>
    <w:p w14:paraId="56F19794" w14:textId="62476604" w:rsidR="00C53C64" w:rsidRDefault="00000000" w:rsidP="008E73ED">
      <w:pPr>
        <w:spacing w:after="0"/>
        <w:jc w:val="both"/>
      </w:pPr>
      <w:r>
        <w:lastRenderedPageBreak/>
        <w:t>Urząd Miejski w Kocku potrzebował 7 dni na udzielenie odpowiedzi – do 09.01.2020. To krótko. Wysokość nagród uznaniowych wyniosła w 2019 roku 31.540,00 zł brutto. Dowiemy się z niej też, za co konkretnie te nagrody zostały przyznane. Pracownicy obsługi zostali nagrodzeni za to, że przychodzili do pracy także w dni wolne z powodu konieczności usunięcia skutków awarii. Za dodatkowe prace, które nie wchodzą w zakres ich obowiązków służbowych. Inspektorzy dostali nagrody m.in. za wkład pracy przy projekcie unijnym, za dodatkowe godziny poświęcone w czasie wolnym i tak dalej. Urzędnicy poświęcali dodatkowy czas na prace poza obowiązkami służbowymi i za to zostali nagrodzeni.</w:t>
      </w:r>
    </w:p>
    <w:p w14:paraId="682188DC" w14:textId="77777777" w:rsidR="00A253B6" w:rsidRDefault="00A253B6" w:rsidP="008E73ED">
      <w:pPr>
        <w:spacing w:after="0"/>
        <w:jc w:val="both"/>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A253B6" w14:paraId="0AA7483B" w14:textId="77777777" w:rsidTr="005407CE">
        <w:tc>
          <w:tcPr>
            <w:tcW w:w="1295" w:type="dxa"/>
            <w:vMerge w:val="restart"/>
            <w:vAlign w:val="center"/>
          </w:tcPr>
          <w:p w14:paraId="40E0E481" w14:textId="77777777" w:rsidR="00A253B6" w:rsidRDefault="00A253B6" w:rsidP="005407CE">
            <w:pPr>
              <w:jc w:val="center"/>
            </w:pPr>
            <w:r>
              <w:t>Zmiana władzy</w:t>
            </w:r>
          </w:p>
        </w:tc>
        <w:tc>
          <w:tcPr>
            <w:tcW w:w="3882" w:type="dxa"/>
            <w:gridSpan w:val="3"/>
            <w:vAlign w:val="center"/>
          </w:tcPr>
          <w:p w14:paraId="0EAAF18C" w14:textId="77777777" w:rsidR="00A253B6" w:rsidRDefault="00A253B6" w:rsidP="005407CE">
            <w:pPr>
              <w:jc w:val="center"/>
            </w:pPr>
            <w:r>
              <w:t>Termin odpowiedzi</w:t>
            </w:r>
          </w:p>
        </w:tc>
        <w:tc>
          <w:tcPr>
            <w:tcW w:w="1295" w:type="dxa"/>
            <w:vMerge w:val="restart"/>
            <w:vAlign w:val="center"/>
          </w:tcPr>
          <w:p w14:paraId="4F0142AD" w14:textId="77777777" w:rsidR="00A253B6" w:rsidRDefault="00A253B6" w:rsidP="005407CE">
            <w:pPr>
              <w:jc w:val="center"/>
            </w:pPr>
            <w:r>
              <w:t>Suma nagród</w:t>
            </w:r>
          </w:p>
        </w:tc>
        <w:tc>
          <w:tcPr>
            <w:tcW w:w="1295" w:type="dxa"/>
            <w:vMerge w:val="restart"/>
            <w:vAlign w:val="center"/>
          </w:tcPr>
          <w:p w14:paraId="7E67D73D" w14:textId="77777777" w:rsidR="00A253B6" w:rsidRDefault="00A253B6" w:rsidP="005407CE">
            <w:pPr>
              <w:jc w:val="center"/>
            </w:pPr>
            <w:r>
              <w:t>Pełna odpowiedź</w:t>
            </w:r>
          </w:p>
        </w:tc>
        <w:tc>
          <w:tcPr>
            <w:tcW w:w="1295" w:type="dxa"/>
            <w:vMerge w:val="restart"/>
            <w:vAlign w:val="center"/>
          </w:tcPr>
          <w:p w14:paraId="70B92AAE" w14:textId="77777777" w:rsidR="00A253B6" w:rsidRDefault="00A253B6" w:rsidP="005407CE">
            <w:pPr>
              <w:jc w:val="center"/>
            </w:pPr>
            <w:r>
              <w:t>Łącznie punkty</w:t>
            </w:r>
          </w:p>
        </w:tc>
      </w:tr>
      <w:tr w:rsidR="00A253B6" w14:paraId="52AB067C" w14:textId="77777777" w:rsidTr="00DE37F2">
        <w:tc>
          <w:tcPr>
            <w:tcW w:w="1295" w:type="dxa"/>
            <w:vMerge/>
          </w:tcPr>
          <w:p w14:paraId="4E8AAC04" w14:textId="77777777" w:rsidR="00A253B6" w:rsidRDefault="00A253B6" w:rsidP="00DE37F2">
            <w:pPr>
              <w:jc w:val="both"/>
            </w:pPr>
          </w:p>
        </w:tc>
        <w:tc>
          <w:tcPr>
            <w:tcW w:w="1294" w:type="dxa"/>
          </w:tcPr>
          <w:p w14:paraId="38F5F237" w14:textId="77777777" w:rsidR="00A253B6" w:rsidRDefault="00A253B6" w:rsidP="00DE37F2">
            <w:pPr>
              <w:jc w:val="both"/>
            </w:pPr>
            <w:r>
              <w:t>Do 5 dni</w:t>
            </w:r>
          </w:p>
        </w:tc>
        <w:tc>
          <w:tcPr>
            <w:tcW w:w="1294" w:type="dxa"/>
          </w:tcPr>
          <w:p w14:paraId="4E59FCE0" w14:textId="77777777" w:rsidR="00A253B6" w:rsidRDefault="00A253B6" w:rsidP="00DE37F2">
            <w:pPr>
              <w:jc w:val="both"/>
            </w:pPr>
            <w:r>
              <w:t>5-10 dni</w:t>
            </w:r>
          </w:p>
        </w:tc>
        <w:tc>
          <w:tcPr>
            <w:tcW w:w="1294" w:type="dxa"/>
          </w:tcPr>
          <w:p w14:paraId="6D46EF7E" w14:textId="77777777" w:rsidR="00A253B6" w:rsidRDefault="00A253B6" w:rsidP="00DE37F2">
            <w:pPr>
              <w:jc w:val="both"/>
            </w:pPr>
            <w:r>
              <w:t>10 i więcej</w:t>
            </w:r>
          </w:p>
        </w:tc>
        <w:tc>
          <w:tcPr>
            <w:tcW w:w="1295" w:type="dxa"/>
            <w:vMerge/>
          </w:tcPr>
          <w:p w14:paraId="555EB7F9" w14:textId="77777777" w:rsidR="00A253B6" w:rsidRDefault="00A253B6" w:rsidP="00DE37F2">
            <w:pPr>
              <w:jc w:val="both"/>
            </w:pPr>
          </w:p>
        </w:tc>
        <w:tc>
          <w:tcPr>
            <w:tcW w:w="1295" w:type="dxa"/>
            <w:vMerge/>
          </w:tcPr>
          <w:p w14:paraId="2DC4A765" w14:textId="77777777" w:rsidR="00A253B6" w:rsidRDefault="00A253B6" w:rsidP="00DE37F2">
            <w:pPr>
              <w:jc w:val="both"/>
            </w:pPr>
          </w:p>
        </w:tc>
        <w:tc>
          <w:tcPr>
            <w:tcW w:w="1295" w:type="dxa"/>
            <w:vMerge/>
          </w:tcPr>
          <w:p w14:paraId="6C56A2A8" w14:textId="77777777" w:rsidR="00A253B6" w:rsidRDefault="00A253B6" w:rsidP="00DE37F2">
            <w:pPr>
              <w:jc w:val="both"/>
            </w:pPr>
          </w:p>
        </w:tc>
      </w:tr>
      <w:tr w:rsidR="00A253B6" w14:paraId="58FFA41A" w14:textId="77777777" w:rsidTr="00DE37F2">
        <w:tc>
          <w:tcPr>
            <w:tcW w:w="1295" w:type="dxa"/>
          </w:tcPr>
          <w:p w14:paraId="06249BD7" w14:textId="6DC3FE8B" w:rsidR="00A253B6" w:rsidRDefault="00A253B6" w:rsidP="00DE37F2">
            <w:pPr>
              <w:jc w:val="both"/>
            </w:pPr>
            <w:r>
              <w:t xml:space="preserve">bz </w:t>
            </w:r>
          </w:p>
        </w:tc>
        <w:tc>
          <w:tcPr>
            <w:tcW w:w="1294" w:type="dxa"/>
          </w:tcPr>
          <w:p w14:paraId="457B43F2" w14:textId="77777777" w:rsidR="00A253B6" w:rsidRDefault="00A253B6" w:rsidP="00DE37F2">
            <w:pPr>
              <w:jc w:val="both"/>
            </w:pPr>
            <w:r>
              <w:t>0</w:t>
            </w:r>
          </w:p>
        </w:tc>
        <w:tc>
          <w:tcPr>
            <w:tcW w:w="1294" w:type="dxa"/>
          </w:tcPr>
          <w:p w14:paraId="24EA87A3" w14:textId="5BA620FD" w:rsidR="00A253B6" w:rsidRDefault="00A253B6" w:rsidP="00DE37F2">
            <w:pPr>
              <w:jc w:val="both"/>
            </w:pPr>
            <w:r>
              <w:t>2</w:t>
            </w:r>
          </w:p>
        </w:tc>
        <w:tc>
          <w:tcPr>
            <w:tcW w:w="1294" w:type="dxa"/>
          </w:tcPr>
          <w:p w14:paraId="54624132" w14:textId="014526CC" w:rsidR="00A253B6" w:rsidRDefault="00A253B6" w:rsidP="00DE37F2">
            <w:pPr>
              <w:jc w:val="both"/>
            </w:pPr>
            <w:r>
              <w:t>0</w:t>
            </w:r>
          </w:p>
        </w:tc>
        <w:tc>
          <w:tcPr>
            <w:tcW w:w="1295" w:type="dxa"/>
          </w:tcPr>
          <w:p w14:paraId="586BF1DB" w14:textId="77777777" w:rsidR="00A253B6" w:rsidRDefault="00A253B6" w:rsidP="00DE37F2">
            <w:pPr>
              <w:jc w:val="both"/>
            </w:pPr>
            <w:r>
              <w:t>1</w:t>
            </w:r>
          </w:p>
        </w:tc>
        <w:tc>
          <w:tcPr>
            <w:tcW w:w="1295" w:type="dxa"/>
          </w:tcPr>
          <w:p w14:paraId="402A3E78" w14:textId="77777777" w:rsidR="00A253B6" w:rsidRPr="00264C24" w:rsidRDefault="00A253B6" w:rsidP="00DE37F2">
            <w:pPr>
              <w:jc w:val="both"/>
            </w:pPr>
            <w:r>
              <w:t>1</w:t>
            </w:r>
          </w:p>
        </w:tc>
        <w:tc>
          <w:tcPr>
            <w:tcW w:w="1295" w:type="dxa"/>
          </w:tcPr>
          <w:p w14:paraId="2FAB4841" w14:textId="240B6D8C" w:rsidR="00A253B6" w:rsidRDefault="008532A2" w:rsidP="00DE37F2">
            <w:pPr>
              <w:jc w:val="both"/>
            </w:pPr>
            <w:r>
              <w:t>4</w:t>
            </w:r>
          </w:p>
        </w:tc>
      </w:tr>
    </w:tbl>
    <w:p w14:paraId="0D50FC29" w14:textId="42E406AD" w:rsidR="00C53C64" w:rsidRDefault="00C53C64" w:rsidP="008E73ED">
      <w:pPr>
        <w:spacing w:after="0"/>
        <w:jc w:val="both"/>
      </w:pPr>
    </w:p>
    <w:p w14:paraId="76E659E1" w14:textId="77777777" w:rsidR="00C53C64" w:rsidRDefault="00000000" w:rsidP="008E73ED">
      <w:pPr>
        <w:spacing w:after="0"/>
        <w:jc w:val="both"/>
      </w:pPr>
      <w:r>
        <w:t xml:space="preserve">W przypadku nagród za 2020 i I półrocze 2021, wniosek o treści: </w:t>
      </w:r>
      <w:r w:rsidRPr="008532A2">
        <w:rPr>
          <w:i/>
          <w:iCs/>
        </w:rPr>
        <w:t>Wnosimy o udostępnienie informacji publicznej, dotyczącej wysokości nagród przyznanych i wypłaconych w 2020 roku oraz za I półrocze 2021, wszystkim pracownikom Urzędu, z wyszczególnieniem – imię i nazwisko, stanowisko służbowe, rok, kwota nagrody, rodzaj, uzasadnienie został przesłany do wszystkich gmin Powiatu Lubartowskiego 2 sierpnia 2021 roku</w:t>
      </w:r>
      <w:r>
        <w:t>.</w:t>
      </w:r>
    </w:p>
    <w:p w14:paraId="7E12F449" w14:textId="2BF543A5" w:rsidR="00C53C64" w:rsidRDefault="00000000" w:rsidP="008532A2">
      <w:pPr>
        <w:pBdr>
          <w:top w:val="nil"/>
          <w:left w:val="nil"/>
          <w:bottom w:val="nil"/>
          <w:right w:val="nil"/>
          <w:between w:val="nil"/>
        </w:pBdr>
        <w:spacing w:after="0"/>
        <w:jc w:val="both"/>
        <w:rPr>
          <w:color w:val="000000"/>
        </w:rPr>
      </w:pPr>
      <w:r w:rsidRPr="008532A2">
        <w:rPr>
          <w:bCs/>
          <w:color w:val="000000"/>
        </w:rPr>
        <w:t>Burmistrz Kocka</w:t>
      </w:r>
      <w:r>
        <w:rPr>
          <w:b/>
          <w:color w:val="000000"/>
        </w:rPr>
        <w:t xml:space="preserve"> </w:t>
      </w:r>
      <w:r>
        <w:rPr>
          <w:color w:val="000000"/>
        </w:rPr>
        <w:t>w obszernym piśmie z 04.08.2021r. poinformował nas, przywołując rozstrzygnięcia NSA z lat wcześniejszych, niż wskazanych przez nas wyrok, że: „</w:t>
      </w:r>
      <w:r w:rsidRPr="008532A2">
        <w:rPr>
          <w:i/>
          <w:iCs/>
          <w:color w:val="000000"/>
        </w:rPr>
        <w:t xml:space="preserve">W naszej ocenie wyrok przedstawiony w treści wniosku niczego nie zmienia. Oczywiście potwierdza ona zasadę, że wydatkowanie środków publicznych podlega ujawnieniu, jako udzielenie informacji publicznej. </w:t>
      </w:r>
      <w:r w:rsidRPr="008532A2">
        <w:rPr>
          <w:i/>
          <w:iCs/>
          <w:color w:val="000000"/>
          <w:u w:val="single"/>
        </w:rPr>
        <w:t>Jednak wskazanie przez Urząd wysokości wynagrodzeń wszystkich pracowników według stanowiska oraz według imienia i nazwiska osób funkcyjnych uważamy za wystarczające i stanowi udzielenie odpowiedzi na informację publiczną zawartą w ww. wniosku</w:t>
      </w:r>
      <w:r>
        <w:rPr>
          <w:color w:val="000000"/>
        </w:rPr>
        <w:t xml:space="preserve">.” W układzie tabelarycznym wyszczególniono z imienia i nazwiska osoby pełniące funkcje publiczne w rozumieniu Organu, w pozostałych przypadkach Organ podał liczbę etatów, kwotę i uzasadnienie. </w:t>
      </w:r>
      <w:r w:rsidR="008532A2">
        <w:rPr>
          <w:color w:val="000000"/>
        </w:rPr>
        <w:t>Czyli problem w swobodnej interpretacji osoby pełniącej funkcje publiczne. W dalszym ciągu nie rozumiemy, dlaczego nie można chwalić imiennie pracowników za szczególne osiągnięcia w pracy.</w:t>
      </w:r>
    </w:p>
    <w:p w14:paraId="7B30ECBA" w14:textId="1EF688F8" w:rsidR="008532A2" w:rsidRDefault="008532A2" w:rsidP="008532A2">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8532A2" w14:paraId="0C2031B1" w14:textId="77777777" w:rsidTr="005407CE">
        <w:tc>
          <w:tcPr>
            <w:tcW w:w="1295" w:type="dxa"/>
            <w:vMerge w:val="restart"/>
            <w:vAlign w:val="center"/>
          </w:tcPr>
          <w:p w14:paraId="2E2636C8" w14:textId="77777777" w:rsidR="008532A2" w:rsidRDefault="008532A2" w:rsidP="005407CE">
            <w:pPr>
              <w:jc w:val="center"/>
            </w:pPr>
            <w:r>
              <w:t>Zmiana władzy</w:t>
            </w:r>
          </w:p>
        </w:tc>
        <w:tc>
          <w:tcPr>
            <w:tcW w:w="3882" w:type="dxa"/>
            <w:gridSpan w:val="3"/>
            <w:vAlign w:val="center"/>
          </w:tcPr>
          <w:p w14:paraId="0B1053BA" w14:textId="77777777" w:rsidR="008532A2" w:rsidRDefault="008532A2" w:rsidP="005407CE">
            <w:pPr>
              <w:jc w:val="center"/>
            </w:pPr>
            <w:r>
              <w:t>Termin odpowiedzi</w:t>
            </w:r>
          </w:p>
        </w:tc>
        <w:tc>
          <w:tcPr>
            <w:tcW w:w="1295" w:type="dxa"/>
            <w:vMerge w:val="restart"/>
            <w:vAlign w:val="center"/>
          </w:tcPr>
          <w:p w14:paraId="0C68BB79" w14:textId="77777777" w:rsidR="008532A2" w:rsidRDefault="008532A2" w:rsidP="005407CE">
            <w:pPr>
              <w:jc w:val="center"/>
            </w:pPr>
            <w:r>
              <w:t>Suma nagród</w:t>
            </w:r>
          </w:p>
        </w:tc>
        <w:tc>
          <w:tcPr>
            <w:tcW w:w="1295" w:type="dxa"/>
            <w:vMerge w:val="restart"/>
            <w:vAlign w:val="center"/>
          </w:tcPr>
          <w:p w14:paraId="28ECCD93" w14:textId="77777777" w:rsidR="008532A2" w:rsidRDefault="008532A2" w:rsidP="005407CE">
            <w:pPr>
              <w:jc w:val="center"/>
            </w:pPr>
            <w:r>
              <w:t>Pełna odpowiedź</w:t>
            </w:r>
          </w:p>
        </w:tc>
        <w:tc>
          <w:tcPr>
            <w:tcW w:w="1295" w:type="dxa"/>
            <w:vMerge w:val="restart"/>
            <w:vAlign w:val="center"/>
          </w:tcPr>
          <w:p w14:paraId="1F975838" w14:textId="77777777" w:rsidR="008532A2" w:rsidRDefault="008532A2" w:rsidP="005407CE">
            <w:pPr>
              <w:jc w:val="center"/>
            </w:pPr>
            <w:r>
              <w:t>Łącznie punkty</w:t>
            </w:r>
          </w:p>
        </w:tc>
      </w:tr>
      <w:tr w:rsidR="008532A2" w14:paraId="0D95A41E" w14:textId="77777777" w:rsidTr="00DE37F2">
        <w:tc>
          <w:tcPr>
            <w:tcW w:w="1295" w:type="dxa"/>
            <w:vMerge/>
          </w:tcPr>
          <w:p w14:paraId="4A1F0281" w14:textId="77777777" w:rsidR="008532A2" w:rsidRDefault="008532A2" w:rsidP="00DE37F2">
            <w:pPr>
              <w:jc w:val="both"/>
            </w:pPr>
          </w:p>
        </w:tc>
        <w:tc>
          <w:tcPr>
            <w:tcW w:w="1294" w:type="dxa"/>
          </w:tcPr>
          <w:p w14:paraId="22AFF957" w14:textId="77777777" w:rsidR="008532A2" w:rsidRDefault="008532A2" w:rsidP="00DE37F2">
            <w:pPr>
              <w:jc w:val="both"/>
            </w:pPr>
            <w:r>
              <w:t>Do 5 dni</w:t>
            </w:r>
          </w:p>
        </w:tc>
        <w:tc>
          <w:tcPr>
            <w:tcW w:w="1294" w:type="dxa"/>
          </w:tcPr>
          <w:p w14:paraId="53FD365A" w14:textId="77777777" w:rsidR="008532A2" w:rsidRDefault="008532A2" w:rsidP="00DE37F2">
            <w:pPr>
              <w:jc w:val="both"/>
            </w:pPr>
            <w:r>
              <w:t>5-10 dni</w:t>
            </w:r>
          </w:p>
        </w:tc>
        <w:tc>
          <w:tcPr>
            <w:tcW w:w="1294" w:type="dxa"/>
          </w:tcPr>
          <w:p w14:paraId="341AF9EE" w14:textId="77777777" w:rsidR="008532A2" w:rsidRDefault="008532A2" w:rsidP="00DE37F2">
            <w:pPr>
              <w:jc w:val="both"/>
            </w:pPr>
            <w:r>
              <w:t>10 i więcej</w:t>
            </w:r>
          </w:p>
        </w:tc>
        <w:tc>
          <w:tcPr>
            <w:tcW w:w="1295" w:type="dxa"/>
            <w:vMerge/>
          </w:tcPr>
          <w:p w14:paraId="09F2F422" w14:textId="77777777" w:rsidR="008532A2" w:rsidRDefault="008532A2" w:rsidP="00DE37F2">
            <w:pPr>
              <w:jc w:val="both"/>
            </w:pPr>
          </w:p>
        </w:tc>
        <w:tc>
          <w:tcPr>
            <w:tcW w:w="1295" w:type="dxa"/>
            <w:vMerge/>
          </w:tcPr>
          <w:p w14:paraId="488C7991" w14:textId="77777777" w:rsidR="008532A2" w:rsidRDefault="008532A2" w:rsidP="00DE37F2">
            <w:pPr>
              <w:jc w:val="both"/>
            </w:pPr>
          </w:p>
        </w:tc>
        <w:tc>
          <w:tcPr>
            <w:tcW w:w="1295" w:type="dxa"/>
            <w:vMerge/>
          </w:tcPr>
          <w:p w14:paraId="502098E0" w14:textId="77777777" w:rsidR="008532A2" w:rsidRDefault="008532A2" w:rsidP="00DE37F2">
            <w:pPr>
              <w:jc w:val="both"/>
            </w:pPr>
          </w:p>
        </w:tc>
      </w:tr>
      <w:tr w:rsidR="008532A2" w14:paraId="46569797" w14:textId="77777777" w:rsidTr="00DE37F2">
        <w:tc>
          <w:tcPr>
            <w:tcW w:w="1295" w:type="dxa"/>
          </w:tcPr>
          <w:p w14:paraId="40C5C51A" w14:textId="77A5DF1B" w:rsidR="008532A2" w:rsidRDefault="008532A2" w:rsidP="00DE37F2">
            <w:pPr>
              <w:jc w:val="both"/>
            </w:pPr>
            <w:r>
              <w:t>bz</w:t>
            </w:r>
          </w:p>
        </w:tc>
        <w:tc>
          <w:tcPr>
            <w:tcW w:w="1294" w:type="dxa"/>
          </w:tcPr>
          <w:p w14:paraId="7E2744BE" w14:textId="2BB4FA44" w:rsidR="008532A2" w:rsidRDefault="00E03D04" w:rsidP="00DE37F2">
            <w:pPr>
              <w:jc w:val="both"/>
            </w:pPr>
            <w:r>
              <w:t>3</w:t>
            </w:r>
          </w:p>
        </w:tc>
        <w:tc>
          <w:tcPr>
            <w:tcW w:w="1294" w:type="dxa"/>
          </w:tcPr>
          <w:p w14:paraId="4385261C" w14:textId="77777777" w:rsidR="008532A2" w:rsidRDefault="008532A2" w:rsidP="00DE37F2">
            <w:pPr>
              <w:jc w:val="both"/>
            </w:pPr>
            <w:r>
              <w:t>0</w:t>
            </w:r>
          </w:p>
        </w:tc>
        <w:tc>
          <w:tcPr>
            <w:tcW w:w="1294" w:type="dxa"/>
          </w:tcPr>
          <w:p w14:paraId="6613C807" w14:textId="51C9109E" w:rsidR="008532A2" w:rsidRDefault="00E03D04" w:rsidP="00DE37F2">
            <w:pPr>
              <w:jc w:val="both"/>
            </w:pPr>
            <w:r>
              <w:t>0</w:t>
            </w:r>
          </w:p>
        </w:tc>
        <w:tc>
          <w:tcPr>
            <w:tcW w:w="1295" w:type="dxa"/>
          </w:tcPr>
          <w:p w14:paraId="1FED95CD" w14:textId="77777777" w:rsidR="008532A2" w:rsidRDefault="008532A2" w:rsidP="00DE37F2">
            <w:pPr>
              <w:jc w:val="both"/>
            </w:pPr>
            <w:r>
              <w:t>1</w:t>
            </w:r>
          </w:p>
        </w:tc>
        <w:tc>
          <w:tcPr>
            <w:tcW w:w="1295" w:type="dxa"/>
          </w:tcPr>
          <w:p w14:paraId="7898AA78" w14:textId="7957E4BF" w:rsidR="008532A2" w:rsidRPr="00264C24" w:rsidRDefault="00E03D04" w:rsidP="00DE37F2">
            <w:pPr>
              <w:jc w:val="both"/>
            </w:pPr>
            <w:r>
              <w:t>0</w:t>
            </w:r>
          </w:p>
        </w:tc>
        <w:tc>
          <w:tcPr>
            <w:tcW w:w="1295" w:type="dxa"/>
          </w:tcPr>
          <w:p w14:paraId="13D0A4FF" w14:textId="5A4DFF34" w:rsidR="008532A2" w:rsidRDefault="0059357D" w:rsidP="00DE37F2">
            <w:pPr>
              <w:jc w:val="both"/>
            </w:pPr>
            <w:r>
              <w:t>4</w:t>
            </w:r>
          </w:p>
        </w:tc>
      </w:tr>
    </w:tbl>
    <w:p w14:paraId="72F14D0F" w14:textId="77777777" w:rsidR="008532A2" w:rsidRDefault="008532A2" w:rsidP="008532A2">
      <w:pPr>
        <w:pBdr>
          <w:top w:val="nil"/>
          <w:left w:val="nil"/>
          <w:bottom w:val="nil"/>
          <w:right w:val="nil"/>
          <w:between w:val="nil"/>
        </w:pBdr>
        <w:spacing w:after="0"/>
        <w:jc w:val="both"/>
        <w:rPr>
          <w:color w:val="000000"/>
        </w:rPr>
      </w:pPr>
    </w:p>
    <w:p w14:paraId="1A0B5D11" w14:textId="6704BC14" w:rsidR="0059357D" w:rsidRPr="005729B6" w:rsidRDefault="00000000" w:rsidP="0059357D">
      <w:pPr>
        <w:pBdr>
          <w:top w:val="nil"/>
          <w:left w:val="nil"/>
          <w:bottom w:val="nil"/>
          <w:right w:val="nil"/>
          <w:between w:val="nil"/>
        </w:pBdr>
        <w:spacing w:after="0"/>
        <w:jc w:val="both"/>
        <w:rPr>
          <w:i/>
          <w:iCs/>
          <w:color w:val="000000"/>
        </w:rPr>
      </w:pPr>
      <w:r w:rsidRPr="00CC1C29">
        <w:rPr>
          <w:bCs/>
          <w:color w:val="000000"/>
        </w:rPr>
        <w:t>Burmistrz Kocka</w:t>
      </w:r>
      <w:r>
        <w:rPr>
          <w:color w:val="000000"/>
        </w:rPr>
        <w:t xml:space="preserve"> również otrzymał wniosek o udostępnienie informacji publicznej, dotyczącej nagród 10.01.2022r. tożsamej treści, co pozostałe Organy</w:t>
      </w:r>
      <w:r w:rsidR="0059357D">
        <w:rPr>
          <w:color w:val="000000"/>
        </w:rPr>
        <w:t xml:space="preserve">: </w:t>
      </w:r>
      <w:r w:rsidR="0059357D" w:rsidRPr="005729B6">
        <w:rPr>
          <w:i/>
          <w:iCs/>
          <w:color w:val="000000"/>
        </w:rPr>
        <w:t>Zwracamy się z wnioskiem o udostępnienie informacji publicznej, dotyczącej wysokości przyznanych nagród w roku 2021 wszystkim osobom zatrudnionym w Urzędzie Gminy z podziałem na poszczególne tytuły tj. premie regulaminowe, uznaniowe, z okazji dnia samorządowca itd.</w:t>
      </w:r>
    </w:p>
    <w:p w14:paraId="40FE195C" w14:textId="77777777" w:rsidR="0059357D" w:rsidRDefault="0059357D" w:rsidP="0059357D">
      <w:pPr>
        <w:pBdr>
          <w:top w:val="nil"/>
          <w:left w:val="nil"/>
          <w:bottom w:val="nil"/>
          <w:right w:val="nil"/>
          <w:between w:val="nil"/>
        </w:pBdr>
        <w:spacing w:after="0"/>
        <w:jc w:val="both"/>
        <w:rPr>
          <w:color w:val="000000"/>
        </w:rPr>
      </w:pPr>
      <w:r w:rsidRPr="005729B6">
        <w:rPr>
          <w:i/>
          <w:iCs/>
          <w:color w:val="000000"/>
        </w:rPr>
        <w:t>Wnosimy również o udostępnienie informacji, czy pracownikom Urzędu zostały przyznane tzw. premie świąteczne w jakiejkolwiek formie (i w jakiej kwocie), w tym także te wypłacane z Zakładowego Funduszu Świadczeń Socjalnych</w:t>
      </w:r>
      <w:r w:rsidRPr="00514EA8">
        <w:rPr>
          <w:color w:val="000000"/>
        </w:rPr>
        <w:t>.</w:t>
      </w:r>
    </w:p>
    <w:p w14:paraId="17958F37" w14:textId="58FD3F38" w:rsidR="006220D5" w:rsidRDefault="00000000" w:rsidP="0059357D">
      <w:pPr>
        <w:pBdr>
          <w:top w:val="nil"/>
          <w:left w:val="nil"/>
          <w:bottom w:val="nil"/>
          <w:right w:val="nil"/>
          <w:between w:val="nil"/>
        </w:pBdr>
        <w:spacing w:after="0"/>
        <w:ind w:firstLine="720"/>
        <w:jc w:val="both"/>
        <w:rPr>
          <w:color w:val="000000"/>
        </w:rPr>
      </w:pPr>
      <w:r>
        <w:rPr>
          <w:color w:val="000000"/>
        </w:rPr>
        <w:t xml:space="preserve">W odpowiedzi z 17.01.2022 r. Organ przekazał nam niepełną odpowiedź, nie zawierającą imion i nazwisk pracowników, którzy otrzymali nagrody. Było to zestawienie tabelaryczne z wyszczególnienie stanowisk, kwot i uzasadnienia oraz suma kwot nagród dla osób będących pracownikami obsługi. </w:t>
      </w:r>
    </w:p>
    <w:p w14:paraId="066F1F8A" w14:textId="77777777" w:rsidR="005407CE" w:rsidRDefault="005407CE" w:rsidP="0059357D">
      <w:pPr>
        <w:pBdr>
          <w:top w:val="nil"/>
          <w:left w:val="nil"/>
          <w:bottom w:val="nil"/>
          <w:right w:val="nil"/>
          <w:between w:val="nil"/>
        </w:pBdr>
        <w:spacing w:after="0"/>
        <w:ind w:firstLine="720"/>
        <w:jc w:val="both"/>
        <w:rPr>
          <w:color w:val="000000"/>
        </w:rPr>
      </w:pPr>
    </w:p>
    <w:p w14:paraId="2E0FE7B6" w14:textId="5AC0D4DC" w:rsidR="006220D5" w:rsidRDefault="006220D5" w:rsidP="006220D5">
      <w:pPr>
        <w:pBdr>
          <w:top w:val="nil"/>
          <w:left w:val="nil"/>
          <w:bottom w:val="nil"/>
          <w:right w:val="nil"/>
          <w:between w:val="nil"/>
        </w:pBdr>
        <w:spacing w:after="0"/>
        <w:jc w:val="both"/>
        <w:rPr>
          <w:color w:val="000000"/>
        </w:rPr>
      </w:pPr>
    </w:p>
    <w:tbl>
      <w:tblPr>
        <w:tblStyle w:val="Tabela-Siatka"/>
        <w:tblW w:w="0" w:type="auto"/>
        <w:tblLook w:val="04A0" w:firstRow="1" w:lastRow="0" w:firstColumn="1" w:lastColumn="0" w:noHBand="0" w:noVBand="1"/>
      </w:tblPr>
      <w:tblGrid>
        <w:gridCol w:w="1295"/>
        <w:gridCol w:w="1294"/>
        <w:gridCol w:w="1294"/>
        <w:gridCol w:w="1294"/>
        <w:gridCol w:w="1295"/>
        <w:gridCol w:w="1295"/>
        <w:gridCol w:w="1295"/>
      </w:tblGrid>
      <w:tr w:rsidR="006220D5" w14:paraId="424D6D4B" w14:textId="77777777" w:rsidTr="005407CE">
        <w:tc>
          <w:tcPr>
            <w:tcW w:w="1295" w:type="dxa"/>
            <w:vMerge w:val="restart"/>
            <w:vAlign w:val="center"/>
          </w:tcPr>
          <w:p w14:paraId="134659ED" w14:textId="77777777" w:rsidR="006220D5" w:rsidRDefault="006220D5" w:rsidP="005407CE">
            <w:pPr>
              <w:jc w:val="center"/>
            </w:pPr>
            <w:r>
              <w:lastRenderedPageBreak/>
              <w:t>Zmiana władzy</w:t>
            </w:r>
          </w:p>
        </w:tc>
        <w:tc>
          <w:tcPr>
            <w:tcW w:w="3882" w:type="dxa"/>
            <w:gridSpan w:val="3"/>
            <w:vAlign w:val="center"/>
          </w:tcPr>
          <w:p w14:paraId="0CF49B1D" w14:textId="77777777" w:rsidR="006220D5" w:rsidRDefault="006220D5" w:rsidP="005407CE">
            <w:pPr>
              <w:jc w:val="center"/>
            </w:pPr>
            <w:r>
              <w:t>Termin odpowiedzi</w:t>
            </w:r>
          </w:p>
        </w:tc>
        <w:tc>
          <w:tcPr>
            <w:tcW w:w="1295" w:type="dxa"/>
            <w:vMerge w:val="restart"/>
            <w:vAlign w:val="center"/>
          </w:tcPr>
          <w:p w14:paraId="1EEF5BFD" w14:textId="77777777" w:rsidR="006220D5" w:rsidRDefault="006220D5" w:rsidP="005407CE">
            <w:pPr>
              <w:jc w:val="center"/>
            </w:pPr>
            <w:r>
              <w:t>Suma nagród</w:t>
            </w:r>
          </w:p>
        </w:tc>
        <w:tc>
          <w:tcPr>
            <w:tcW w:w="1295" w:type="dxa"/>
            <w:vMerge w:val="restart"/>
            <w:vAlign w:val="center"/>
          </w:tcPr>
          <w:p w14:paraId="5FA8B214" w14:textId="77777777" w:rsidR="006220D5" w:rsidRDefault="006220D5" w:rsidP="005407CE">
            <w:pPr>
              <w:jc w:val="center"/>
            </w:pPr>
            <w:r>
              <w:t>Pełna odpowiedź</w:t>
            </w:r>
          </w:p>
        </w:tc>
        <w:tc>
          <w:tcPr>
            <w:tcW w:w="1295" w:type="dxa"/>
            <w:vMerge w:val="restart"/>
            <w:vAlign w:val="center"/>
          </w:tcPr>
          <w:p w14:paraId="65C499CE" w14:textId="77777777" w:rsidR="006220D5" w:rsidRDefault="006220D5" w:rsidP="005407CE">
            <w:pPr>
              <w:jc w:val="center"/>
            </w:pPr>
            <w:r>
              <w:t>Łącznie punkty</w:t>
            </w:r>
          </w:p>
        </w:tc>
      </w:tr>
      <w:tr w:rsidR="006220D5" w14:paraId="777A64E8" w14:textId="77777777" w:rsidTr="00DE37F2">
        <w:tc>
          <w:tcPr>
            <w:tcW w:w="1295" w:type="dxa"/>
            <w:vMerge/>
          </w:tcPr>
          <w:p w14:paraId="2F66C0F2" w14:textId="77777777" w:rsidR="006220D5" w:rsidRDefault="006220D5" w:rsidP="00DE37F2">
            <w:pPr>
              <w:jc w:val="both"/>
            </w:pPr>
          </w:p>
        </w:tc>
        <w:tc>
          <w:tcPr>
            <w:tcW w:w="1294" w:type="dxa"/>
          </w:tcPr>
          <w:p w14:paraId="1404D092" w14:textId="77777777" w:rsidR="006220D5" w:rsidRDefault="006220D5" w:rsidP="00DE37F2">
            <w:pPr>
              <w:jc w:val="both"/>
            </w:pPr>
            <w:r>
              <w:t>Do 5 dni</w:t>
            </w:r>
          </w:p>
        </w:tc>
        <w:tc>
          <w:tcPr>
            <w:tcW w:w="1294" w:type="dxa"/>
          </w:tcPr>
          <w:p w14:paraId="17C21D8D" w14:textId="77777777" w:rsidR="006220D5" w:rsidRDefault="006220D5" w:rsidP="00DE37F2">
            <w:pPr>
              <w:jc w:val="both"/>
            </w:pPr>
            <w:r>
              <w:t>5-10 dni</w:t>
            </w:r>
          </w:p>
        </w:tc>
        <w:tc>
          <w:tcPr>
            <w:tcW w:w="1294" w:type="dxa"/>
          </w:tcPr>
          <w:p w14:paraId="0CF459A8" w14:textId="77777777" w:rsidR="006220D5" w:rsidRDefault="006220D5" w:rsidP="00DE37F2">
            <w:pPr>
              <w:jc w:val="both"/>
            </w:pPr>
            <w:r>
              <w:t>10 i więcej</w:t>
            </w:r>
          </w:p>
        </w:tc>
        <w:tc>
          <w:tcPr>
            <w:tcW w:w="1295" w:type="dxa"/>
            <w:vMerge/>
          </w:tcPr>
          <w:p w14:paraId="152034B0" w14:textId="77777777" w:rsidR="006220D5" w:rsidRDefault="006220D5" w:rsidP="00DE37F2">
            <w:pPr>
              <w:jc w:val="both"/>
            </w:pPr>
          </w:p>
        </w:tc>
        <w:tc>
          <w:tcPr>
            <w:tcW w:w="1295" w:type="dxa"/>
            <w:vMerge/>
          </w:tcPr>
          <w:p w14:paraId="0F91EF53" w14:textId="77777777" w:rsidR="006220D5" w:rsidRDefault="006220D5" w:rsidP="00DE37F2">
            <w:pPr>
              <w:jc w:val="both"/>
            </w:pPr>
          </w:p>
        </w:tc>
        <w:tc>
          <w:tcPr>
            <w:tcW w:w="1295" w:type="dxa"/>
            <w:vMerge/>
          </w:tcPr>
          <w:p w14:paraId="6C96FD25" w14:textId="77777777" w:rsidR="006220D5" w:rsidRDefault="006220D5" w:rsidP="00DE37F2">
            <w:pPr>
              <w:jc w:val="both"/>
            </w:pPr>
          </w:p>
        </w:tc>
      </w:tr>
      <w:tr w:rsidR="006220D5" w14:paraId="3A1293EE" w14:textId="77777777" w:rsidTr="00DE37F2">
        <w:tc>
          <w:tcPr>
            <w:tcW w:w="1295" w:type="dxa"/>
          </w:tcPr>
          <w:p w14:paraId="2D7E0AD9" w14:textId="77777777" w:rsidR="006220D5" w:rsidRDefault="006220D5" w:rsidP="00DE37F2">
            <w:pPr>
              <w:jc w:val="both"/>
            </w:pPr>
            <w:r>
              <w:t>bz</w:t>
            </w:r>
          </w:p>
        </w:tc>
        <w:tc>
          <w:tcPr>
            <w:tcW w:w="1294" w:type="dxa"/>
          </w:tcPr>
          <w:p w14:paraId="5772F654" w14:textId="2C0DB367" w:rsidR="006220D5" w:rsidRDefault="006220D5" w:rsidP="00DE37F2">
            <w:pPr>
              <w:jc w:val="both"/>
            </w:pPr>
            <w:r>
              <w:t>0</w:t>
            </w:r>
          </w:p>
        </w:tc>
        <w:tc>
          <w:tcPr>
            <w:tcW w:w="1294" w:type="dxa"/>
          </w:tcPr>
          <w:p w14:paraId="7060EA00" w14:textId="67F94733" w:rsidR="006220D5" w:rsidRDefault="006220D5" w:rsidP="00DE37F2">
            <w:pPr>
              <w:jc w:val="both"/>
            </w:pPr>
            <w:r>
              <w:t>2</w:t>
            </w:r>
          </w:p>
        </w:tc>
        <w:tc>
          <w:tcPr>
            <w:tcW w:w="1294" w:type="dxa"/>
          </w:tcPr>
          <w:p w14:paraId="50FDFB02" w14:textId="77777777" w:rsidR="006220D5" w:rsidRDefault="006220D5" w:rsidP="00DE37F2">
            <w:pPr>
              <w:jc w:val="both"/>
            </w:pPr>
            <w:r>
              <w:t>0</w:t>
            </w:r>
          </w:p>
        </w:tc>
        <w:tc>
          <w:tcPr>
            <w:tcW w:w="1295" w:type="dxa"/>
          </w:tcPr>
          <w:p w14:paraId="3A93630E" w14:textId="77777777" w:rsidR="006220D5" w:rsidRDefault="006220D5" w:rsidP="00DE37F2">
            <w:pPr>
              <w:jc w:val="both"/>
            </w:pPr>
            <w:r>
              <w:t>1</w:t>
            </w:r>
          </w:p>
        </w:tc>
        <w:tc>
          <w:tcPr>
            <w:tcW w:w="1295" w:type="dxa"/>
          </w:tcPr>
          <w:p w14:paraId="434BD612" w14:textId="77777777" w:rsidR="006220D5" w:rsidRPr="00264C24" w:rsidRDefault="006220D5" w:rsidP="00DE37F2">
            <w:pPr>
              <w:jc w:val="both"/>
            </w:pPr>
            <w:r>
              <w:t>0</w:t>
            </w:r>
          </w:p>
        </w:tc>
        <w:tc>
          <w:tcPr>
            <w:tcW w:w="1295" w:type="dxa"/>
          </w:tcPr>
          <w:p w14:paraId="4F603D0A" w14:textId="22FC9A75" w:rsidR="006220D5" w:rsidRDefault="006220D5" w:rsidP="00DE37F2">
            <w:pPr>
              <w:jc w:val="both"/>
            </w:pPr>
            <w:r>
              <w:t>3</w:t>
            </w:r>
          </w:p>
        </w:tc>
      </w:tr>
    </w:tbl>
    <w:p w14:paraId="32B2DFF4" w14:textId="77777777" w:rsidR="006220D5" w:rsidRDefault="006220D5" w:rsidP="006220D5">
      <w:pPr>
        <w:pBdr>
          <w:top w:val="nil"/>
          <w:left w:val="nil"/>
          <w:bottom w:val="nil"/>
          <w:right w:val="nil"/>
          <w:between w:val="nil"/>
        </w:pBdr>
        <w:spacing w:after="0"/>
        <w:jc w:val="both"/>
        <w:rPr>
          <w:color w:val="000000"/>
        </w:rPr>
      </w:pPr>
    </w:p>
    <w:p w14:paraId="07AE4CE3" w14:textId="7AC705BD" w:rsidR="00C53C64" w:rsidRDefault="00000000" w:rsidP="0059357D">
      <w:pPr>
        <w:pBdr>
          <w:top w:val="nil"/>
          <w:left w:val="nil"/>
          <w:bottom w:val="nil"/>
          <w:right w:val="nil"/>
          <w:between w:val="nil"/>
        </w:pBdr>
        <w:spacing w:after="0"/>
        <w:ind w:firstLine="720"/>
        <w:jc w:val="both"/>
        <w:rPr>
          <w:color w:val="000000"/>
        </w:rPr>
      </w:pPr>
      <w:r>
        <w:rPr>
          <w:color w:val="000000"/>
        </w:rPr>
        <w:t>Podobnie, jak w pozostałych przypadkach 10.03.2022 przesłaliśmy wezwanie do wydania decyzji odmownej bądź realizację wniosku w całości. Wobec braku odpowiedzi, złożyliśmy 01.04.2022r. skargę do WSA w Lublinie.</w:t>
      </w:r>
    </w:p>
    <w:p w14:paraId="28A58FB5" w14:textId="6735D19A" w:rsidR="006220D5" w:rsidRDefault="006220D5" w:rsidP="006220D5">
      <w:pPr>
        <w:pBdr>
          <w:top w:val="nil"/>
          <w:left w:val="nil"/>
          <w:bottom w:val="nil"/>
          <w:right w:val="nil"/>
          <w:between w:val="nil"/>
        </w:pBdr>
        <w:spacing w:after="0"/>
        <w:jc w:val="both"/>
        <w:rPr>
          <w:color w:val="000000"/>
        </w:rPr>
      </w:pPr>
      <w:r>
        <w:rPr>
          <w:color w:val="000000"/>
        </w:rPr>
        <w:t>Podsumowując</w:t>
      </w:r>
      <w:r w:rsidR="00D91557">
        <w:rPr>
          <w:color w:val="000000"/>
        </w:rPr>
        <w:t xml:space="preserve">: kolejny samorząd swobodnie interpretuje osoby pełniące funkcje publiczne. Termin? Bez zbędnej zwłoki. </w:t>
      </w:r>
      <w:r w:rsidR="008F6D8D">
        <w:rPr>
          <w:color w:val="000000"/>
        </w:rPr>
        <w:t xml:space="preserve">Suma nagród? Nie ma problemu. Nazwiska – nie, co to, to nie. </w:t>
      </w:r>
    </w:p>
    <w:p w14:paraId="44C86540" w14:textId="77777777" w:rsidR="00C53C64" w:rsidRDefault="00C53C64" w:rsidP="008E73ED">
      <w:pPr>
        <w:spacing w:after="0"/>
        <w:jc w:val="both"/>
      </w:pPr>
    </w:p>
    <w:p w14:paraId="56E11859" w14:textId="585191D1" w:rsidR="00C53C64" w:rsidRDefault="00000000" w:rsidP="008E73ED">
      <w:pPr>
        <w:pStyle w:val="Nagwek1"/>
        <w:jc w:val="both"/>
      </w:pPr>
      <w:bookmarkStart w:id="53" w:name="_Toc127960796"/>
      <w:r>
        <w:t>Podsumowanie</w:t>
      </w:r>
      <w:bookmarkEnd w:id="53"/>
    </w:p>
    <w:p w14:paraId="4C53E7D3" w14:textId="49F16EE1" w:rsidR="00A02092" w:rsidRDefault="00A02092" w:rsidP="00A02092"/>
    <w:p w14:paraId="4E3796CA" w14:textId="1B6F900C" w:rsidR="00A02092" w:rsidRDefault="00A02092" w:rsidP="000368CA">
      <w:pPr>
        <w:spacing w:after="0"/>
        <w:ind w:firstLine="720"/>
        <w:jc w:val="both"/>
      </w:pPr>
      <w:r>
        <w:t xml:space="preserve">Na początku przedstawiamy wykres, dotyczący szybkości odpowiedzi na wnioski o udostępnienie informacji publicznej. Jest </w:t>
      </w:r>
      <w:r w:rsidR="00306E29">
        <w:t>to tylko jedna dana, ponieważ pytaliśmy wówczas o trzy lata tj. 2016-2018.</w:t>
      </w:r>
    </w:p>
    <w:p w14:paraId="21F5D947" w14:textId="69B2BBBB" w:rsidR="00306E29" w:rsidRDefault="00306E29" w:rsidP="000368CA">
      <w:pPr>
        <w:spacing w:after="0"/>
        <w:ind w:firstLine="720"/>
        <w:jc w:val="both"/>
      </w:pPr>
      <w:r>
        <w:t xml:space="preserve">Czy na tę szybkość wpływa zmiana władzy? Kadencja nowej władzy wykonawczej zaczęła się dla gmin: </w:t>
      </w:r>
      <w:r w:rsidR="000368CA">
        <w:t xml:space="preserve">Uścimów, Kamionka, Abramów, Ostrówek. Jak widać, wyłącznie Gmina Uścimów przekazała nam odpowiedź w terminie krótszym, niż 10 dni. </w:t>
      </w:r>
    </w:p>
    <w:p w14:paraId="34F04574" w14:textId="77777777" w:rsidR="00306E29" w:rsidRPr="00A02092" w:rsidRDefault="00306E29" w:rsidP="00A02092"/>
    <w:p w14:paraId="146FEED8" w14:textId="08D8D273" w:rsidR="00C53C64" w:rsidRDefault="00A02092" w:rsidP="008E73ED">
      <w:pPr>
        <w:spacing w:after="0"/>
        <w:jc w:val="both"/>
      </w:pPr>
      <w:r>
        <w:rPr>
          <w:noProof/>
        </w:rPr>
        <w:drawing>
          <wp:inline distT="0" distB="0" distL="0" distR="0" wp14:anchorId="069A859C" wp14:editId="3C7E3902">
            <wp:extent cx="5918200" cy="2743200"/>
            <wp:effectExtent l="0" t="0" r="6350" b="0"/>
            <wp:docPr id="13" name="Wykres 13">
              <a:extLst xmlns:a="http://schemas.openxmlformats.org/drawingml/2006/main">
                <a:ext uri="{FF2B5EF4-FFF2-40B4-BE49-F238E27FC236}">
                  <a16:creationId xmlns:a16="http://schemas.microsoft.com/office/drawing/2014/main" id="{926D6BEE-6F00-991D-1CA5-78456840F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0E2D45" w14:textId="17EB58FB" w:rsidR="000368CA" w:rsidRDefault="000368CA" w:rsidP="008E73ED">
      <w:pPr>
        <w:spacing w:after="0"/>
        <w:jc w:val="both"/>
      </w:pPr>
    </w:p>
    <w:p w14:paraId="3AC14F68" w14:textId="608B1853" w:rsidR="000368CA" w:rsidRDefault="008A7575" w:rsidP="008E73ED">
      <w:pPr>
        <w:spacing w:after="0"/>
        <w:jc w:val="both"/>
      </w:pPr>
      <w:r>
        <w:t xml:space="preserve">Sprawdźmy, czy kolejne wybory samorządowe wpłynęły na zmianę przyzwyczajeń. Kolejny wykres będzie zawierał łączną ocenę punktową czterech kolejno składanych wniosków. Pokaże to trend w poszczególnych samorządach. </w:t>
      </w:r>
      <w:r w:rsidR="00F90611">
        <w:t xml:space="preserve">Jak na poprzednim wykresie, przyjmujemy ocenę trzech punktów za przesłanie odpowiedzi do 5 dni, dwóch punktów pomiędzy 5 a 10 dni, jeden punkt za odpowiedź przesłaną powyżej 10 dni. </w:t>
      </w:r>
    </w:p>
    <w:p w14:paraId="480AB512" w14:textId="77777777" w:rsidR="00B13260" w:rsidRDefault="00B13260" w:rsidP="008E73ED">
      <w:pPr>
        <w:spacing w:after="0"/>
        <w:jc w:val="both"/>
      </w:pPr>
    </w:p>
    <w:p w14:paraId="53311EEA" w14:textId="60BC22DA" w:rsidR="008177AC" w:rsidRDefault="00CC4C19" w:rsidP="008E73ED">
      <w:pPr>
        <w:spacing w:after="0"/>
        <w:jc w:val="both"/>
      </w:pPr>
      <w:r>
        <w:t xml:space="preserve">W kadencji 2018 – 2023 kadencja nowej władzy wykonawczej zaczęła się dla gmin: </w:t>
      </w:r>
      <w:r w:rsidR="009D61E2">
        <w:t xml:space="preserve">Lubartów, Serniki , </w:t>
      </w:r>
      <w:r w:rsidR="009D61E2" w:rsidRPr="00B13260">
        <w:rPr>
          <w:b/>
          <w:bCs/>
        </w:rPr>
        <w:t>Ostrów Lubelski</w:t>
      </w:r>
      <w:r w:rsidR="009D61E2">
        <w:t xml:space="preserve">, </w:t>
      </w:r>
      <w:r w:rsidR="00B13260">
        <w:t xml:space="preserve">Uścimów, </w:t>
      </w:r>
      <w:r w:rsidR="00B13260" w:rsidRPr="00B13260">
        <w:rPr>
          <w:b/>
          <w:bCs/>
        </w:rPr>
        <w:t>Niedźwiada</w:t>
      </w:r>
      <w:r w:rsidR="00B13260">
        <w:t xml:space="preserve">, </w:t>
      </w:r>
      <w:r w:rsidR="00B13260" w:rsidRPr="00B13260">
        <w:rPr>
          <w:b/>
          <w:bCs/>
        </w:rPr>
        <w:t>Abramów</w:t>
      </w:r>
      <w:r w:rsidR="00B13260">
        <w:t xml:space="preserve">, Firlej, </w:t>
      </w:r>
      <w:r w:rsidR="00B13260" w:rsidRPr="00346B90">
        <w:rPr>
          <w:b/>
          <w:bCs/>
        </w:rPr>
        <w:t>Jeziorzany</w:t>
      </w:r>
      <w:r w:rsidR="00B13260">
        <w:t xml:space="preserve">. </w:t>
      </w:r>
      <w:r w:rsidR="00346B90">
        <w:t xml:space="preserve">Podkreślone samorządy poprzednio otrzymały po 1 punkcie. Jak widać, w przypadku Uścimowa, Ostrowa Lubelskiego, Niedźwiady, Abramowa i Firleja, zmiana władzy wpłynęła na </w:t>
      </w:r>
      <w:r w:rsidR="00216421">
        <w:t xml:space="preserve">zmianę filozofii doręczeń. </w:t>
      </w:r>
    </w:p>
    <w:p w14:paraId="0E754D1A" w14:textId="2C91F092" w:rsidR="008177AC" w:rsidRDefault="00CC4C19" w:rsidP="008E73ED">
      <w:pPr>
        <w:spacing w:after="0"/>
        <w:jc w:val="both"/>
      </w:pPr>
      <w:r>
        <w:rPr>
          <w:noProof/>
        </w:rPr>
        <w:lastRenderedPageBreak/>
        <w:drawing>
          <wp:inline distT="0" distB="0" distL="0" distR="0" wp14:anchorId="139B8304" wp14:editId="515DCB88">
            <wp:extent cx="5670550" cy="3397250"/>
            <wp:effectExtent l="0" t="0" r="6350" b="12700"/>
            <wp:docPr id="15" name="Wykres 15">
              <a:extLst xmlns:a="http://schemas.openxmlformats.org/drawingml/2006/main">
                <a:ext uri="{FF2B5EF4-FFF2-40B4-BE49-F238E27FC236}">
                  <a16:creationId xmlns:a16="http://schemas.microsoft.com/office/drawing/2014/main" id="{B6B2EB8D-390A-7B95-B0B0-05180C15FB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5C6CFAD" w14:textId="671A1A5A" w:rsidR="00216421" w:rsidRDefault="00216421" w:rsidP="008E73ED">
      <w:pPr>
        <w:spacing w:after="0"/>
        <w:jc w:val="both"/>
      </w:pPr>
    </w:p>
    <w:p w14:paraId="6153DC49" w14:textId="77777777" w:rsidR="000D61AF" w:rsidRDefault="00E5742B" w:rsidP="008E73ED">
      <w:pPr>
        <w:spacing w:after="0"/>
        <w:jc w:val="both"/>
      </w:pPr>
      <w:r>
        <w:t xml:space="preserve">Poszczególne oceny terminów znajdują się w podrozdziałach dotyczących każdej z gmin. </w:t>
      </w:r>
      <w:r w:rsidR="00216421">
        <w:t xml:space="preserve">Odrębną natomiast kwestią jest gotowość do udostępniania wszystkich żądanych informacji. W swojej ocenie braliśmy pod uwagę między innymi podanie sumy nagród. Wynika to z faktu, iż pozycje </w:t>
      </w:r>
      <w:r>
        <w:t xml:space="preserve">podawane nam w zakresach od – do uniemożliwiają samodzielne wyliczenie. Co więcej – pokazuje to stosunek do jawności organu, który nie tylko podaje żądane informacje, ale czyni to w taki sposób, żeby były one </w:t>
      </w:r>
      <w:r w:rsidR="000D61AF">
        <w:t xml:space="preserve">ścisłe. </w:t>
      </w:r>
    </w:p>
    <w:p w14:paraId="6F71EE4C" w14:textId="3B40DDAE" w:rsidR="00216421" w:rsidRDefault="000D61AF" w:rsidP="008E73ED">
      <w:pPr>
        <w:spacing w:after="0"/>
        <w:jc w:val="both"/>
      </w:pPr>
      <w:r>
        <w:t xml:space="preserve">Który z samorządów podał nam sumy nagród? Tę kwestię przedstawia kolejny wykres. Analogicznie najpierw oceniamy kadencję 2014 – 2018, a w przypadku kadencji 2018 – 2023 podajemy sumę czterech odpowiedzi. Ocena wynosi 1 punkt, stąd łatwo będzie można zweryfikować, ilu odpowiedzi brakuje. </w:t>
      </w:r>
      <w:r w:rsidR="00E5742B">
        <w:t xml:space="preserve"> </w:t>
      </w:r>
    </w:p>
    <w:tbl>
      <w:tblPr>
        <w:tblStyle w:val="Tabelasiatki5ciemnaakcent3"/>
        <w:tblW w:w="0" w:type="auto"/>
        <w:tblLayout w:type="fixed"/>
        <w:tblLook w:val="04A0" w:firstRow="1" w:lastRow="0" w:firstColumn="1" w:lastColumn="0" w:noHBand="0" w:noVBand="1"/>
      </w:tblPr>
      <w:tblGrid>
        <w:gridCol w:w="2547"/>
        <w:gridCol w:w="2126"/>
        <w:gridCol w:w="2552"/>
      </w:tblGrid>
      <w:tr w:rsidR="00D90B5B" w:rsidRPr="007A4881" w14:paraId="33A759EF" w14:textId="77777777" w:rsidTr="00D90B5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77890495" w14:textId="77777777" w:rsidR="007A4881" w:rsidRPr="007A4881" w:rsidRDefault="007A4881" w:rsidP="00D90B5B">
            <w:pPr>
              <w:jc w:val="center"/>
              <w:rPr>
                <w:rFonts w:ascii="Times New Roman" w:eastAsia="Times New Roman" w:hAnsi="Times New Roman" w:cs="Times New Roman"/>
                <w:sz w:val="24"/>
                <w:szCs w:val="24"/>
              </w:rPr>
            </w:pPr>
          </w:p>
        </w:tc>
        <w:tc>
          <w:tcPr>
            <w:tcW w:w="4678" w:type="dxa"/>
            <w:gridSpan w:val="2"/>
            <w:noWrap/>
            <w:vAlign w:val="center"/>
            <w:hideMark/>
          </w:tcPr>
          <w:p w14:paraId="5E81C675" w14:textId="739BF147" w:rsidR="007A4881" w:rsidRPr="007A4881" w:rsidRDefault="007A4881" w:rsidP="00D90B5B">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Kadencja</w:t>
            </w:r>
            <w:r w:rsidR="00D90B5B" w:rsidRPr="00D90B5B">
              <w:rPr>
                <w:rFonts w:eastAsia="Times New Roman"/>
                <w:color w:val="000000"/>
              </w:rPr>
              <w:t>/suma nagród</w:t>
            </w:r>
          </w:p>
        </w:tc>
      </w:tr>
      <w:tr w:rsidR="007A4881" w:rsidRPr="007A4881" w14:paraId="64ABFDC5" w14:textId="77777777" w:rsidTr="007A4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6320116" w14:textId="77777777" w:rsidR="007A4881" w:rsidRPr="007A4881" w:rsidRDefault="007A4881" w:rsidP="007A4881">
            <w:pPr>
              <w:jc w:val="center"/>
              <w:rPr>
                <w:rFonts w:eastAsia="Times New Roman"/>
                <w:color w:val="000000"/>
              </w:rPr>
            </w:pPr>
            <w:r w:rsidRPr="007A4881">
              <w:rPr>
                <w:rFonts w:eastAsia="Times New Roman"/>
                <w:color w:val="000000"/>
              </w:rPr>
              <w:t>Gminy</w:t>
            </w:r>
          </w:p>
        </w:tc>
        <w:tc>
          <w:tcPr>
            <w:tcW w:w="2126" w:type="dxa"/>
            <w:noWrap/>
            <w:hideMark/>
          </w:tcPr>
          <w:p w14:paraId="37608BF9" w14:textId="77777777" w:rsidR="007A4881" w:rsidRPr="007A4881" w:rsidRDefault="007A4881" w:rsidP="001D23B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2014 - 2018</w:t>
            </w:r>
          </w:p>
        </w:tc>
        <w:tc>
          <w:tcPr>
            <w:tcW w:w="2552" w:type="dxa"/>
            <w:noWrap/>
            <w:hideMark/>
          </w:tcPr>
          <w:p w14:paraId="0DE6A747" w14:textId="77777777" w:rsidR="007A4881" w:rsidRPr="007A4881" w:rsidRDefault="007A4881" w:rsidP="001D23B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2018 - 2023</w:t>
            </w:r>
          </w:p>
        </w:tc>
      </w:tr>
      <w:tr w:rsidR="007A4881" w:rsidRPr="007A4881" w14:paraId="5B1971E4" w14:textId="77777777" w:rsidTr="007A4881">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5336A80" w14:textId="77777777" w:rsidR="007A4881" w:rsidRPr="007A4881" w:rsidRDefault="007A4881" w:rsidP="007A4881">
            <w:pPr>
              <w:rPr>
                <w:rFonts w:eastAsia="Times New Roman"/>
                <w:color w:val="000000"/>
              </w:rPr>
            </w:pPr>
            <w:r w:rsidRPr="007A4881">
              <w:rPr>
                <w:rFonts w:eastAsia="Times New Roman"/>
                <w:color w:val="000000"/>
              </w:rPr>
              <w:t>M. Lubartów</w:t>
            </w:r>
          </w:p>
        </w:tc>
        <w:tc>
          <w:tcPr>
            <w:tcW w:w="2126" w:type="dxa"/>
            <w:noWrap/>
            <w:hideMark/>
          </w:tcPr>
          <w:p w14:paraId="1089749D"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0</w:t>
            </w:r>
          </w:p>
        </w:tc>
        <w:tc>
          <w:tcPr>
            <w:tcW w:w="2552" w:type="dxa"/>
            <w:noWrap/>
            <w:hideMark/>
          </w:tcPr>
          <w:p w14:paraId="044B62C9"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1</w:t>
            </w:r>
          </w:p>
        </w:tc>
      </w:tr>
      <w:tr w:rsidR="007A4881" w:rsidRPr="007A4881" w14:paraId="4F5C6DD2" w14:textId="77777777" w:rsidTr="007A4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A330C7E" w14:textId="77777777" w:rsidR="007A4881" w:rsidRPr="007A4881" w:rsidRDefault="007A4881" w:rsidP="007A4881">
            <w:pPr>
              <w:rPr>
                <w:rFonts w:eastAsia="Times New Roman"/>
                <w:color w:val="000000"/>
              </w:rPr>
            </w:pPr>
            <w:r w:rsidRPr="007A4881">
              <w:rPr>
                <w:rFonts w:eastAsia="Times New Roman"/>
                <w:color w:val="000000"/>
              </w:rPr>
              <w:t>Gm. Lubartów</w:t>
            </w:r>
          </w:p>
        </w:tc>
        <w:tc>
          <w:tcPr>
            <w:tcW w:w="2126" w:type="dxa"/>
            <w:noWrap/>
            <w:hideMark/>
          </w:tcPr>
          <w:p w14:paraId="137347B8"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0</w:t>
            </w:r>
          </w:p>
        </w:tc>
        <w:tc>
          <w:tcPr>
            <w:tcW w:w="2552" w:type="dxa"/>
            <w:noWrap/>
            <w:hideMark/>
          </w:tcPr>
          <w:p w14:paraId="489320C1"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3</w:t>
            </w:r>
          </w:p>
        </w:tc>
      </w:tr>
      <w:tr w:rsidR="007A4881" w:rsidRPr="007A4881" w14:paraId="68410CB8" w14:textId="77777777" w:rsidTr="007A4881">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7EDE5BC" w14:textId="77777777" w:rsidR="007A4881" w:rsidRPr="007A4881" w:rsidRDefault="007A4881" w:rsidP="007A4881">
            <w:pPr>
              <w:rPr>
                <w:rFonts w:eastAsia="Times New Roman"/>
                <w:color w:val="000000"/>
              </w:rPr>
            </w:pPr>
            <w:r w:rsidRPr="007A4881">
              <w:rPr>
                <w:rFonts w:eastAsia="Times New Roman"/>
                <w:color w:val="000000"/>
              </w:rPr>
              <w:t>Serniki</w:t>
            </w:r>
          </w:p>
        </w:tc>
        <w:tc>
          <w:tcPr>
            <w:tcW w:w="2126" w:type="dxa"/>
            <w:noWrap/>
            <w:hideMark/>
          </w:tcPr>
          <w:p w14:paraId="6C932BF8"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0</w:t>
            </w:r>
          </w:p>
        </w:tc>
        <w:tc>
          <w:tcPr>
            <w:tcW w:w="2552" w:type="dxa"/>
            <w:noWrap/>
            <w:hideMark/>
          </w:tcPr>
          <w:p w14:paraId="650ABEA8"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p>
        </w:tc>
      </w:tr>
      <w:tr w:rsidR="007A4881" w:rsidRPr="007A4881" w14:paraId="4FBBDB05" w14:textId="77777777" w:rsidTr="007A4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291D8F2" w14:textId="77777777" w:rsidR="007A4881" w:rsidRPr="007A4881" w:rsidRDefault="007A4881" w:rsidP="007A4881">
            <w:pPr>
              <w:rPr>
                <w:rFonts w:eastAsia="Times New Roman"/>
                <w:color w:val="000000"/>
              </w:rPr>
            </w:pPr>
            <w:r w:rsidRPr="007A4881">
              <w:rPr>
                <w:rFonts w:eastAsia="Times New Roman"/>
                <w:color w:val="000000"/>
              </w:rPr>
              <w:t>Ostrów Lubelski</w:t>
            </w:r>
          </w:p>
        </w:tc>
        <w:tc>
          <w:tcPr>
            <w:tcW w:w="2126" w:type="dxa"/>
            <w:noWrap/>
            <w:hideMark/>
          </w:tcPr>
          <w:p w14:paraId="503C772F"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1</w:t>
            </w:r>
          </w:p>
        </w:tc>
        <w:tc>
          <w:tcPr>
            <w:tcW w:w="2552" w:type="dxa"/>
            <w:noWrap/>
            <w:hideMark/>
          </w:tcPr>
          <w:p w14:paraId="3AB5138D"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4</w:t>
            </w:r>
          </w:p>
        </w:tc>
      </w:tr>
      <w:tr w:rsidR="007A4881" w:rsidRPr="007A4881" w14:paraId="2BA018F2" w14:textId="77777777" w:rsidTr="007A4881">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4CE1DA3" w14:textId="77777777" w:rsidR="007A4881" w:rsidRPr="007A4881" w:rsidRDefault="007A4881" w:rsidP="007A4881">
            <w:pPr>
              <w:rPr>
                <w:rFonts w:eastAsia="Times New Roman"/>
                <w:color w:val="000000"/>
              </w:rPr>
            </w:pPr>
            <w:r w:rsidRPr="007A4881">
              <w:rPr>
                <w:rFonts w:eastAsia="Times New Roman"/>
                <w:color w:val="000000"/>
              </w:rPr>
              <w:t>Uścimów</w:t>
            </w:r>
          </w:p>
        </w:tc>
        <w:tc>
          <w:tcPr>
            <w:tcW w:w="2126" w:type="dxa"/>
            <w:noWrap/>
            <w:hideMark/>
          </w:tcPr>
          <w:p w14:paraId="2253F9B7"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p>
        </w:tc>
        <w:tc>
          <w:tcPr>
            <w:tcW w:w="2552" w:type="dxa"/>
            <w:noWrap/>
            <w:hideMark/>
          </w:tcPr>
          <w:p w14:paraId="0A9FB2EE"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3</w:t>
            </w:r>
          </w:p>
        </w:tc>
      </w:tr>
      <w:tr w:rsidR="007A4881" w:rsidRPr="007A4881" w14:paraId="77CB5265" w14:textId="77777777" w:rsidTr="007A4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7E9D681" w14:textId="77777777" w:rsidR="007A4881" w:rsidRPr="007A4881" w:rsidRDefault="007A4881" w:rsidP="007A4881">
            <w:pPr>
              <w:rPr>
                <w:rFonts w:eastAsia="Times New Roman"/>
                <w:color w:val="000000"/>
              </w:rPr>
            </w:pPr>
            <w:r w:rsidRPr="007A4881">
              <w:rPr>
                <w:rFonts w:eastAsia="Times New Roman"/>
                <w:color w:val="000000"/>
              </w:rPr>
              <w:t>Niedźwiada</w:t>
            </w:r>
          </w:p>
        </w:tc>
        <w:tc>
          <w:tcPr>
            <w:tcW w:w="2126" w:type="dxa"/>
            <w:noWrap/>
            <w:hideMark/>
          </w:tcPr>
          <w:p w14:paraId="20D6DD7E"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1</w:t>
            </w:r>
          </w:p>
        </w:tc>
        <w:tc>
          <w:tcPr>
            <w:tcW w:w="2552" w:type="dxa"/>
            <w:noWrap/>
            <w:hideMark/>
          </w:tcPr>
          <w:p w14:paraId="6DFC0150"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0</w:t>
            </w:r>
          </w:p>
        </w:tc>
      </w:tr>
      <w:tr w:rsidR="007A4881" w:rsidRPr="007A4881" w14:paraId="461110EA" w14:textId="77777777" w:rsidTr="007A4881">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E24E21A" w14:textId="77777777" w:rsidR="007A4881" w:rsidRPr="007A4881" w:rsidRDefault="007A4881" w:rsidP="007A4881">
            <w:pPr>
              <w:rPr>
                <w:rFonts w:eastAsia="Times New Roman"/>
                <w:color w:val="000000"/>
              </w:rPr>
            </w:pPr>
            <w:r w:rsidRPr="007A4881">
              <w:rPr>
                <w:rFonts w:eastAsia="Times New Roman"/>
                <w:color w:val="000000"/>
              </w:rPr>
              <w:t>Kamionka</w:t>
            </w:r>
          </w:p>
        </w:tc>
        <w:tc>
          <w:tcPr>
            <w:tcW w:w="2126" w:type="dxa"/>
            <w:noWrap/>
            <w:hideMark/>
          </w:tcPr>
          <w:p w14:paraId="7802F18F"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p>
        </w:tc>
        <w:tc>
          <w:tcPr>
            <w:tcW w:w="2552" w:type="dxa"/>
            <w:noWrap/>
            <w:hideMark/>
          </w:tcPr>
          <w:p w14:paraId="23F9ED4B"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1</w:t>
            </w:r>
          </w:p>
        </w:tc>
      </w:tr>
      <w:tr w:rsidR="007A4881" w:rsidRPr="007A4881" w14:paraId="17177129" w14:textId="77777777" w:rsidTr="007A4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7C2C377" w14:textId="77777777" w:rsidR="007A4881" w:rsidRPr="007A4881" w:rsidRDefault="007A4881" w:rsidP="007A4881">
            <w:pPr>
              <w:rPr>
                <w:rFonts w:eastAsia="Times New Roman"/>
                <w:color w:val="000000"/>
              </w:rPr>
            </w:pPr>
            <w:r w:rsidRPr="007A4881">
              <w:rPr>
                <w:rFonts w:eastAsia="Times New Roman"/>
                <w:color w:val="000000"/>
              </w:rPr>
              <w:t>Abramów</w:t>
            </w:r>
          </w:p>
        </w:tc>
        <w:tc>
          <w:tcPr>
            <w:tcW w:w="2126" w:type="dxa"/>
            <w:noWrap/>
            <w:hideMark/>
          </w:tcPr>
          <w:p w14:paraId="25D179A2"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0</w:t>
            </w:r>
          </w:p>
        </w:tc>
        <w:tc>
          <w:tcPr>
            <w:tcW w:w="2552" w:type="dxa"/>
            <w:noWrap/>
            <w:hideMark/>
          </w:tcPr>
          <w:p w14:paraId="703407AD"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4</w:t>
            </w:r>
          </w:p>
        </w:tc>
      </w:tr>
      <w:tr w:rsidR="007A4881" w:rsidRPr="007A4881" w14:paraId="4D6F3662" w14:textId="77777777" w:rsidTr="007A4881">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95CE85D" w14:textId="77777777" w:rsidR="007A4881" w:rsidRPr="007A4881" w:rsidRDefault="007A4881" w:rsidP="007A4881">
            <w:pPr>
              <w:rPr>
                <w:rFonts w:eastAsia="Times New Roman"/>
                <w:color w:val="000000"/>
              </w:rPr>
            </w:pPr>
            <w:r w:rsidRPr="007A4881">
              <w:rPr>
                <w:rFonts w:eastAsia="Times New Roman"/>
                <w:color w:val="000000"/>
              </w:rPr>
              <w:t>Michów</w:t>
            </w:r>
          </w:p>
        </w:tc>
        <w:tc>
          <w:tcPr>
            <w:tcW w:w="2126" w:type="dxa"/>
            <w:noWrap/>
            <w:hideMark/>
          </w:tcPr>
          <w:p w14:paraId="7C4B3A02"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1</w:t>
            </w:r>
          </w:p>
        </w:tc>
        <w:tc>
          <w:tcPr>
            <w:tcW w:w="2552" w:type="dxa"/>
            <w:noWrap/>
            <w:hideMark/>
          </w:tcPr>
          <w:p w14:paraId="6CFD533D"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3</w:t>
            </w:r>
          </w:p>
        </w:tc>
      </w:tr>
      <w:tr w:rsidR="007A4881" w:rsidRPr="007A4881" w14:paraId="35040182" w14:textId="77777777" w:rsidTr="007A4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E8624BE" w14:textId="77777777" w:rsidR="007A4881" w:rsidRPr="007A4881" w:rsidRDefault="007A4881" w:rsidP="007A4881">
            <w:pPr>
              <w:rPr>
                <w:rFonts w:eastAsia="Times New Roman"/>
                <w:color w:val="000000"/>
              </w:rPr>
            </w:pPr>
            <w:r w:rsidRPr="007A4881">
              <w:rPr>
                <w:rFonts w:eastAsia="Times New Roman"/>
                <w:color w:val="000000"/>
              </w:rPr>
              <w:t>Firlej</w:t>
            </w:r>
          </w:p>
        </w:tc>
        <w:tc>
          <w:tcPr>
            <w:tcW w:w="2126" w:type="dxa"/>
            <w:noWrap/>
            <w:hideMark/>
          </w:tcPr>
          <w:p w14:paraId="3B3C7061"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1</w:t>
            </w:r>
          </w:p>
        </w:tc>
        <w:tc>
          <w:tcPr>
            <w:tcW w:w="2552" w:type="dxa"/>
            <w:noWrap/>
            <w:hideMark/>
          </w:tcPr>
          <w:p w14:paraId="18B00D89"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4</w:t>
            </w:r>
          </w:p>
        </w:tc>
      </w:tr>
      <w:tr w:rsidR="007A4881" w:rsidRPr="007A4881" w14:paraId="246EB730" w14:textId="77777777" w:rsidTr="007A4881">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5BAAFAA" w14:textId="77777777" w:rsidR="007A4881" w:rsidRPr="007A4881" w:rsidRDefault="007A4881" w:rsidP="007A4881">
            <w:pPr>
              <w:rPr>
                <w:rFonts w:eastAsia="Times New Roman"/>
                <w:color w:val="000000"/>
              </w:rPr>
            </w:pPr>
            <w:r w:rsidRPr="007A4881">
              <w:rPr>
                <w:rFonts w:eastAsia="Times New Roman"/>
                <w:color w:val="000000"/>
              </w:rPr>
              <w:t>Ostrówek</w:t>
            </w:r>
          </w:p>
        </w:tc>
        <w:tc>
          <w:tcPr>
            <w:tcW w:w="2126" w:type="dxa"/>
            <w:noWrap/>
            <w:hideMark/>
          </w:tcPr>
          <w:p w14:paraId="15F20BFD"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p>
        </w:tc>
        <w:tc>
          <w:tcPr>
            <w:tcW w:w="2552" w:type="dxa"/>
            <w:noWrap/>
            <w:hideMark/>
          </w:tcPr>
          <w:p w14:paraId="01C2ACE0"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0</w:t>
            </w:r>
          </w:p>
        </w:tc>
      </w:tr>
      <w:tr w:rsidR="007A4881" w:rsidRPr="007A4881" w14:paraId="4DFBEC82" w14:textId="77777777" w:rsidTr="007A4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6766D8D" w14:textId="77777777" w:rsidR="007A4881" w:rsidRPr="007A4881" w:rsidRDefault="007A4881" w:rsidP="007A4881">
            <w:pPr>
              <w:rPr>
                <w:rFonts w:eastAsia="Times New Roman"/>
                <w:color w:val="000000"/>
              </w:rPr>
            </w:pPr>
            <w:r w:rsidRPr="007A4881">
              <w:rPr>
                <w:rFonts w:eastAsia="Times New Roman"/>
                <w:color w:val="000000"/>
              </w:rPr>
              <w:t>Jeziorzany</w:t>
            </w:r>
          </w:p>
        </w:tc>
        <w:tc>
          <w:tcPr>
            <w:tcW w:w="2126" w:type="dxa"/>
            <w:noWrap/>
            <w:hideMark/>
          </w:tcPr>
          <w:p w14:paraId="4855A525"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0</w:t>
            </w:r>
          </w:p>
        </w:tc>
        <w:tc>
          <w:tcPr>
            <w:tcW w:w="2552" w:type="dxa"/>
            <w:noWrap/>
            <w:hideMark/>
          </w:tcPr>
          <w:p w14:paraId="18AD5E00" w14:textId="77777777" w:rsidR="007A4881" w:rsidRPr="007A4881" w:rsidRDefault="007A4881" w:rsidP="007A4881">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3</w:t>
            </w:r>
          </w:p>
        </w:tc>
      </w:tr>
      <w:tr w:rsidR="007A4881" w:rsidRPr="007A4881" w14:paraId="0F46A107" w14:textId="77777777" w:rsidTr="007A4881">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4AD0E24" w14:textId="77777777" w:rsidR="007A4881" w:rsidRPr="007A4881" w:rsidRDefault="007A4881" w:rsidP="007A4881">
            <w:pPr>
              <w:rPr>
                <w:rFonts w:eastAsia="Times New Roman"/>
                <w:color w:val="000000"/>
              </w:rPr>
            </w:pPr>
            <w:r w:rsidRPr="007A4881">
              <w:rPr>
                <w:rFonts w:eastAsia="Times New Roman"/>
                <w:color w:val="000000"/>
              </w:rPr>
              <w:t>Kock</w:t>
            </w:r>
          </w:p>
        </w:tc>
        <w:tc>
          <w:tcPr>
            <w:tcW w:w="2126" w:type="dxa"/>
            <w:noWrap/>
            <w:hideMark/>
          </w:tcPr>
          <w:p w14:paraId="0E046FE5"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1</w:t>
            </w:r>
          </w:p>
        </w:tc>
        <w:tc>
          <w:tcPr>
            <w:tcW w:w="2552" w:type="dxa"/>
            <w:noWrap/>
            <w:hideMark/>
          </w:tcPr>
          <w:p w14:paraId="5B455E7C" w14:textId="77777777" w:rsidR="007A4881" w:rsidRPr="007A4881" w:rsidRDefault="007A4881" w:rsidP="007A4881">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4</w:t>
            </w:r>
          </w:p>
        </w:tc>
      </w:tr>
    </w:tbl>
    <w:p w14:paraId="42853CB8" w14:textId="4956302A" w:rsidR="007A4881" w:rsidRDefault="007A4881" w:rsidP="008E73ED">
      <w:pPr>
        <w:spacing w:after="0"/>
        <w:jc w:val="both"/>
      </w:pPr>
    </w:p>
    <w:p w14:paraId="6C7429A6" w14:textId="77777777" w:rsidR="001D23B4" w:rsidRDefault="007A4881" w:rsidP="002F6FF3">
      <w:pPr>
        <w:spacing w:after="0"/>
        <w:ind w:firstLine="720"/>
        <w:jc w:val="both"/>
      </w:pPr>
      <w:r>
        <w:lastRenderedPageBreak/>
        <w:t xml:space="preserve">Wyróżnione oceny, to samorządy po zmianie władzy w kolejnych kadencjach. </w:t>
      </w:r>
      <w:r w:rsidR="001D23B4">
        <w:t xml:space="preserve">Z tabeli wynika, że ta zmiana dobrze wpłynęła na transparentność Kocka, Firleja, Abramowa, Jeziorzan, Michowa, Uścimowa i Ostrowa Lubelskiego. Niestety, widać również, że brak poprawy w mieście Lubartów, Sernikach i Niedźwiadzie. Nie jest to jednak ostatnia ocena. </w:t>
      </w:r>
    </w:p>
    <w:p w14:paraId="03A5B1F9" w14:textId="7B730C84" w:rsidR="00D90B5B" w:rsidRDefault="001D23B4" w:rsidP="002F6FF3">
      <w:pPr>
        <w:spacing w:after="0"/>
        <w:jc w:val="both"/>
      </w:pPr>
      <w:r>
        <w:t>Ostatnią bowiem jest najważniejsza</w:t>
      </w:r>
      <w:r w:rsidR="00D90B5B">
        <w:t xml:space="preserve">, czyli który z samorządów udzielił nam pełnej informacji. Ocena jest analogiczna, jak w przypadku sumy nagród. </w:t>
      </w:r>
      <w:r w:rsidR="00062B07">
        <w:t xml:space="preserve">Pełną informację wpiszemy obok oceny za sumę. Ułatwi to porównanie. </w:t>
      </w:r>
      <w:r w:rsidR="00D90B5B">
        <w:t>Spójrzmy, czy tabele znacznie się różnią.</w:t>
      </w:r>
    </w:p>
    <w:tbl>
      <w:tblPr>
        <w:tblStyle w:val="Tabelasiatki5ciemnaakcent3"/>
        <w:tblW w:w="0" w:type="auto"/>
        <w:tblLayout w:type="fixed"/>
        <w:tblLook w:val="04A0" w:firstRow="1" w:lastRow="0" w:firstColumn="1" w:lastColumn="0" w:noHBand="0" w:noVBand="1"/>
      </w:tblPr>
      <w:tblGrid>
        <w:gridCol w:w="2547"/>
        <w:gridCol w:w="2126"/>
        <w:gridCol w:w="2552"/>
      </w:tblGrid>
      <w:tr w:rsidR="00D90B5B" w:rsidRPr="00D90B5B" w14:paraId="335193A2" w14:textId="77777777" w:rsidTr="00D90B5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214DF4B8" w14:textId="77777777" w:rsidR="00D90B5B" w:rsidRPr="007A4881" w:rsidRDefault="00D90B5B" w:rsidP="00D90B5B">
            <w:pPr>
              <w:jc w:val="center"/>
              <w:rPr>
                <w:rFonts w:ascii="Times New Roman" w:eastAsia="Times New Roman" w:hAnsi="Times New Roman" w:cs="Times New Roman"/>
                <w:sz w:val="24"/>
                <w:szCs w:val="24"/>
              </w:rPr>
            </w:pPr>
          </w:p>
        </w:tc>
        <w:tc>
          <w:tcPr>
            <w:tcW w:w="4678" w:type="dxa"/>
            <w:gridSpan w:val="2"/>
            <w:noWrap/>
            <w:vAlign w:val="center"/>
            <w:hideMark/>
          </w:tcPr>
          <w:p w14:paraId="46B1F004" w14:textId="559B3EBA" w:rsidR="00D90B5B" w:rsidRPr="007A4881" w:rsidRDefault="00D90B5B" w:rsidP="00D90B5B">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Kadencja</w:t>
            </w:r>
            <w:r w:rsidRPr="00D90B5B">
              <w:rPr>
                <w:rFonts w:eastAsia="Times New Roman"/>
                <w:color w:val="000000"/>
              </w:rPr>
              <w:t>/ pełna odpowiedź</w:t>
            </w:r>
          </w:p>
        </w:tc>
      </w:tr>
      <w:tr w:rsidR="00D90B5B" w:rsidRPr="007A4881" w14:paraId="0C3DF7D0" w14:textId="77777777" w:rsidTr="00DE37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B9980F2" w14:textId="77777777" w:rsidR="00D90B5B" w:rsidRPr="007A4881" w:rsidRDefault="00D90B5B" w:rsidP="00DE37F2">
            <w:pPr>
              <w:jc w:val="center"/>
              <w:rPr>
                <w:rFonts w:eastAsia="Times New Roman"/>
                <w:color w:val="000000"/>
              </w:rPr>
            </w:pPr>
            <w:r w:rsidRPr="007A4881">
              <w:rPr>
                <w:rFonts w:eastAsia="Times New Roman"/>
                <w:color w:val="000000"/>
              </w:rPr>
              <w:t>Gminy</w:t>
            </w:r>
          </w:p>
        </w:tc>
        <w:tc>
          <w:tcPr>
            <w:tcW w:w="2126" w:type="dxa"/>
            <w:noWrap/>
            <w:hideMark/>
          </w:tcPr>
          <w:p w14:paraId="2AF4AE9D" w14:textId="77777777" w:rsidR="00D90B5B" w:rsidRPr="007A4881" w:rsidRDefault="00D90B5B" w:rsidP="00DE37F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2014 - 2018</w:t>
            </w:r>
          </w:p>
        </w:tc>
        <w:tc>
          <w:tcPr>
            <w:tcW w:w="2552" w:type="dxa"/>
            <w:noWrap/>
            <w:hideMark/>
          </w:tcPr>
          <w:p w14:paraId="07DB89B1" w14:textId="77777777" w:rsidR="00D90B5B" w:rsidRPr="007A4881" w:rsidRDefault="00D90B5B" w:rsidP="00DE37F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2018 - 2023</w:t>
            </w:r>
          </w:p>
        </w:tc>
      </w:tr>
      <w:tr w:rsidR="00D90B5B" w:rsidRPr="007A4881" w14:paraId="0C6522D9" w14:textId="77777777" w:rsidTr="00DE37F2">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05895FE" w14:textId="77777777" w:rsidR="00D90B5B" w:rsidRPr="007A4881" w:rsidRDefault="00D90B5B" w:rsidP="00DE37F2">
            <w:pPr>
              <w:rPr>
                <w:rFonts w:eastAsia="Times New Roman"/>
                <w:color w:val="000000"/>
              </w:rPr>
            </w:pPr>
            <w:r w:rsidRPr="007A4881">
              <w:rPr>
                <w:rFonts w:eastAsia="Times New Roman"/>
                <w:color w:val="000000"/>
              </w:rPr>
              <w:t>M. Lubartów</w:t>
            </w:r>
          </w:p>
        </w:tc>
        <w:tc>
          <w:tcPr>
            <w:tcW w:w="2126" w:type="dxa"/>
            <w:noWrap/>
            <w:hideMark/>
          </w:tcPr>
          <w:p w14:paraId="217F0A4A" w14:textId="2E66AA0C"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0</w:t>
            </w:r>
            <w:r w:rsidR="00062B07">
              <w:rPr>
                <w:rFonts w:eastAsia="Times New Roman"/>
                <w:color w:val="000000"/>
              </w:rPr>
              <w:t>/</w:t>
            </w:r>
            <w:r w:rsidR="00B4564E">
              <w:rPr>
                <w:rFonts w:eastAsia="Times New Roman"/>
                <w:color w:val="000000"/>
              </w:rPr>
              <w:t>0</w:t>
            </w:r>
          </w:p>
        </w:tc>
        <w:tc>
          <w:tcPr>
            <w:tcW w:w="2552" w:type="dxa"/>
            <w:noWrap/>
            <w:hideMark/>
          </w:tcPr>
          <w:p w14:paraId="21BA8AA2" w14:textId="278233BE"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1</w:t>
            </w:r>
            <w:r w:rsidR="00062B07">
              <w:rPr>
                <w:rFonts w:eastAsia="Times New Roman"/>
                <w:b/>
                <w:bCs/>
                <w:color w:val="FF0000"/>
              </w:rPr>
              <w:t>/</w:t>
            </w:r>
            <w:r w:rsidR="00B4564E">
              <w:rPr>
                <w:rFonts w:eastAsia="Times New Roman"/>
                <w:b/>
                <w:bCs/>
                <w:color w:val="FF0000"/>
              </w:rPr>
              <w:t>0</w:t>
            </w:r>
          </w:p>
        </w:tc>
      </w:tr>
      <w:tr w:rsidR="00D90B5B" w:rsidRPr="007A4881" w14:paraId="426F6C74" w14:textId="77777777" w:rsidTr="00DE37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EF6A8F0" w14:textId="77777777" w:rsidR="00D90B5B" w:rsidRPr="007A4881" w:rsidRDefault="00D90B5B" w:rsidP="00DE37F2">
            <w:pPr>
              <w:rPr>
                <w:rFonts w:eastAsia="Times New Roman"/>
                <w:color w:val="000000"/>
              </w:rPr>
            </w:pPr>
            <w:r w:rsidRPr="007A4881">
              <w:rPr>
                <w:rFonts w:eastAsia="Times New Roman"/>
                <w:color w:val="000000"/>
              </w:rPr>
              <w:t>Gm. Lubartów</w:t>
            </w:r>
          </w:p>
        </w:tc>
        <w:tc>
          <w:tcPr>
            <w:tcW w:w="2126" w:type="dxa"/>
            <w:noWrap/>
            <w:hideMark/>
          </w:tcPr>
          <w:p w14:paraId="77BBCB50" w14:textId="3396492E"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0</w:t>
            </w:r>
            <w:r w:rsidR="00062B07">
              <w:rPr>
                <w:rFonts w:eastAsia="Times New Roman"/>
                <w:color w:val="000000"/>
              </w:rPr>
              <w:t>/</w:t>
            </w:r>
            <w:r w:rsidR="00B4564E">
              <w:rPr>
                <w:rFonts w:eastAsia="Times New Roman"/>
                <w:color w:val="000000"/>
              </w:rPr>
              <w:t>0</w:t>
            </w:r>
          </w:p>
        </w:tc>
        <w:tc>
          <w:tcPr>
            <w:tcW w:w="2552" w:type="dxa"/>
            <w:noWrap/>
            <w:hideMark/>
          </w:tcPr>
          <w:p w14:paraId="7A73AAE1" w14:textId="4907C52F"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3</w:t>
            </w:r>
            <w:r w:rsidR="00062B07">
              <w:rPr>
                <w:rFonts w:eastAsia="Times New Roman"/>
                <w:color w:val="000000"/>
              </w:rPr>
              <w:t>/</w:t>
            </w:r>
            <w:r w:rsidR="00B4564E">
              <w:rPr>
                <w:rFonts w:eastAsia="Times New Roman"/>
                <w:color w:val="000000"/>
              </w:rPr>
              <w:t>0</w:t>
            </w:r>
          </w:p>
        </w:tc>
      </w:tr>
      <w:tr w:rsidR="00D90B5B" w:rsidRPr="007A4881" w14:paraId="603BB54F" w14:textId="77777777" w:rsidTr="00DE37F2">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7A07B93" w14:textId="77777777" w:rsidR="00D90B5B" w:rsidRPr="007A4881" w:rsidRDefault="00D90B5B" w:rsidP="00DE37F2">
            <w:pPr>
              <w:rPr>
                <w:rFonts w:eastAsia="Times New Roman"/>
                <w:color w:val="000000"/>
              </w:rPr>
            </w:pPr>
            <w:r w:rsidRPr="007A4881">
              <w:rPr>
                <w:rFonts w:eastAsia="Times New Roman"/>
                <w:color w:val="000000"/>
              </w:rPr>
              <w:t>Serniki</w:t>
            </w:r>
          </w:p>
        </w:tc>
        <w:tc>
          <w:tcPr>
            <w:tcW w:w="2126" w:type="dxa"/>
            <w:noWrap/>
            <w:hideMark/>
          </w:tcPr>
          <w:p w14:paraId="72B1A3A5" w14:textId="4A2468A7"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0</w:t>
            </w:r>
            <w:r w:rsidR="00062B07">
              <w:rPr>
                <w:rFonts w:eastAsia="Times New Roman"/>
                <w:color w:val="000000"/>
              </w:rPr>
              <w:t>/</w:t>
            </w:r>
            <w:r w:rsidR="00B4564E">
              <w:rPr>
                <w:rFonts w:eastAsia="Times New Roman"/>
                <w:color w:val="000000"/>
              </w:rPr>
              <w:t>0</w:t>
            </w:r>
          </w:p>
        </w:tc>
        <w:tc>
          <w:tcPr>
            <w:tcW w:w="2552" w:type="dxa"/>
            <w:noWrap/>
            <w:hideMark/>
          </w:tcPr>
          <w:p w14:paraId="23DFEAB4" w14:textId="71CF9A91"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r w:rsidR="00062B07">
              <w:rPr>
                <w:rFonts w:eastAsia="Times New Roman"/>
                <w:b/>
                <w:bCs/>
                <w:color w:val="FF0000"/>
              </w:rPr>
              <w:t>/</w:t>
            </w:r>
            <w:r w:rsidR="00B4564E">
              <w:rPr>
                <w:rFonts w:eastAsia="Times New Roman"/>
                <w:b/>
                <w:bCs/>
                <w:color w:val="FF0000"/>
              </w:rPr>
              <w:t>3</w:t>
            </w:r>
          </w:p>
        </w:tc>
      </w:tr>
      <w:tr w:rsidR="00D90B5B" w:rsidRPr="007A4881" w14:paraId="09349D8C" w14:textId="77777777" w:rsidTr="00DE37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DA78132" w14:textId="77777777" w:rsidR="00D90B5B" w:rsidRPr="007A4881" w:rsidRDefault="00D90B5B" w:rsidP="00DE37F2">
            <w:pPr>
              <w:rPr>
                <w:rFonts w:eastAsia="Times New Roman"/>
                <w:color w:val="000000"/>
              </w:rPr>
            </w:pPr>
            <w:r w:rsidRPr="007A4881">
              <w:rPr>
                <w:rFonts w:eastAsia="Times New Roman"/>
                <w:color w:val="000000"/>
              </w:rPr>
              <w:t>Ostrów Lubelski</w:t>
            </w:r>
          </w:p>
        </w:tc>
        <w:tc>
          <w:tcPr>
            <w:tcW w:w="2126" w:type="dxa"/>
            <w:noWrap/>
            <w:hideMark/>
          </w:tcPr>
          <w:p w14:paraId="4E1451C6" w14:textId="4469ACF4"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1</w:t>
            </w:r>
            <w:r w:rsidR="00062B07">
              <w:rPr>
                <w:rFonts w:eastAsia="Times New Roman"/>
                <w:color w:val="000000"/>
              </w:rPr>
              <w:t>/</w:t>
            </w:r>
            <w:r w:rsidR="00B4564E">
              <w:rPr>
                <w:rFonts w:eastAsia="Times New Roman"/>
                <w:color w:val="000000"/>
              </w:rPr>
              <w:t>0</w:t>
            </w:r>
          </w:p>
        </w:tc>
        <w:tc>
          <w:tcPr>
            <w:tcW w:w="2552" w:type="dxa"/>
            <w:noWrap/>
            <w:hideMark/>
          </w:tcPr>
          <w:p w14:paraId="7C920772" w14:textId="251CE548"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4</w:t>
            </w:r>
            <w:r w:rsidR="00062B07">
              <w:rPr>
                <w:rFonts w:eastAsia="Times New Roman"/>
                <w:b/>
                <w:bCs/>
                <w:color w:val="FF0000"/>
              </w:rPr>
              <w:t>/</w:t>
            </w:r>
            <w:r w:rsidR="00B4564E">
              <w:rPr>
                <w:rFonts w:eastAsia="Times New Roman"/>
                <w:b/>
                <w:bCs/>
                <w:color w:val="FF0000"/>
              </w:rPr>
              <w:t>2</w:t>
            </w:r>
          </w:p>
        </w:tc>
      </w:tr>
      <w:tr w:rsidR="00D90B5B" w:rsidRPr="007A4881" w14:paraId="7A8123F7" w14:textId="77777777" w:rsidTr="00DE37F2">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28CC486" w14:textId="77777777" w:rsidR="00D90B5B" w:rsidRPr="007A4881" w:rsidRDefault="00D90B5B" w:rsidP="00DE37F2">
            <w:pPr>
              <w:rPr>
                <w:rFonts w:eastAsia="Times New Roman"/>
                <w:color w:val="000000"/>
              </w:rPr>
            </w:pPr>
            <w:r w:rsidRPr="007A4881">
              <w:rPr>
                <w:rFonts w:eastAsia="Times New Roman"/>
                <w:color w:val="000000"/>
              </w:rPr>
              <w:t>Uścimów</w:t>
            </w:r>
          </w:p>
        </w:tc>
        <w:tc>
          <w:tcPr>
            <w:tcW w:w="2126" w:type="dxa"/>
            <w:noWrap/>
            <w:hideMark/>
          </w:tcPr>
          <w:p w14:paraId="2D5C1927" w14:textId="6094D06C"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r w:rsidR="00062B07">
              <w:rPr>
                <w:rFonts w:eastAsia="Times New Roman"/>
                <w:b/>
                <w:bCs/>
                <w:color w:val="FF0000"/>
              </w:rPr>
              <w:t>/</w:t>
            </w:r>
            <w:r w:rsidR="00B4564E">
              <w:rPr>
                <w:rFonts w:eastAsia="Times New Roman"/>
                <w:b/>
                <w:bCs/>
                <w:color w:val="FF0000"/>
              </w:rPr>
              <w:t>1</w:t>
            </w:r>
          </w:p>
        </w:tc>
        <w:tc>
          <w:tcPr>
            <w:tcW w:w="2552" w:type="dxa"/>
            <w:noWrap/>
            <w:hideMark/>
          </w:tcPr>
          <w:p w14:paraId="413DCA27" w14:textId="480CB433"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3</w:t>
            </w:r>
            <w:r w:rsidR="00062B07">
              <w:rPr>
                <w:rFonts w:eastAsia="Times New Roman"/>
                <w:b/>
                <w:bCs/>
                <w:color w:val="FF0000"/>
              </w:rPr>
              <w:t>/</w:t>
            </w:r>
            <w:r w:rsidR="00B4564E">
              <w:rPr>
                <w:rFonts w:eastAsia="Times New Roman"/>
                <w:b/>
                <w:bCs/>
                <w:color w:val="FF0000"/>
              </w:rPr>
              <w:t>2</w:t>
            </w:r>
          </w:p>
        </w:tc>
      </w:tr>
      <w:tr w:rsidR="00D90B5B" w:rsidRPr="007A4881" w14:paraId="361C0DD1" w14:textId="77777777" w:rsidTr="00DE37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74DA6DA" w14:textId="77777777" w:rsidR="00D90B5B" w:rsidRPr="007A4881" w:rsidRDefault="00D90B5B" w:rsidP="00DE37F2">
            <w:pPr>
              <w:rPr>
                <w:rFonts w:eastAsia="Times New Roman"/>
                <w:color w:val="000000"/>
              </w:rPr>
            </w:pPr>
            <w:r w:rsidRPr="007A4881">
              <w:rPr>
                <w:rFonts w:eastAsia="Times New Roman"/>
                <w:color w:val="000000"/>
              </w:rPr>
              <w:t>Niedźwiada</w:t>
            </w:r>
          </w:p>
        </w:tc>
        <w:tc>
          <w:tcPr>
            <w:tcW w:w="2126" w:type="dxa"/>
            <w:noWrap/>
            <w:hideMark/>
          </w:tcPr>
          <w:p w14:paraId="0906D73C" w14:textId="2A69D0C3"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1</w:t>
            </w:r>
            <w:r w:rsidR="00062B07">
              <w:rPr>
                <w:rFonts w:eastAsia="Times New Roman"/>
                <w:color w:val="000000"/>
              </w:rPr>
              <w:t>/</w:t>
            </w:r>
            <w:r w:rsidR="00B4564E">
              <w:rPr>
                <w:rFonts w:eastAsia="Times New Roman"/>
                <w:color w:val="000000"/>
              </w:rPr>
              <w:t>0</w:t>
            </w:r>
          </w:p>
        </w:tc>
        <w:tc>
          <w:tcPr>
            <w:tcW w:w="2552" w:type="dxa"/>
            <w:noWrap/>
            <w:hideMark/>
          </w:tcPr>
          <w:p w14:paraId="667BCAB2" w14:textId="387A8036"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0</w:t>
            </w:r>
            <w:r w:rsidR="00062B07">
              <w:rPr>
                <w:rFonts w:eastAsia="Times New Roman"/>
                <w:b/>
                <w:bCs/>
                <w:color w:val="FF0000"/>
              </w:rPr>
              <w:t>/</w:t>
            </w:r>
            <w:r w:rsidR="00B4564E">
              <w:rPr>
                <w:rFonts w:eastAsia="Times New Roman"/>
                <w:b/>
                <w:bCs/>
                <w:color w:val="FF0000"/>
              </w:rPr>
              <w:t>3</w:t>
            </w:r>
          </w:p>
        </w:tc>
      </w:tr>
      <w:tr w:rsidR="00D90B5B" w:rsidRPr="007A4881" w14:paraId="552EDCB8" w14:textId="77777777" w:rsidTr="00DE37F2">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D4AEE21" w14:textId="77777777" w:rsidR="00D90B5B" w:rsidRPr="007A4881" w:rsidRDefault="00D90B5B" w:rsidP="00DE37F2">
            <w:pPr>
              <w:rPr>
                <w:rFonts w:eastAsia="Times New Roman"/>
                <w:color w:val="000000"/>
              </w:rPr>
            </w:pPr>
            <w:r w:rsidRPr="007A4881">
              <w:rPr>
                <w:rFonts w:eastAsia="Times New Roman"/>
                <w:color w:val="000000"/>
              </w:rPr>
              <w:t>Kamionka</w:t>
            </w:r>
          </w:p>
        </w:tc>
        <w:tc>
          <w:tcPr>
            <w:tcW w:w="2126" w:type="dxa"/>
            <w:noWrap/>
            <w:hideMark/>
          </w:tcPr>
          <w:p w14:paraId="6E9E54B5" w14:textId="4E957A5F"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r w:rsidR="00062B07">
              <w:rPr>
                <w:rFonts w:eastAsia="Times New Roman"/>
                <w:b/>
                <w:bCs/>
                <w:color w:val="FF0000"/>
              </w:rPr>
              <w:t>/</w:t>
            </w:r>
            <w:r w:rsidR="00B4564E">
              <w:rPr>
                <w:rFonts w:eastAsia="Times New Roman"/>
                <w:b/>
                <w:bCs/>
                <w:color w:val="FF0000"/>
              </w:rPr>
              <w:t>0</w:t>
            </w:r>
          </w:p>
        </w:tc>
        <w:tc>
          <w:tcPr>
            <w:tcW w:w="2552" w:type="dxa"/>
            <w:noWrap/>
            <w:hideMark/>
          </w:tcPr>
          <w:p w14:paraId="4B24932C" w14:textId="578477C9"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1</w:t>
            </w:r>
            <w:r w:rsidR="00062B07">
              <w:rPr>
                <w:rFonts w:eastAsia="Times New Roman"/>
                <w:color w:val="000000"/>
              </w:rPr>
              <w:t>/</w:t>
            </w:r>
            <w:r w:rsidR="00B4564E">
              <w:rPr>
                <w:rFonts w:eastAsia="Times New Roman"/>
                <w:color w:val="000000"/>
              </w:rPr>
              <w:t>1</w:t>
            </w:r>
          </w:p>
        </w:tc>
      </w:tr>
      <w:tr w:rsidR="00D90B5B" w:rsidRPr="007A4881" w14:paraId="295C0E27" w14:textId="77777777" w:rsidTr="00DE37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1D6619A" w14:textId="77777777" w:rsidR="00D90B5B" w:rsidRPr="007A4881" w:rsidRDefault="00D90B5B" w:rsidP="00DE37F2">
            <w:pPr>
              <w:rPr>
                <w:rFonts w:eastAsia="Times New Roman"/>
                <w:color w:val="000000"/>
              </w:rPr>
            </w:pPr>
            <w:r w:rsidRPr="007A4881">
              <w:rPr>
                <w:rFonts w:eastAsia="Times New Roman"/>
                <w:color w:val="000000"/>
              </w:rPr>
              <w:t>Abramów</w:t>
            </w:r>
          </w:p>
        </w:tc>
        <w:tc>
          <w:tcPr>
            <w:tcW w:w="2126" w:type="dxa"/>
            <w:noWrap/>
            <w:hideMark/>
          </w:tcPr>
          <w:p w14:paraId="186B13DC" w14:textId="0FF43BBB"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0</w:t>
            </w:r>
            <w:r w:rsidR="00062B07">
              <w:rPr>
                <w:rFonts w:eastAsia="Times New Roman"/>
                <w:b/>
                <w:bCs/>
                <w:color w:val="FF0000"/>
              </w:rPr>
              <w:t>/</w:t>
            </w:r>
            <w:r w:rsidR="00B4564E">
              <w:rPr>
                <w:rFonts w:eastAsia="Times New Roman"/>
                <w:b/>
                <w:bCs/>
                <w:color w:val="FF0000"/>
              </w:rPr>
              <w:t>0</w:t>
            </w:r>
          </w:p>
        </w:tc>
        <w:tc>
          <w:tcPr>
            <w:tcW w:w="2552" w:type="dxa"/>
            <w:noWrap/>
            <w:hideMark/>
          </w:tcPr>
          <w:p w14:paraId="5EE59A44" w14:textId="27A42304"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4</w:t>
            </w:r>
            <w:r w:rsidR="00062B07">
              <w:rPr>
                <w:rFonts w:eastAsia="Times New Roman"/>
                <w:b/>
                <w:bCs/>
                <w:color w:val="FF0000"/>
              </w:rPr>
              <w:t>/</w:t>
            </w:r>
            <w:r w:rsidR="00B4564E">
              <w:rPr>
                <w:rFonts w:eastAsia="Times New Roman"/>
                <w:b/>
                <w:bCs/>
                <w:color w:val="FF0000"/>
              </w:rPr>
              <w:t>2</w:t>
            </w:r>
          </w:p>
        </w:tc>
      </w:tr>
      <w:tr w:rsidR="00D90B5B" w:rsidRPr="007A4881" w14:paraId="5B8F1CE4" w14:textId="77777777" w:rsidTr="00DE37F2">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B97B3C7" w14:textId="77777777" w:rsidR="00D90B5B" w:rsidRPr="007A4881" w:rsidRDefault="00D90B5B" w:rsidP="00DE37F2">
            <w:pPr>
              <w:rPr>
                <w:rFonts w:eastAsia="Times New Roman"/>
                <w:color w:val="000000"/>
              </w:rPr>
            </w:pPr>
            <w:r w:rsidRPr="007A4881">
              <w:rPr>
                <w:rFonts w:eastAsia="Times New Roman"/>
                <w:color w:val="000000"/>
              </w:rPr>
              <w:t>Michów</w:t>
            </w:r>
          </w:p>
        </w:tc>
        <w:tc>
          <w:tcPr>
            <w:tcW w:w="2126" w:type="dxa"/>
            <w:noWrap/>
            <w:hideMark/>
          </w:tcPr>
          <w:p w14:paraId="15D8A952" w14:textId="5EE01F20"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1</w:t>
            </w:r>
            <w:r w:rsidR="00062B07">
              <w:rPr>
                <w:rFonts w:eastAsia="Times New Roman"/>
                <w:color w:val="000000"/>
              </w:rPr>
              <w:t>/</w:t>
            </w:r>
            <w:r w:rsidR="00B4564E">
              <w:rPr>
                <w:rFonts w:eastAsia="Times New Roman"/>
                <w:color w:val="000000"/>
              </w:rPr>
              <w:t>1</w:t>
            </w:r>
          </w:p>
        </w:tc>
        <w:tc>
          <w:tcPr>
            <w:tcW w:w="2552" w:type="dxa"/>
            <w:noWrap/>
            <w:hideMark/>
          </w:tcPr>
          <w:p w14:paraId="33E461F7" w14:textId="57170430"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3</w:t>
            </w:r>
            <w:r w:rsidR="00062B07">
              <w:rPr>
                <w:rFonts w:eastAsia="Times New Roman"/>
                <w:b/>
                <w:bCs/>
                <w:color w:val="FF0000"/>
              </w:rPr>
              <w:t>/</w:t>
            </w:r>
            <w:r w:rsidR="00B4564E">
              <w:rPr>
                <w:rFonts w:eastAsia="Times New Roman"/>
                <w:b/>
                <w:bCs/>
                <w:color w:val="FF0000"/>
              </w:rPr>
              <w:t>2</w:t>
            </w:r>
          </w:p>
        </w:tc>
      </w:tr>
      <w:tr w:rsidR="00D90B5B" w:rsidRPr="007A4881" w14:paraId="0C93D256" w14:textId="77777777" w:rsidTr="00DE37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C5440B4" w14:textId="77777777" w:rsidR="00D90B5B" w:rsidRPr="007A4881" w:rsidRDefault="00D90B5B" w:rsidP="00DE37F2">
            <w:pPr>
              <w:rPr>
                <w:rFonts w:eastAsia="Times New Roman"/>
                <w:color w:val="000000"/>
              </w:rPr>
            </w:pPr>
            <w:r w:rsidRPr="007A4881">
              <w:rPr>
                <w:rFonts w:eastAsia="Times New Roman"/>
                <w:color w:val="000000"/>
              </w:rPr>
              <w:t>Firlej</w:t>
            </w:r>
          </w:p>
        </w:tc>
        <w:tc>
          <w:tcPr>
            <w:tcW w:w="2126" w:type="dxa"/>
            <w:noWrap/>
            <w:hideMark/>
          </w:tcPr>
          <w:p w14:paraId="6743061D" w14:textId="7D7570EB"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1</w:t>
            </w:r>
            <w:r w:rsidR="00062B07">
              <w:rPr>
                <w:rFonts w:eastAsia="Times New Roman"/>
                <w:color w:val="000000"/>
              </w:rPr>
              <w:t>/</w:t>
            </w:r>
            <w:r w:rsidR="00532BA4">
              <w:rPr>
                <w:rFonts w:eastAsia="Times New Roman"/>
                <w:color w:val="000000"/>
              </w:rPr>
              <w:t>1</w:t>
            </w:r>
          </w:p>
        </w:tc>
        <w:tc>
          <w:tcPr>
            <w:tcW w:w="2552" w:type="dxa"/>
            <w:noWrap/>
            <w:hideMark/>
          </w:tcPr>
          <w:p w14:paraId="114E86BE" w14:textId="1D79E3D4"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4</w:t>
            </w:r>
            <w:r w:rsidR="00062B07">
              <w:rPr>
                <w:rFonts w:eastAsia="Times New Roman"/>
                <w:b/>
                <w:bCs/>
                <w:color w:val="FF0000"/>
              </w:rPr>
              <w:t>/</w:t>
            </w:r>
            <w:r w:rsidR="00532BA4">
              <w:rPr>
                <w:rFonts w:eastAsia="Times New Roman"/>
                <w:b/>
                <w:bCs/>
                <w:color w:val="FF0000"/>
              </w:rPr>
              <w:t>1</w:t>
            </w:r>
          </w:p>
        </w:tc>
      </w:tr>
      <w:tr w:rsidR="00D90B5B" w:rsidRPr="007A4881" w14:paraId="1F777E0E" w14:textId="77777777" w:rsidTr="00DE37F2">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DF8E045" w14:textId="77777777" w:rsidR="00D90B5B" w:rsidRPr="007A4881" w:rsidRDefault="00D90B5B" w:rsidP="00DE37F2">
            <w:pPr>
              <w:rPr>
                <w:rFonts w:eastAsia="Times New Roman"/>
                <w:color w:val="000000"/>
              </w:rPr>
            </w:pPr>
            <w:r w:rsidRPr="007A4881">
              <w:rPr>
                <w:rFonts w:eastAsia="Times New Roman"/>
                <w:color w:val="000000"/>
              </w:rPr>
              <w:t>Ostrówek</w:t>
            </w:r>
          </w:p>
        </w:tc>
        <w:tc>
          <w:tcPr>
            <w:tcW w:w="2126" w:type="dxa"/>
            <w:noWrap/>
            <w:hideMark/>
          </w:tcPr>
          <w:p w14:paraId="6FC0854A" w14:textId="68260A9D"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0</w:t>
            </w:r>
            <w:r w:rsidR="00062B07">
              <w:rPr>
                <w:rFonts w:eastAsia="Times New Roman"/>
                <w:b/>
                <w:bCs/>
                <w:color w:val="FF0000"/>
              </w:rPr>
              <w:t>/</w:t>
            </w:r>
            <w:r w:rsidR="00532BA4">
              <w:rPr>
                <w:rFonts w:eastAsia="Times New Roman"/>
                <w:b/>
                <w:bCs/>
                <w:color w:val="FF0000"/>
              </w:rPr>
              <w:t>1</w:t>
            </w:r>
          </w:p>
        </w:tc>
        <w:tc>
          <w:tcPr>
            <w:tcW w:w="2552" w:type="dxa"/>
            <w:noWrap/>
            <w:hideMark/>
          </w:tcPr>
          <w:p w14:paraId="47C65A00" w14:textId="167217A2"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0</w:t>
            </w:r>
            <w:r w:rsidR="00062B07">
              <w:rPr>
                <w:rFonts w:eastAsia="Times New Roman"/>
                <w:color w:val="000000"/>
              </w:rPr>
              <w:t>/</w:t>
            </w:r>
            <w:r w:rsidR="00532BA4">
              <w:rPr>
                <w:rFonts w:eastAsia="Times New Roman"/>
                <w:color w:val="000000"/>
              </w:rPr>
              <w:t>1</w:t>
            </w:r>
          </w:p>
        </w:tc>
      </w:tr>
      <w:tr w:rsidR="00D90B5B" w:rsidRPr="007A4881" w14:paraId="34F62E55" w14:textId="77777777" w:rsidTr="00DE37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62BA093" w14:textId="77777777" w:rsidR="00D90B5B" w:rsidRPr="007A4881" w:rsidRDefault="00D90B5B" w:rsidP="00DE37F2">
            <w:pPr>
              <w:rPr>
                <w:rFonts w:eastAsia="Times New Roman"/>
                <w:color w:val="000000"/>
              </w:rPr>
            </w:pPr>
            <w:r w:rsidRPr="007A4881">
              <w:rPr>
                <w:rFonts w:eastAsia="Times New Roman"/>
                <w:color w:val="000000"/>
              </w:rPr>
              <w:t>Jeziorzany</w:t>
            </w:r>
          </w:p>
        </w:tc>
        <w:tc>
          <w:tcPr>
            <w:tcW w:w="2126" w:type="dxa"/>
            <w:noWrap/>
            <w:hideMark/>
          </w:tcPr>
          <w:p w14:paraId="12BBF7CE" w14:textId="3201593A"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A4881">
              <w:rPr>
                <w:rFonts w:eastAsia="Times New Roman"/>
                <w:color w:val="000000"/>
              </w:rPr>
              <w:t>0</w:t>
            </w:r>
            <w:r w:rsidR="00062B07">
              <w:rPr>
                <w:rFonts w:eastAsia="Times New Roman"/>
                <w:color w:val="000000"/>
              </w:rPr>
              <w:t>/</w:t>
            </w:r>
            <w:r w:rsidR="00532BA4">
              <w:rPr>
                <w:rFonts w:eastAsia="Times New Roman"/>
                <w:color w:val="000000"/>
              </w:rPr>
              <w:t>1</w:t>
            </w:r>
          </w:p>
        </w:tc>
        <w:tc>
          <w:tcPr>
            <w:tcW w:w="2552" w:type="dxa"/>
            <w:noWrap/>
            <w:hideMark/>
          </w:tcPr>
          <w:p w14:paraId="501E497D" w14:textId="78C8C276" w:rsidR="00D90B5B" w:rsidRPr="007A4881" w:rsidRDefault="00D90B5B" w:rsidP="00DE37F2">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rPr>
            </w:pPr>
            <w:r w:rsidRPr="007A4881">
              <w:rPr>
                <w:rFonts w:eastAsia="Times New Roman"/>
                <w:b/>
                <w:bCs/>
                <w:color w:val="FF0000"/>
              </w:rPr>
              <w:t>3</w:t>
            </w:r>
            <w:r w:rsidR="00062B07">
              <w:rPr>
                <w:rFonts w:eastAsia="Times New Roman"/>
                <w:b/>
                <w:bCs/>
                <w:color w:val="FF0000"/>
              </w:rPr>
              <w:t>/</w:t>
            </w:r>
            <w:r w:rsidR="00532BA4">
              <w:rPr>
                <w:rFonts w:eastAsia="Times New Roman"/>
                <w:b/>
                <w:bCs/>
                <w:color w:val="FF0000"/>
              </w:rPr>
              <w:t>2</w:t>
            </w:r>
          </w:p>
        </w:tc>
      </w:tr>
      <w:tr w:rsidR="00D90B5B" w:rsidRPr="007A4881" w14:paraId="3A30F3D7" w14:textId="77777777" w:rsidTr="00DE37F2">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35C3843" w14:textId="77777777" w:rsidR="00D90B5B" w:rsidRPr="007A4881" w:rsidRDefault="00D90B5B" w:rsidP="00DE37F2">
            <w:pPr>
              <w:rPr>
                <w:rFonts w:eastAsia="Times New Roman"/>
                <w:color w:val="000000"/>
              </w:rPr>
            </w:pPr>
            <w:r w:rsidRPr="007A4881">
              <w:rPr>
                <w:rFonts w:eastAsia="Times New Roman"/>
                <w:color w:val="000000"/>
              </w:rPr>
              <w:t>Kock</w:t>
            </w:r>
          </w:p>
        </w:tc>
        <w:tc>
          <w:tcPr>
            <w:tcW w:w="2126" w:type="dxa"/>
            <w:noWrap/>
            <w:hideMark/>
          </w:tcPr>
          <w:p w14:paraId="63E743D2" w14:textId="48D91224"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A4881">
              <w:rPr>
                <w:rFonts w:eastAsia="Times New Roman"/>
                <w:color w:val="000000"/>
              </w:rPr>
              <w:t>1</w:t>
            </w:r>
            <w:r w:rsidR="00062B07">
              <w:rPr>
                <w:rFonts w:eastAsia="Times New Roman"/>
                <w:color w:val="000000"/>
              </w:rPr>
              <w:t>/</w:t>
            </w:r>
            <w:r w:rsidR="00532BA4">
              <w:rPr>
                <w:rFonts w:eastAsia="Times New Roman"/>
                <w:color w:val="000000"/>
              </w:rPr>
              <w:t>0</w:t>
            </w:r>
          </w:p>
        </w:tc>
        <w:tc>
          <w:tcPr>
            <w:tcW w:w="2552" w:type="dxa"/>
            <w:noWrap/>
            <w:hideMark/>
          </w:tcPr>
          <w:p w14:paraId="3A21B531" w14:textId="4A99D0DC" w:rsidR="00D90B5B" w:rsidRPr="007A4881" w:rsidRDefault="00D90B5B" w:rsidP="00DE37F2">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FF0000"/>
              </w:rPr>
            </w:pPr>
            <w:r w:rsidRPr="007A4881">
              <w:rPr>
                <w:rFonts w:eastAsia="Times New Roman"/>
                <w:b/>
                <w:bCs/>
                <w:color w:val="FF0000"/>
              </w:rPr>
              <w:t>4</w:t>
            </w:r>
            <w:r w:rsidR="00062B07">
              <w:rPr>
                <w:rFonts w:eastAsia="Times New Roman"/>
                <w:b/>
                <w:bCs/>
                <w:color w:val="FF0000"/>
              </w:rPr>
              <w:t>/</w:t>
            </w:r>
            <w:r w:rsidR="00532BA4">
              <w:rPr>
                <w:rFonts w:eastAsia="Times New Roman"/>
                <w:b/>
                <w:bCs/>
                <w:color w:val="FF0000"/>
              </w:rPr>
              <w:t>2</w:t>
            </w:r>
          </w:p>
        </w:tc>
      </w:tr>
    </w:tbl>
    <w:p w14:paraId="00F176C1" w14:textId="09EE6357" w:rsidR="00D90B5B" w:rsidRDefault="00D90B5B" w:rsidP="008E73ED">
      <w:pPr>
        <w:spacing w:after="0"/>
        <w:jc w:val="both"/>
      </w:pPr>
    </w:p>
    <w:p w14:paraId="1965A4CC" w14:textId="248377AB" w:rsidR="00532BA4" w:rsidRDefault="00532BA4" w:rsidP="008E4DD0">
      <w:pPr>
        <w:spacing w:after="0"/>
        <w:ind w:firstLine="720"/>
        <w:jc w:val="both"/>
      </w:pPr>
      <w:r>
        <w:t xml:space="preserve">Podsumowując kadencję 2014 – 2018 najszybciej odpowiedziały nam gminy: miasto Lubartów, Michów, Firlej, Kock. Sumę nagród podały nam: </w:t>
      </w:r>
      <w:r w:rsidR="001A6956">
        <w:t xml:space="preserve">Ostrów Lubelski, Niedźwiada, Michów, Firlej, Kock. </w:t>
      </w:r>
    </w:p>
    <w:p w14:paraId="62929DA8" w14:textId="576B3D3C" w:rsidR="001A6956" w:rsidRDefault="001A6956" w:rsidP="008E73ED">
      <w:pPr>
        <w:spacing w:after="0"/>
        <w:jc w:val="both"/>
      </w:pPr>
      <w:r>
        <w:t>Pełną odpowiedź przekazały nam: Uścimów, Michów, Firlej, Jeziorzany.</w:t>
      </w:r>
    </w:p>
    <w:p w14:paraId="48190809" w14:textId="350B9B24" w:rsidR="001A6956" w:rsidRDefault="001A6956" w:rsidP="008E73ED">
      <w:pPr>
        <w:spacing w:after="0"/>
        <w:jc w:val="both"/>
      </w:pPr>
      <w:r>
        <w:t>Zatem mamy dwa transparentne samorządy, które nie bały się jawności. Był to Michów i Firlej.</w:t>
      </w:r>
    </w:p>
    <w:p w14:paraId="194B8CCC" w14:textId="3654922A" w:rsidR="001A6956" w:rsidRDefault="001A6956" w:rsidP="008E73ED">
      <w:pPr>
        <w:spacing w:after="0"/>
        <w:jc w:val="both"/>
      </w:pPr>
      <w:r>
        <w:t xml:space="preserve">Z kolei w kadencji 2018 – 2023 najszybciej odpowiedziały nam gminy: </w:t>
      </w:r>
      <w:r w:rsidR="008B0972">
        <w:t xml:space="preserve">Uścimów, Ostrów Lubelski, Kock. Sumę nagród podały nam: Ostrów Lubelski, Abramów, Firlej, Kock. Pełną odpowiedź przekazały nam co najmniej dwa razy: Serniki, Ostrów Lubelski, Uścimów, Niedźwiada, Abramów, Michów, Jeziorzany, Kock. </w:t>
      </w:r>
      <w:r w:rsidR="00656B4D">
        <w:t xml:space="preserve">W tym wypadku należy wyróżnić samorząd Ostrowa Lubelskiego i Kocka. </w:t>
      </w:r>
    </w:p>
    <w:p w14:paraId="65782F52" w14:textId="61CFB5A2" w:rsidR="00656B4D" w:rsidRDefault="00656B4D" w:rsidP="008E73ED">
      <w:pPr>
        <w:spacing w:after="0"/>
        <w:jc w:val="both"/>
      </w:pPr>
      <w:r>
        <w:t xml:space="preserve">Trzeba również wyróżnić Serniki i Niedźwiadę, ponieważ </w:t>
      </w:r>
      <w:r w:rsidR="008E4DD0">
        <w:t xml:space="preserve">oprócz sumy nagród, oba samorządy przekazały nam trzykrotnie pełne odpowiedzi. W tym wypadku zmiana władzy wpłynęła zdecydowanie pozytywnie na transparentność urzędu. Zmiana władzy, niestety, nie wpłynęła pozytywnie na lubartowski samorząd. Obszerną odpowiedź otrzymaliśmy jedynie w pierwszym roku sprawowania władzy przez </w:t>
      </w:r>
      <w:r w:rsidR="002E054E">
        <w:t>nowego burmistrza. Gmina Lubartów również nie świeci przykładem, podobnie, jak Ostrówek.</w:t>
      </w:r>
    </w:p>
    <w:p w14:paraId="5B8D3DB3" w14:textId="77777777" w:rsidR="008B0972" w:rsidRDefault="008B0972" w:rsidP="008E73ED">
      <w:pPr>
        <w:spacing w:after="0"/>
        <w:jc w:val="both"/>
      </w:pPr>
    </w:p>
    <w:p w14:paraId="252A8626" w14:textId="77777777" w:rsidR="00C53C64" w:rsidRDefault="00000000" w:rsidP="008E73ED">
      <w:pPr>
        <w:pStyle w:val="Nagwek1"/>
        <w:jc w:val="both"/>
      </w:pPr>
      <w:bookmarkStart w:id="54" w:name="_Toc127960797"/>
      <w:r>
        <w:t>Wnioski</w:t>
      </w:r>
      <w:bookmarkEnd w:id="54"/>
    </w:p>
    <w:p w14:paraId="6B6923B0" w14:textId="77777777" w:rsidR="00C53C64" w:rsidRDefault="00C53C64" w:rsidP="008E73ED">
      <w:pPr>
        <w:spacing w:after="0"/>
        <w:jc w:val="both"/>
      </w:pPr>
    </w:p>
    <w:p w14:paraId="61F88A1E" w14:textId="7877F937" w:rsidR="00A02092" w:rsidRDefault="00A02092" w:rsidP="00A02092">
      <w:pPr>
        <w:spacing w:after="0"/>
        <w:jc w:val="both"/>
      </w:pPr>
      <w:r>
        <w:t xml:space="preserve">Biorąc pod uwagę nasze wieloletnie doświadczenie w działalności strażniczej, nie robiliśmy żadnych założeń. Wynika to z faktu, iż żadna konkretna władza, a dokładniej – ugrupowanie – nie jest wyjątkowe w odniesieniu do woli udostępniania informacji publicznej. Owszem, zwykle w kampanii wyborczej, wiele słyszymy o transparentności urzędu. I zwykle pozostaje to w sferze deklaratywnej. </w:t>
      </w:r>
    </w:p>
    <w:p w14:paraId="2DA0AC5E" w14:textId="20311163" w:rsidR="002E054E" w:rsidRDefault="002E054E" w:rsidP="00A02092">
      <w:pPr>
        <w:spacing w:after="0"/>
        <w:jc w:val="both"/>
      </w:pPr>
      <w:r>
        <w:lastRenderedPageBreak/>
        <w:t xml:space="preserve">Ostatnio również wiele słyszymy o tym, że samorządy są ostatnim bastionem demokracji i udały nam się nad wyraz. Ale czy na pewno tak jest? </w:t>
      </w:r>
    </w:p>
    <w:p w14:paraId="2C6DC44E" w14:textId="46A8360F" w:rsidR="0003169C" w:rsidRDefault="003C1CC3" w:rsidP="003C1CC3">
      <w:pPr>
        <w:spacing w:after="0"/>
        <w:ind w:firstLine="720"/>
        <w:jc w:val="both"/>
        <w:rPr>
          <w:b/>
        </w:rPr>
      </w:pPr>
      <w:r>
        <w:t xml:space="preserve">Z naszej analizy wynika, że nie ma żadnej różnicy w stosunku do jawności, w zależności od ugrupowania sprawującego władzę. Jeśli wójt, czy burmistrz jest zwolennikiem jawności, to nie ma znaczenia jego przynależność partyjna i odwrotnie. </w:t>
      </w:r>
      <w:r w:rsidR="000B3937">
        <w:t>Czy wnioski o udostępnienie informacji na temat przyznawanych w urzędzie nagród mogą przesądzić o stosunku do jawności w ogóle? Oczywiście nie. Ale mogą być dobrą wskazówką. Rzadko podkreśla się, że to mieszkańcy tworzą wspólnotę samorządową. I z tej wspólnoty może powstać jakiś kapitał społeczny. Dzieje się tak wówczas, kiedy mieszkańcy wchodzą ze sobą często w interakcje, tworząc sieci</w:t>
      </w:r>
      <w:r w:rsidR="001A681E">
        <w:t xml:space="preserve"> i angażując obywateli we współdziałanie. W naturalny sposób następuje wówczas samoorganizacja. Jednak podstawą tworzenia takiego kapitału jest zaufanie. Jest to zasób, który wydatnie pomaga rozwijać się społeczności. </w:t>
      </w:r>
      <w:r w:rsidR="0003169C">
        <w:t xml:space="preserve">A co czytamy w odpowiedziach? </w:t>
      </w:r>
      <w:r w:rsidR="0003169C" w:rsidRPr="0003169C">
        <w:rPr>
          <w:bCs/>
        </w:rPr>
        <w:t>Informacja przetworzona, wzywamy do wskazania istotnego interesu.</w:t>
      </w:r>
      <w:r w:rsidR="0003169C">
        <w:rPr>
          <w:b/>
        </w:rPr>
        <w:t xml:space="preserve"> </w:t>
      </w:r>
    </w:p>
    <w:p w14:paraId="54C0A9C3" w14:textId="1C53A7CE" w:rsidR="0003169C" w:rsidRDefault="0003169C" w:rsidP="0003169C">
      <w:pPr>
        <w:spacing w:after="0"/>
        <w:jc w:val="both"/>
      </w:pPr>
      <w:r w:rsidRPr="0003169C">
        <w:rPr>
          <w:bCs/>
        </w:rPr>
        <w:t>Burmistrz Lubartowa z kolei sugeruje nam</w:t>
      </w:r>
      <w:r w:rsidR="00DE5C16">
        <w:rPr>
          <w:bCs/>
        </w:rPr>
        <w:t xml:space="preserve"> wątpliwe etycznie działanie, negując przy tym wartość kontroli społecznej:</w:t>
      </w:r>
      <w:r>
        <w:rPr>
          <w:b/>
        </w:rPr>
        <w:t xml:space="preserve"> </w:t>
      </w:r>
      <w:r w:rsidRPr="00DE5C16">
        <w:rPr>
          <w:i/>
        </w:rPr>
        <w:t>Podkreślić należy, że celem u.d.i.p. nie jest  kontrola aparatu publicznego, do czego powołane są inne instytucje (np. RIO w zakresie gospodarki finansowej, czyli środków wydatkowanych na wynagrodzenia), lecz idea jawności życia publicznego, jego demokratyzacja, dążenie do wzrostu zaufania społecznego do władzy publicznej i usprawnienie działania jej Organów w zakresie wykonywania zadań publicznych dla dobra wspólnego danej społeczności (wyrok WSA w Gliwicach z dnia 24 lipca 2020 r. sygn. akt III SAB/Gl 86/20). Tymczasem w przedmiotowej sprawie można odnieść nieodparte wrażenie, że intencjami leżącymi u podstaw działania Skarżącej nie są powyżej wskazane wartości, a chęć wzbudzenia niezdrowej sensacji, wręcz podważenia społecznego zaufania w stosunku do Organu</w:t>
      </w:r>
      <w:r w:rsidRPr="00DE5C16">
        <w:t>.</w:t>
      </w:r>
      <w:r>
        <w:t xml:space="preserve">  </w:t>
      </w:r>
    </w:p>
    <w:p w14:paraId="0FD3001F" w14:textId="0FFC9C3A" w:rsidR="00DE5C16" w:rsidRDefault="00DE5C16" w:rsidP="0003169C">
      <w:pPr>
        <w:spacing w:after="0"/>
        <w:jc w:val="both"/>
        <w:rPr>
          <w:b/>
          <w:bCs/>
          <w:color w:val="000000"/>
        </w:rPr>
      </w:pPr>
      <w:r>
        <w:t xml:space="preserve">Burmistrz Kamionki uświadamia nam, że: </w:t>
      </w:r>
      <w:r w:rsidRPr="00DE5C16">
        <w:rPr>
          <w:i/>
          <w:color w:val="000000"/>
        </w:rPr>
        <w:t>Organ informuje, iż znane są mu rozstrzygnięcia zapadłe w przedstawionych przez Państwa orzeczeniach, jednakże w ocenie Organu nie zasługują one w całości i bezkrytycznie na aprobatę</w:t>
      </w:r>
      <w:r w:rsidRPr="00DE5C16">
        <w:rPr>
          <w:color w:val="000000"/>
        </w:rPr>
        <w:t>.</w:t>
      </w:r>
      <w:r w:rsidRPr="00911AFD">
        <w:rPr>
          <w:b/>
          <w:bCs/>
          <w:color w:val="000000"/>
        </w:rPr>
        <w:t xml:space="preserve">  </w:t>
      </w:r>
    </w:p>
    <w:p w14:paraId="0A69DA63" w14:textId="77777777" w:rsidR="00730BFE" w:rsidRPr="00730BFE" w:rsidRDefault="00730BFE" w:rsidP="00730BFE">
      <w:pPr>
        <w:pBdr>
          <w:top w:val="nil"/>
          <w:left w:val="nil"/>
          <w:bottom w:val="nil"/>
          <w:right w:val="nil"/>
          <w:between w:val="nil"/>
        </w:pBdr>
        <w:spacing w:after="0"/>
        <w:jc w:val="both"/>
        <w:rPr>
          <w:color w:val="000000"/>
        </w:rPr>
      </w:pPr>
      <w:r w:rsidRPr="00730BFE">
        <w:rPr>
          <w:color w:val="000000"/>
        </w:rPr>
        <w:t>Wójt Gminy Michów z kolei tak odpowiada nam na skargę: „</w:t>
      </w:r>
      <w:r w:rsidRPr="00730BFE">
        <w:rPr>
          <w:i/>
          <w:color w:val="000000"/>
          <w:u w:val="single"/>
        </w:rPr>
        <w:t>Ubocznie</w:t>
      </w:r>
      <w:r w:rsidRPr="00730BFE">
        <w:rPr>
          <w:color w:val="000000"/>
          <w:u w:val="single"/>
        </w:rPr>
        <w:t xml:space="preserve"> </w:t>
      </w:r>
      <w:r w:rsidRPr="00730BFE">
        <w:rPr>
          <w:i/>
          <w:color w:val="000000"/>
          <w:u w:val="single"/>
        </w:rPr>
        <w:t>Organ wskazuje, że z powziętych informacji wynika, że wnioskodawca złożył w jednym terminie 12(!) skarg tożsamych w treści z niniejszą skargą, a odnoszących się do czynności organów wykonawczych wszystkich Gmin w powiecie Lubartowskim. Wnioskodawca we wszystkich przypadkach załączał pismo z wnioskiem o wydanie decyzji odmownej do „starej” korespondencji, co skutkowało brakiem zauważenia tej korespondencji przez organy Gmin z powiatu Lubartowskiego i nieznacznym przekroczeniem terminów na odpowiedź. Organ nie przesądza, czy było to działanie zamierzone Wnioskodawcy, jednakże wobec złożenia skargi już kilka dni po upływie na udzielenie odpowiedzi, w odniesieniu do 12 jednostek samorządu terytorialnego, wydaje się prawdopodobne, że Wnioskodawca miał na celu osiągnięcie efektu w postaci spełnienia się przesłanki do złożenia skargi, a nie faktyczne uzyskanie odpowiedzi na pytania.</w:t>
      </w:r>
      <w:r w:rsidRPr="00730BFE">
        <w:rPr>
          <w:i/>
          <w:color w:val="000000"/>
        </w:rPr>
        <w:t xml:space="preserve"> (…) Jak wyżej wskazano, Organ w sposób zupełnie niezawiniony uchybił terminowi na przekazanie odpowiedzi, a sam sposób działania wnioskodawcy (w kontekście pozostałych 11 skarg na działania organów wykonawczych Gmin z powiatu lubartowskiego), może wskazywać na cel wnioskodawcy niezwiązany z faktycznym uzyskaniem odpowiedzi a niejako „ukaraniem” organów wykonawczych jst, które nie przekazywały w całości odpowiedzi na pytania zadane przez wnioskodawcę, mimo oczywistego przekroczenia materii objętej obowiązkiem udostępnienia informacji publicznej.”   </w:t>
      </w:r>
    </w:p>
    <w:p w14:paraId="21151DD8" w14:textId="77777777" w:rsidR="00D11CB1" w:rsidRDefault="00730BFE" w:rsidP="00D11CB1">
      <w:pPr>
        <w:spacing w:after="0"/>
        <w:jc w:val="both"/>
      </w:pPr>
      <w:r>
        <w:tab/>
        <w:t xml:space="preserve">Przeprowadzane niedawno przez Fundację Batorego badania wskazują, że poziom zaufania mieszkańców do samorządu nie jest zadowalający. Co więcej – mieszkańcy postrzegają samorząd w </w:t>
      </w:r>
      <w:r w:rsidR="00264F04">
        <w:t xml:space="preserve">opozycyjnym </w:t>
      </w:r>
      <w:r>
        <w:t xml:space="preserve">układzie my </w:t>
      </w:r>
      <w:r w:rsidR="00264F04">
        <w:t>–</w:t>
      </w:r>
      <w:r>
        <w:t xml:space="preserve"> </w:t>
      </w:r>
      <w:r w:rsidR="00264F04">
        <w:t xml:space="preserve">władza. Ze statystyk referendów w Polsce jasno wynika brak poczucia sprawczości. I brak aktywizowania mieszkańców do udziału w tych przejawach działania społeczeństwa obywatelskiego. Zamiast tego, władza namawia zwykle: zostań w domu, to pieniactwo. Zamiast zachęcać do udziału. Przecież to wymarzone wotum zaufania. A pieniądze wbrew narracji i tak zostają </w:t>
      </w:r>
      <w:r w:rsidR="00264F04">
        <w:lastRenderedPageBreak/>
        <w:t xml:space="preserve">wydane. </w:t>
      </w:r>
      <w:r w:rsidR="00D11CB1">
        <w:t xml:space="preserve">Pierwszym aspektem jest wywołanie poczucia lekceważenia przez wybranych przedstawicieli samorządu, co prowadzi w dłuższej perspektywie do bierności i niechęci do uczestnictwa w życiu publicznym. Ideą samorządności jest szeroko rozumiana partycypacja, która w przypadku niechętnych postaw przedstawicieli samorządu wobec wyborców, nie ma szansy na realizację. </w:t>
      </w:r>
    </w:p>
    <w:p w14:paraId="4226B2C6" w14:textId="77777777" w:rsidR="00D11CB1" w:rsidRDefault="00D11CB1" w:rsidP="00D11CB1">
      <w:pPr>
        <w:spacing w:after="0"/>
        <w:jc w:val="both"/>
      </w:pPr>
      <w:r>
        <w:t xml:space="preserve"> Drugim aspektem jest pozbawienie możliwości realizacji kontroli społecznej. To prowadzi do dezaktywizacji mieszkańców. Sprowadzanie ich roli do aktu wyborczego. Jest to w oczywisty sposób naruszanie mechanizmów budowania społeczeństwa obywatelskiego. </w:t>
      </w:r>
      <w:r w:rsidRPr="00DE5C16">
        <w:t xml:space="preserve"> </w:t>
      </w:r>
    </w:p>
    <w:p w14:paraId="4F13B954" w14:textId="61A51E75" w:rsidR="009D0D56" w:rsidRDefault="00D429CA" w:rsidP="0003169C">
      <w:pPr>
        <w:spacing w:after="0"/>
        <w:jc w:val="both"/>
      </w:pPr>
      <w:r>
        <w:t xml:space="preserve">Ostatnia publikacja Andrzeja Andrysiaka „Lokalsi” wstrząsnęła nie tylko środowiskiem watchdogowym. Wiele osób komentowało: to zupełnie tak, jak u mnie. Tak, czyli jak? Pośrednictwo pracy, rady nadzorcze, spółki miejskie i gminne, </w:t>
      </w:r>
      <w:r w:rsidR="009D0D56">
        <w:t xml:space="preserve">gazety władzy i wiele innych patologii. </w:t>
      </w:r>
    </w:p>
    <w:p w14:paraId="462620C8" w14:textId="3F738DCD" w:rsidR="009D0D56" w:rsidRDefault="009D0D56" w:rsidP="0003169C">
      <w:pPr>
        <w:spacing w:after="0"/>
        <w:jc w:val="both"/>
      </w:pPr>
      <w:r>
        <w:t xml:space="preserve">Samorząd to ostatni bastion demokracji? </w:t>
      </w:r>
    </w:p>
    <w:p w14:paraId="703CF2CE" w14:textId="77777777" w:rsidR="00D11CB1" w:rsidRDefault="009D0D56" w:rsidP="0003169C">
      <w:pPr>
        <w:spacing w:after="0"/>
        <w:jc w:val="both"/>
      </w:pPr>
      <w:r>
        <w:t xml:space="preserve">Nie, to zwykle doskonale funkcjonujący klientelizm w stosunkach folwarczno – pańszczyźnianych. </w:t>
      </w:r>
    </w:p>
    <w:p w14:paraId="66797E8B" w14:textId="6D3BB39B" w:rsidR="009D0D56" w:rsidRDefault="009D0D56" w:rsidP="0003169C">
      <w:pPr>
        <w:spacing w:after="0"/>
        <w:jc w:val="both"/>
      </w:pPr>
      <w:r>
        <w:t xml:space="preserve">A jeśli ktoś tego nie widzi, to oznacza tylko tyle, że nie chce tego widzieć. </w:t>
      </w:r>
    </w:p>
    <w:p w14:paraId="26663B5E" w14:textId="441B06DF" w:rsidR="00D11CB1" w:rsidRDefault="00D11CB1" w:rsidP="0003169C">
      <w:pPr>
        <w:spacing w:after="0"/>
        <w:jc w:val="both"/>
      </w:pPr>
      <w:r>
        <w:t xml:space="preserve">Liczymy, że przygotowany przez nas raport będzie jakąś wskazówką przy podejmowaniu decyzji, jakiego samorządu chcą mieszkańcy. </w:t>
      </w:r>
    </w:p>
    <w:p w14:paraId="41221ECB" w14:textId="77777777" w:rsidR="00DE5C16" w:rsidRDefault="00DE5C16" w:rsidP="0003169C">
      <w:pPr>
        <w:spacing w:after="0"/>
        <w:jc w:val="both"/>
      </w:pPr>
    </w:p>
    <w:p w14:paraId="3E2EB26B" w14:textId="7E3D7F51" w:rsidR="0003169C" w:rsidRDefault="0003169C" w:rsidP="003C1CC3">
      <w:pPr>
        <w:spacing w:after="0"/>
        <w:ind w:firstLine="720"/>
        <w:jc w:val="both"/>
      </w:pPr>
    </w:p>
    <w:p w14:paraId="1574C162" w14:textId="73C01EE2" w:rsidR="002E054E" w:rsidRDefault="001A681E" w:rsidP="003C1CC3">
      <w:pPr>
        <w:spacing w:after="0"/>
        <w:ind w:firstLine="720"/>
        <w:jc w:val="both"/>
      </w:pPr>
      <w:r>
        <w:t xml:space="preserve"> </w:t>
      </w:r>
      <w:r w:rsidR="000B3937">
        <w:t xml:space="preserve"> </w:t>
      </w:r>
      <w:r w:rsidR="003C1CC3">
        <w:t xml:space="preserve"> </w:t>
      </w:r>
    </w:p>
    <w:p w14:paraId="3B8B0682" w14:textId="77777777" w:rsidR="00C53C64" w:rsidRDefault="00C53C64" w:rsidP="008E73ED">
      <w:pPr>
        <w:spacing w:after="0"/>
        <w:jc w:val="both"/>
      </w:pPr>
    </w:p>
    <w:p w14:paraId="5F856E89" w14:textId="77777777" w:rsidR="00C53C64" w:rsidRDefault="00C53C64" w:rsidP="008E73ED">
      <w:pPr>
        <w:spacing w:after="0"/>
        <w:jc w:val="both"/>
      </w:pPr>
    </w:p>
    <w:p w14:paraId="1CEE5849" w14:textId="77777777" w:rsidR="00C53C64" w:rsidRDefault="00C53C64" w:rsidP="008E73ED">
      <w:pPr>
        <w:spacing w:after="0"/>
        <w:jc w:val="both"/>
      </w:pPr>
    </w:p>
    <w:p w14:paraId="7EBDAC2D" w14:textId="77777777" w:rsidR="00C53C64" w:rsidRDefault="00C53C64" w:rsidP="008E73ED">
      <w:pPr>
        <w:spacing w:after="0"/>
        <w:jc w:val="both"/>
      </w:pPr>
    </w:p>
    <w:p w14:paraId="4ECC32C6" w14:textId="77777777" w:rsidR="00C53C64" w:rsidRDefault="00C53C64" w:rsidP="008E73ED">
      <w:pPr>
        <w:spacing w:after="0"/>
        <w:jc w:val="both"/>
      </w:pPr>
    </w:p>
    <w:p w14:paraId="0AC4BB29" w14:textId="77777777" w:rsidR="00C53C64" w:rsidRDefault="00C53C64" w:rsidP="008E73ED">
      <w:pPr>
        <w:spacing w:after="0"/>
        <w:jc w:val="both"/>
      </w:pPr>
    </w:p>
    <w:p w14:paraId="384CD695" w14:textId="77777777" w:rsidR="00C53C64" w:rsidRDefault="00C53C64" w:rsidP="008E73ED">
      <w:pPr>
        <w:spacing w:after="0"/>
        <w:jc w:val="both"/>
      </w:pPr>
    </w:p>
    <w:p w14:paraId="76D0DEED" w14:textId="77777777" w:rsidR="00C53C64" w:rsidRDefault="00C53C64" w:rsidP="008E73ED">
      <w:pPr>
        <w:spacing w:after="0"/>
        <w:jc w:val="both"/>
      </w:pPr>
    </w:p>
    <w:p w14:paraId="46053145" w14:textId="77777777" w:rsidR="00C53C64" w:rsidRDefault="00C53C64" w:rsidP="008E73ED">
      <w:pPr>
        <w:spacing w:after="0"/>
        <w:jc w:val="both"/>
      </w:pPr>
    </w:p>
    <w:p w14:paraId="503FF19E" w14:textId="77777777" w:rsidR="00C53C64" w:rsidRDefault="00C53C64" w:rsidP="008E73ED">
      <w:pPr>
        <w:spacing w:after="0"/>
        <w:jc w:val="both"/>
      </w:pPr>
    </w:p>
    <w:p w14:paraId="4025142A" w14:textId="77777777" w:rsidR="00C53C64" w:rsidRDefault="00C53C64" w:rsidP="008E73ED">
      <w:pPr>
        <w:spacing w:after="0"/>
        <w:jc w:val="both"/>
      </w:pPr>
    </w:p>
    <w:p w14:paraId="698359F6" w14:textId="77777777" w:rsidR="00C53C64" w:rsidRDefault="00C53C64" w:rsidP="008E73ED">
      <w:pPr>
        <w:spacing w:after="0"/>
        <w:jc w:val="both"/>
      </w:pPr>
    </w:p>
    <w:p w14:paraId="6F1F0FE0" w14:textId="77777777" w:rsidR="00C53C64" w:rsidRDefault="00C53C64" w:rsidP="008E73ED">
      <w:pPr>
        <w:spacing w:after="0"/>
        <w:jc w:val="both"/>
      </w:pPr>
    </w:p>
    <w:p w14:paraId="15B0F897" w14:textId="77777777" w:rsidR="00C53C64" w:rsidRDefault="00C53C64" w:rsidP="008E73ED">
      <w:pPr>
        <w:spacing w:after="0"/>
        <w:jc w:val="both"/>
      </w:pPr>
    </w:p>
    <w:p w14:paraId="413D8834" w14:textId="77777777" w:rsidR="00C53C64" w:rsidRDefault="00C53C64" w:rsidP="008E73ED">
      <w:pPr>
        <w:spacing w:after="0"/>
        <w:jc w:val="both"/>
      </w:pPr>
    </w:p>
    <w:p w14:paraId="709F1A70" w14:textId="77777777" w:rsidR="00C53C64" w:rsidRDefault="00C53C64" w:rsidP="008E73ED">
      <w:pPr>
        <w:spacing w:after="0"/>
        <w:jc w:val="both"/>
      </w:pPr>
    </w:p>
    <w:sectPr w:rsidR="00C53C64">
      <w:footerReference w:type="default" r:id="rId29"/>
      <w:pgSz w:w="11906" w:h="16838"/>
      <w:pgMar w:top="1560"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FBCC" w14:textId="77777777" w:rsidR="00DE6894" w:rsidRDefault="00DE6894">
      <w:pPr>
        <w:spacing w:after="0" w:line="240" w:lineRule="auto"/>
      </w:pPr>
      <w:r>
        <w:separator/>
      </w:r>
    </w:p>
  </w:endnote>
  <w:endnote w:type="continuationSeparator" w:id="0">
    <w:p w14:paraId="65ED8804" w14:textId="77777777" w:rsidR="00DE6894" w:rsidRDefault="00DE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58413"/>
      <w:docPartObj>
        <w:docPartGallery w:val="Page Numbers (Bottom of Page)"/>
        <w:docPartUnique/>
      </w:docPartObj>
    </w:sdtPr>
    <w:sdtContent>
      <w:p w14:paraId="3F9F47CD" w14:textId="1533B06E" w:rsidR="00C843D8" w:rsidRDefault="00C843D8">
        <w:pPr>
          <w:pStyle w:val="Stopka"/>
          <w:jc w:val="center"/>
        </w:pPr>
        <w:r>
          <w:rPr>
            <w:noProof/>
          </w:rPr>
          <mc:AlternateContent>
            <mc:Choice Requires="wps">
              <w:drawing>
                <wp:inline distT="0" distB="0" distL="0" distR="0" wp14:anchorId="5261C2D6" wp14:editId="00AB4F9D">
                  <wp:extent cx="5467350" cy="45085"/>
                  <wp:effectExtent l="0" t="0" r="0" b="2540"/>
                  <wp:docPr id="16" name="Schemat blokowy: decyzja 1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EC4B9E0" id="_x0000_t110" coordsize="21600,21600" o:spt="110" path="m10800,l,10800,10800,21600,21600,10800xe">
                  <v:stroke joinstyle="miter"/>
                  <v:path gradientshapeok="t" o:connecttype="rect" textboxrect="5400,5400,16200,16200"/>
                </v:shapetype>
                <v:shape id="Schemat blokowy: decyzja 1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C924B2D" w14:textId="48CDAB5B" w:rsidR="00C843D8" w:rsidRDefault="00C843D8">
        <w:pPr>
          <w:pStyle w:val="Stopka"/>
          <w:jc w:val="center"/>
        </w:pPr>
        <w:r>
          <w:fldChar w:fldCharType="begin"/>
        </w:r>
        <w:r>
          <w:instrText>PAGE    \* MERGEFORMAT</w:instrText>
        </w:r>
        <w:r>
          <w:fldChar w:fldCharType="separate"/>
        </w:r>
        <w:r>
          <w:t>2</w:t>
        </w:r>
        <w:r>
          <w:fldChar w:fldCharType="end"/>
        </w:r>
      </w:p>
    </w:sdtContent>
  </w:sdt>
  <w:p w14:paraId="44BDDA5C" w14:textId="77777777" w:rsidR="00C53C64" w:rsidRDefault="00C53C6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54EC" w14:textId="77777777" w:rsidR="00DE6894" w:rsidRDefault="00DE6894">
      <w:pPr>
        <w:spacing w:after="0" w:line="240" w:lineRule="auto"/>
      </w:pPr>
      <w:r>
        <w:separator/>
      </w:r>
    </w:p>
  </w:footnote>
  <w:footnote w:type="continuationSeparator" w:id="0">
    <w:p w14:paraId="180087C3" w14:textId="77777777" w:rsidR="00DE6894" w:rsidRDefault="00DE6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AEB"/>
    <w:multiLevelType w:val="multilevel"/>
    <w:tmpl w:val="53AE9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0109B"/>
    <w:multiLevelType w:val="multilevel"/>
    <w:tmpl w:val="65BA1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216E2"/>
    <w:multiLevelType w:val="multilevel"/>
    <w:tmpl w:val="2AC65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800C18"/>
    <w:multiLevelType w:val="multilevel"/>
    <w:tmpl w:val="5838A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EA792F"/>
    <w:multiLevelType w:val="multilevel"/>
    <w:tmpl w:val="BC1C3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3F71B1"/>
    <w:multiLevelType w:val="multilevel"/>
    <w:tmpl w:val="D2E42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221B91"/>
    <w:multiLevelType w:val="hybridMultilevel"/>
    <w:tmpl w:val="0CCEB2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D344629"/>
    <w:multiLevelType w:val="multilevel"/>
    <w:tmpl w:val="D166E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354410"/>
    <w:multiLevelType w:val="multilevel"/>
    <w:tmpl w:val="A142C9F2"/>
    <w:lvl w:ilvl="0">
      <w:start w:val="1"/>
      <w:numFmt w:val="decimal"/>
      <w:lvlText w:val="%1."/>
      <w:lvlJc w:val="left"/>
      <w:pPr>
        <w:ind w:left="644"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6BD00D2"/>
    <w:multiLevelType w:val="multilevel"/>
    <w:tmpl w:val="6122F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2D5CC1"/>
    <w:multiLevelType w:val="multilevel"/>
    <w:tmpl w:val="4C7ED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BB46D5"/>
    <w:multiLevelType w:val="multilevel"/>
    <w:tmpl w:val="484AA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627B8E"/>
    <w:multiLevelType w:val="multilevel"/>
    <w:tmpl w:val="A9BC3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080D7C"/>
    <w:multiLevelType w:val="multilevel"/>
    <w:tmpl w:val="EBCA4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3B364B"/>
    <w:multiLevelType w:val="multilevel"/>
    <w:tmpl w:val="196A7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6551770">
    <w:abstractNumId w:val="2"/>
  </w:num>
  <w:num w:numId="2" w16cid:durableId="228655266">
    <w:abstractNumId w:val="3"/>
  </w:num>
  <w:num w:numId="3" w16cid:durableId="1201477145">
    <w:abstractNumId w:val="7"/>
  </w:num>
  <w:num w:numId="4" w16cid:durableId="1913662438">
    <w:abstractNumId w:val="0"/>
  </w:num>
  <w:num w:numId="5" w16cid:durableId="1505900169">
    <w:abstractNumId w:val="5"/>
  </w:num>
  <w:num w:numId="6" w16cid:durableId="1592080018">
    <w:abstractNumId w:val="9"/>
  </w:num>
  <w:num w:numId="7" w16cid:durableId="1842162432">
    <w:abstractNumId w:val="13"/>
  </w:num>
  <w:num w:numId="8" w16cid:durableId="1011108027">
    <w:abstractNumId w:val="14"/>
  </w:num>
  <w:num w:numId="9" w16cid:durableId="923221786">
    <w:abstractNumId w:val="4"/>
  </w:num>
  <w:num w:numId="10" w16cid:durableId="383406557">
    <w:abstractNumId w:val="12"/>
  </w:num>
  <w:num w:numId="11" w16cid:durableId="13772549">
    <w:abstractNumId w:val="1"/>
  </w:num>
  <w:num w:numId="12" w16cid:durableId="173885951">
    <w:abstractNumId w:val="10"/>
  </w:num>
  <w:num w:numId="13" w16cid:durableId="1031496275">
    <w:abstractNumId w:val="8"/>
  </w:num>
  <w:num w:numId="14" w16cid:durableId="333991025">
    <w:abstractNumId w:val="11"/>
  </w:num>
  <w:num w:numId="15" w16cid:durableId="1558541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64"/>
    <w:rsid w:val="000136B5"/>
    <w:rsid w:val="0003169C"/>
    <w:rsid w:val="0003169D"/>
    <w:rsid w:val="000349C8"/>
    <w:rsid w:val="00036666"/>
    <w:rsid w:val="000368CA"/>
    <w:rsid w:val="0004208E"/>
    <w:rsid w:val="00062B07"/>
    <w:rsid w:val="00064D96"/>
    <w:rsid w:val="00064E31"/>
    <w:rsid w:val="00074440"/>
    <w:rsid w:val="000746D8"/>
    <w:rsid w:val="00082BBF"/>
    <w:rsid w:val="000844C1"/>
    <w:rsid w:val="00085330"/>
    <w:rsid w:val="00096404"/>
    <w:rsid w:val="00096744"/>
    <w:rsid w:val="000A3C69"/>
    <w:rsid w:val="000A3F7E"/>
    <w:rsid w:val="000A7D89"/>
    <w:rsid w:val="000B2945"/>
    <w:rsid w:val="000B3937"/>
    <w:rsid w:val="000D10A0"/>
    <w:rsid w:val="000D61AF"/>
    <w:rsid w:val="000D6E73"/>
    <w:rsid w:val="000F310A"/>
    <w:rsid w:val="00107013"/>
    <w:rsid w:val="001070FD"/>
    <w:rsid w:val="00110D3A"/>
    <w:rsid w:val="00111920"/>
    <w:rsid w:val="0012683D"/>
    <w:rsid w:val="0013349D"/>
    <w:rsid w:val="00133600"/>
    <w:rsid w:val="001515BD"/>
    <w:rsid w:val="00157A47"/>
    <w:rsid w:val="00181981"/>
    <w:rsid w:val="00181F78"/>
    <w:rsid w:val="001930BB"/>
    <w:rsid w:val="00194E37"/>
    <w:rsid w:val="001974D8"/>
    <w:rsid w:val="001A681E"/>
    <w:rsid w:val="001A6956"/>
    <w:rsid w:val="001C051C"/>
    <w:rsid w:val="001C3EA9"/>
    <w:rsid w:val="001C5308"/>
    <w:rsid w:val="001D23B4"/>
    <w:rsid w:val="001E5EBB"/>
    <w:rsid w:val="001F73B7"/>
    <w:rsid w:val="00210649"/>
    <w:rsid w:val="0021151A"/>
    <w:rsid w:val="002152B7"/>
    <w:rsid w:val="00215C7D"/>
    <w:rsid w:val="00216421"/>
    <w:rsid w:val="0022537A"/>
    <w:rsid w:val="00226B84"/>
    <w:rsid w:val="002304E3"/>
    <w:rsid w:val="0023215B"/>
    <w:rsid w:val="002323EA"/>
    <w:rsid w:val="0023520C"/>
    <w:rsid w:val="002352B6"/>
    <w:rsid w:val="00264C24"/>
    <w:rsid w:val="00264F04"/>
    <w:rsid w:val="00266476"/>
    <w:rsid w:val="0027780D"/>
    <w:rsid w:val="00291673"/>
    <w:rsid w:val="002921B4"/>
    <w:rsid w:val="002A200A"/>
    <w:rsid w:val="002A2CB2"/>
    <w:rsid w:val="002B387C"/>
    <w:rsid w:val="002B51D5"/>
    <w:rsid w:val="002C13BC"/>
    <w:rsid w:val="002C48BD"/>
    <w:rsid w:val="002D1DA5"/>
    <w:rsid w:val="002D3B3C"/>
    <w:rsid w:val="002E054E"/>
    <w:rsid w:val="002F2BF3"/>
    <w:rsid w:val="002F4655"/>
    <w:rsid w:val="002F4D6D"/>
    <w:rsid w:val="002F6FF3"/>
    <w:rsid w:val="00306E29"/>
    <w:rsid w:val="00307FAD"/>
    <w:rsid w:val="003154E9"/>
    <w:rsid w:val="003204CA"/>
    <w:rsid w:val="0032239F"/>
    <w:rsid w:val="003241DB"/>
    <w:rsid w:val="003363F7"/>
    <w:rsid w:val="00346B90"/>
    <w:rsid w:val="003666DE"/>
    <w:rsid w:val="00376D56"/>
    <w:rsid w:val="003770BF"/>
    <w:rsid w:val="003817AE"/>
    <w:rsid w:val="00387198"/>
    <w:rsid w:val="00387A7A"/>
    <w:rsid w:val="00395E61"/>
    <w:rsid w:val="003A56CB"/>
    <w:rsid w:val="003C1CC3"/>
    <w:rsid w:val="003D47FD"/>
    <w:rsid w:val="003D5ED6"/>
    <w:rsid w:val="003E166A"/>
    <w:rsid w:val="003E4DFE"/>
    <w:rsid w:val="003E508A"/>
    <w:rsid w:val="003F1404"/>
    <w:rsid w:val="003F5E61"/>
    <w:rsid w:val="00417C31"/>
    <w:rsid w:val="004321E8"/>
    <w:rsid w:val="00434A67"/>
    <w:rsid w:val="00441247"/>
    <w:rsid w:val="00441283"/>
    <w:rsid w:val="00442BF3"/>
    <w:rsid w:val="00453055"/>
    <w:rsid w:val="00487274"/>
    <w:rsid w:val="004A521F"/>
    <w:rsid w:val="004A743A"/>
    <w:rsid w:val="004A7A6C"/>
    <w:rsid w:val="004C5743"/>
    <w:rsid w:val="004D502C"/>
    <w:rsid w:val="004D6D18"/>
    <w:rsid w:val="004D72B2"/>
    <w:rsid w:val="004E0AB1"/>
    <w:rsid w:val="004E73B4"/>
    <w:rsid w:val="004F0F82"/>
    <w:rsid w:val="004F2D95"/>
    <w:rsid w:val="004F321C"/>
    <w:rsid w:val="004F6C60"/>
    <w:rsid w:val="00500DD5"/>
    <w:rsid w:val="0050345D"/>
    <w:rsid w:val="0051381B"/>
    <w:rsid w:val="005140C4"/>
    <w:rsid w:val="00514865"/>
    <w:rsid w:val="00514EA8"/>
    <w:rsid w:val="00532BA4"/>
    <w:rsid w:val="005402D7"/>
    <w:rsid w:val="005406EE"/>
    <w:rsid w:val="005407CE"/>
    <w:rsid w:val="0055504C"/>
    <w:rsid w:val="005653FF"/>
    <w:rsid w:val="005729B6"/>
    <w:rsid w:val="00573AA0"/>
    <w:rsid w:val="0059357D"/>
    <w:rsid w:val="00595483"/>
    <w:rsid w:val="005A2230"/>
    <w:rsid w:val="005A4C52"/>
    <w:rsid w:val="005B23EB"/>
    <w:rsid w:val="005C4189"/>
    <w:rsid w:val="005D0224"/>
    <w:rsid w:val="005D1AAE"/>
    <w:rsid w:val="005D624F"/>
    <w:rsid w:val="005E5682"/>
    <w:rsid w:val="006220D5"/>
    <w:rsid w:val="0062347C"/>
    <w:rsid w:val="006359C5"/>
    <w:rsid w:val="006364EF"/>
    <w:rsid w:val="00636604"/>
    <w:rsid w:val="00637631"/>
    <w:rsid w:val="006467EF"/>
    <w:rsid w:val="00656B4D"/>
    <w:rsid w:val="006579F0"/>
    <w:rsid w:val="00660DC7"/>
    <w:rsid w:val="00671318"/>
    <w:rsid w:val="00671829"/>
    <w:rsid w:val="00673B7A"/>
    <w:rsid w:val="00687D9E"/>
    <w:rsid w:val="0069073E"/>
    <w:rsid w:val="006A4D9E"/>
    <w:rsid w:val="006A5829"/>
    <w:rsid w:val="006A6927"/>
    <w:rsid w:val="006D0B83"/>
    <w:rsid w:val="006E220F"/>
    <w:rsid w:val="00703AA0"/>
    <w:rsid w:val="00704A70"/>
    <w:rsid w:val="00714B46"/>
    <w:rsid w:val="00716F51"/>
    <w:rsid w:val="00723538"/>
    <w:rsid w:val="007249B6"/>
    <w:rsid w:val="007309D1"/>
    <w:rsid w:val="00730BFE"/>
    <w:rsid w:val="00732227"/>
    <w:rsid w:val="00734807"/>
    <w:rsid w:val="00737C38"/>
    <w:rsid w:val="007540D6"/>
    <w:rsid w:val="00760082"/>
    <w:rsid w:val="00761CD1"/>
    <w:rsid w:val="0076224A"/>
    <w:rsid w:val="007650FE"/>
    <w:rsid w:val="007A0468"/>
    <w:rsid w:val="007A3DD5"/>
    <w:rsid w:val="007A40CA"/>
    <w:rsid w:val="007A4881"/>
    <w:rsid w:val="007A4CB4"/>
    <w:rsid w:val="007A6C73"/>
    <w:rsid w:val="007C2FF9"/>
    <w:rsid w:val="007D1C0B"/>
    <w:rsid w:val="007E1FE3"/>
    <w:rsid w:val="007E205B"/>
    <w:rsid w:val="007E5830"/>
    <w:rsid w:val="00816AE7"/>
    <w:rsid w:val="008177AC"/>
    <w:rsid w:val="00830C07"/>
    <w:rsid w:val="00835D1A"/>
    <w:rsid w:val="008532A2"/>
    <w:rsid w:val="00861042"/>
    <w:rsid w:val="00876A46"/>
    <w:rsid w:val="00877C34"/>
    <w:rsid w:val="00897B6E"/>
    <w:rsid w:val="008A64C8"/>
    <w:rsid w:val="008A7575"/>
    <w:rsid w:val="008B0972"/>
    <w:rsid w:val="008D54A0"/>
    <w:rsid w:val="008E2169"/>
    <w:rsid w:val="008E4DD0"/>
    <w:rsid w:val="008E73ED"/>
    <w:rsid w:val="008F6D8D"/>
    <w:rsid w:val="009047D4"/>
    <w:rsid w:val="00904EF9"/>
    <w:rsid w:val="00911AFD"/>
    <w:rsid w:val="009129DA"/>
    <w:rsid w:val="00914917"/>
    <w:rsid w:val="00915297"/>
    <w:rsid w:val="009217AF"/>
    <w:rsid w:val="00923A83"/>
    <w:rsid w:val="00924D36"/>
    <w:rsid w:val="009337E2"/>
    <w:rsid w:val="00936F5C"/>
    <w:rsid w:val="009558D7"/>
    <w:rsid w:val="009C7920"/>
    <w:rsid w:val="009D0D56"/>
    <w:rsid w:val="009D3BE8"/>
    <w:rsid w:val="009D61E2"/>
    <w:rsid w:val="009E245F"/>
    <w:rsid w:val="009E6EBF"/>
    <w:rsid w:val="00A02092"/>
    <w:rsid w:val="00A02CE2"/>
    <w:rsid w:val="00A11C4A"/>
    <w:rsid w:val="00A14CF6"/>
    <w:rsid w:val="00A20F35"/>
    <w:rsid w:val="00A2247E"/>
    <w:rsid w:val="00A253B6"/>
    <w:rsid w:val="00A3159D"/>
    <w:rsid w:val="00A400F2"/>
    <w:rsid w:val="00A420B8"/>
    <w:rsid w:val="00A53ADB"/>
    <w:rsid w:val="00A62FBE"/>
    <w:rsid w:val="00A651BE"/>
    <w:rsid w:val="00A71D73"/>
    <w:rsid w:val="00A93994"/>
    <w:rsid w:val="00AA4D5C"/>
    <w:rsid w:val="00AA5C56"/>
    <w:rsid w:val="00AA7DAA"/>
    <w:rsid w:val="00AB6048"/>
    <w:rsid w:val="00B04142"/>
    <w:rsid w:val="00B067B7"/>
    <w:rsid w:val="00B13260"/>
    <w:rsid w:val="00B20434"/>
    <w:rsid w:val="00B27E54"/>
    <w:rsid w:val="00B36DE1"/>
    <w:rsid w:val="00B375FC"/>
    <w:rsid w:val="00B410CE"/>
    <w:rsid w:val="00B4564E"/>
    <w:rsid w:val="00B51EF6"/>
    <w:rsid w:val="00B5598C"/>
    <w:rsid w:val="00B605C7"/>
    <w:rsid w:val="00B668C2"/>
    <w:rsid w:val="00B6793E"/>
    <w:rsid w:val="00B75460"/>
    <w:rsid w:val="00B864CC"/>
    <w:rsid w:val="00B86EDB"/>
    <w:rsid w:val="00B876B4"/>
    <w:rsid w:val="00B94DEF"/>
    <w:rsid w:val="00B97CED"/>
    <w:rsid w:val="00BB7008"/>
    <w:rsid w:val="00BB760A"/>
    <w:rsid w:val="00BC6558"/>
    <w:rsid w:val="00BF1ADF"/>
    <w:rsid w:val="00C2189F"/>
    <w:rsid w:val="00C4412C"/>
    <w:rsid w:val="00C47BFA"/>
    <w:rsid w:val="00C52AA0"/>
    <w:rsid w:val="00C53C64"/>
    <w:rsid w:val="00C543D8"/>
    <w:rsid w:val="00C5617C"/>
    <w:rsid w:val="00C61D1D"/>
    <w:rsid w:val="00C62CFE"/>
    <w:rsid w:val="00C7155E"/>
    <w:rsid w:val="00C81EC6"/>
    <w:rsid w:val="00C843D8"/>
    <w:rsid w:val="00C84AC5"/>
    <w:rsid w:val="00C92276"/>
    <w:rsid w:val="00CC1C29"/>
    <w:rsid w:val="00CC4C19"/>
    <w:rsid w:val="00CD08BF"/>
    <w:rsid w:val="00CE30DA"/>
    <w:rsid w:val="00D067F4"/>
    <w:rsid w:val="00D06D23"/>
    <w:rsid w:val="00D11CB1"/>
    <w:rsid w:val="00D34D3C"/>
    <w:rsid w:val="00D37526"/>
    <w:rsid w:val="00D400F8"/>
    <w:rsid w:val="00D429CA"/>
    <w:rsid w:val="00D44768"/>
    <w:rsid w:val="00D51F48"/>
    <w:rsid w:val="00D63D59"/>
    <w:rsid w:val="00D66BA2"/>
    <w:rsid w:val="00D723C1"/>
    <w:rsid w:val="00D83933"/>
    <w:rsid w:val="00D90B5B"/>
    <w:rsid w:val="00D91557"/>
    <w:rsid w:val="00DA53AB"/>
    <w:rsid w:val="00DA7CB6"/>
    <w:rsid w:val="00DB23FD"/>
    <w:rsid w:val="00DB73DC"/>
    <w:rsid w:val="00DC367A"/>
    <w:rsid w:val="00DC49B7"/>
    <w:rsid w:val="00DC7E5B"/>
    <w:rsid w:val="00DD53C7"/>
    <w:rsid w:val="00DE5C16"/>
    <w:rsid w:val="00DE6894"/>
    <w:rsid w:val="00DF418D"/>
    <w:rsid w:val="00DF48F6"/>
    <w:rsid w:val="00DF78D6"/>
    <w:rsid w:val="00E03D04"/>
    <w:rsid w:val="00E12F46"/>
    <w:rsid w:val="00E358B2"/>
    <w:rsid w:val="00E4075E"/>
    <w:rsid w:val="00E45D50"/>
    <w:rsid w:val="00E536CF"/>
    <w:rsid w:val="00E5742B"/>
    <w:rsid w:val="00E71601"/>
    <w:rsid w:val="00E9012B"/>
    <w:rsid w:val="00E9094D"/>
    <w:rsid w:val="00E920EF"/>
    <w:rsid w:val="00E93A00"/>
    <w:rsid w:val="00E94B1B"/>
    <w:rsid w:val="00EA368C"/>
    <w:rsid w:val="00EA6E2F"/>
    <w:rsid w:val="00EB46D5"/>
    <w:rsid w:val="00EB5999"/>
    <w:rsid w:val="00EC5C4A"/>
    <w:rsid w:val="00EC5CFF"/>
    <w:rsid w:val="00ED0170"/>
    <w:rsid w:val="00EF418D"/>
    <w:rsid w:val="00F07187"/>
    <w:rsid w:val="00F10AAF"/>
    <w:rsid w:val="00F110D1"/>
    <w:rsid w:val="00F31BCA"/>
    <w:rsid w:val="00F351EB"/>
    <w:rsid w:val="00F414CC"/>
    <w:rsid w:val="00F432FB"/>
    <w:rsid w:val="00F54832"/>
    <w:rsid w:val="00F625BA"/>
    <w:rsid w:val="00F6356D"/>
    <w:rsid w:val="00F70529"/>
    <w:rsid w:val="00F81CE7"/>
    <w:rsid w:val="00F90611"/>
    <w:rsid w:val="00F95700"/>
    <w:rsid w:val="00FA0D81"/>
    <w:rsid w:val="00FA2720"/>
    <w:rsid w:val="00FC0030"/>
    <w:rsid w:val="00FD2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50D9"/>
  <w15:docId w15:val="{F365EA57-4B25-4193-9E7B-64471065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C2F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E18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E18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E349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Bezodstpw">
    <w:name w:val="No Spacing"/>
    <w:link w:val="BezodstpwZnak"/>
    <w:uiPriority w:val="1"/>
    <w:qFormat/>
    <w:rsid w:val="00A1651C"/>
    <w:pPr>
      <w:spacing w:after="0" w:line="240" w:lineRule="auto"/>
    </w:pPr>
    <w:rPr>
      <w:rFonts w:eastAsiaTheme="minorEastAsia"/>
    </w:rPr>
  </w:style>
  <w:style w:type="character" w:customStyle="1" w:styleId="BezodstpwZnak">
    <w:name w:val="Bez odstępów Znak"/>
    <w:basedOn w:val="Domylnaczcionkaakapitu"/>
    <w:link w:val="Bezodstpw"/>
    <w:uiPriority w:val="1"/>
    <w:rsid w:val="00A1651C"/>
    <w:rPr>
      <w:rFonts w:eastAsiaTheme="minorEastAsia"/>
      <w:lang w:eastAsia="pl-PL"/>
    </w:rPr>
  </w:style>
  <w:style w:type="character" w:customStyle="1" w:styleId="Nagwek1Znak">
    <w:name w:val="Nagłówek 1 Znak"/>
    <w:basedOn w:val="Domylnaczcionkaakapitu"/>
    <w:link w:val="Nagwek1"/>
    <w:uiPriority w:val="9"/>
    <w:rsid w:val="007C2F6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7C2F68"/>
    <w:pPr>
      <w:outlineLvl w:val="9"/>
    </w:pPr>
  </w:style>
  <w:style w:type="paragraph" w:styleId="Nagwek">
    <w:name w:val="header"/>
    <w:basedOn w:val="Normalny"/>
    <w:link w:val="NagwekZnak"/>
    <w:uiPriority w:val="99"/>
    <w:unhideWhenUsed/>
    <w:rsid w:val="007C2F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F68"/>
  </w:style>
  <w:style w:type="paragraph" w:styleId="Stopka">
    <w:name w:val="footer"/>
    <w:basedOn w:val="Normalny"/>
    <w:link w:val="StopkaZnak"/>
    <w:uiPriority w:val="99"/>
    <w:unhideWhenUsed/>
    <w:rsid w:val="007C2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F68"/>
  </w:style>
  <w:style w:type="paragraph" w:styleId="Spistreci1">
    <w:name w:val="toc 1"/>
    <w:basedOn w:val="Normalny"/>
    <w:next w:val="Normalny"/>
    <w:autoRedefine/>
    <w:uiPriority w:val="39"/>
    <w:unhideWhenUsed/>
    <w:rsid w:val="007C2F68"/>
    <w:pPr>
      <w:spacing w:after="100"/>
    </w:pPr>
  </w:style>
  <w:style w:type="character" w:styleId="Hipercze">
    <w:name w:val="Hyperlink"/>
    <w:basedOn w:val="Domylnaczcionkaakapitu"/>
    <w:uiPriority w:val="99"/>
    <w:unhideWhenUsed/>
    <w:rsid w:val="007C2F68"/>
    <w:rPr>
      <w:color w:val="0563C1" w:themeColor="hyperlink"/>
      <w:u w:val="single"/>
    </w:rPr>
  </w:style>
  <w:style w:type="character" w:customStyle="1" w:styleId="Nagwek2Znak">
    <w:name w:val="Nagłówek 2 Znak"/>
    <w:basedOn w:val="Domylnaczcionkaakapitu"/>
    <w:link w:val="Nagwek2"/>
    <w:uiPriority w:val="9"/>
    <w:rsid w:val="000E1835"/>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0E1835"/>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0E1835"/>
    <w:pPr>
      <w:ind w:left="720"/>
      <w:contextualSpacing/>
    </w:pPr>
  </w:style>
  <w:style w:type="paragraph" w:styleId="Spistreci2">
    <w:name w:val="toc 2"/>
    <w:basedOn w:val="Normalny"/>
    <w:next w:val="Normalny"/>
    <w:autoRedefine/>
    <w:uiPriority w:val="39"/>
    <w:unhideWhenUsed/>
    <w:rsid w:val="003B4DF8"/>
    <w:pPr>
      <w:spacing w:after="100"/>
      <w:ind w:left="220"/>
    </w:pPr>
  </w:style>
  <w:style w:type="paragraph" w:styleId="Spistreci3">
    <w:name w:val="toc 3"/>
    <w:basedOn w:val="Normalny"/>
    <w:next w:val="Normalny"/>
    <w:autoRedefine/>
    <w:uiPriority w:val="39"/>
    <w:unhideWhenUsed/>
    <w:rsid w:val="003B4DF8"/>
    <w:pPr>
      <w:spacing w:after="100"/>
      <w:ind w:left="440"/>
    </w:pPr>
  </w:style>
  <w:style w:type="paragraph" w:styleId="Tekstprzypisukocowego">
    <w:name w:val="endnote text"/>
    <w:basedOn w:val="Normalny"/>
    <w:link w:val="TekstprzypisukocowegoZnak"/>
    <w:uiPriority w:val="99"/>
    <w:semiHidden/>
    <w:unhideWhenUsed/>
    <w:rsid w:val="00D70E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0E0E"/>
    <w:rPr>
      <w:sz w:val="20"/>
      <w:szCs w:val="20"/>
    </w:rPr>
  </w:style>
  <w:style w:type="character" w:styleId="Odwoanieprzypisukocowego">
    <w:name w:val="endnote reference"/>
    <w:basedOn w:val="Domylnaczcionkaakapitu"/>
    <w:uiPriority w:val="99"/>
    <w:semiHidden/>
    <w:unhideWhenUsed/>
    <w:rsid w:val="00D70E0E"/>
    <w:rPr>
      <w:vertAlign w:val="superscript"/>
    </w:rPr>
  </w:style>
  <w:style w:type="character" w:customStyle="1" w:styleId="Nagwek4Znak">
    <w:name w:val="Nagłówek 4 Znak"/>
    <w:basedOn w:val="Domylnaczcionkaakapitu"/>
    <w:link w:val="Nagwek4"/>
    <w:uiPriority w:val="9"/>
    <w:semiHidden/>
    <w:rsid w:val="00E34914"/>
    <w:rPr>
      <w:rFonts w:asciiTheme="majorHAnsi" w:eastAsiaTheme="majorEastAsia" w:hAnsiTheme="majorHAnsi" w:cstheme="majorBidi"/>
      <w:i/>
      <w:iCs/>
      <w:color w:val="2F5496" w:themeColor="accent1" w:themeShade="BF"/>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styleId="Tabela-Siatka">
    <w:name w:val="Table Grid"/>
    <w:basedOn w:val="Standardowy"/>
    <w:uiPriority w:val="39"/>
    <w:rsid w:val="009C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62CFE"/>
    <w:rPr>
      <w:color w:val="605E5C"/>
      <w:shd w:val="clear" w:color="auto" w:fill="E1DFDD"/>
    </w:rPr>
  </w:style>
  <w:style w:type="table" w:styleId="Tabelasiatki5ciemnaakcent1">
    <w:name w:val="Grid Table 5 Dark Accent 1"/>
    <w:basedOn w:val="Standardowy"/>
    <w:uiPriority w:val="50"/>
    <w:rsid w:val="007A4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siatki5ciemnaakcent3">
    <w:name w:val="Grid Table 5 Dark Accent 3"/>
    <w:basedOn w:val="Standardowy"/>
    <w:uiPriority w:val="50"/>
    <w:rsid w:val="007A4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44">
      <w:bodyDiv w:val="1"/>
      <w:marLeft w:val="0"/>
      <w:marRight w:val="0"/>
      <w:marTop w:val="0"/>
      <w:marBottom w:val="0"/>
      <w:divBdr>
        <w:top w:val="none" w:sz="0" w:space="0" w:color="auto"/>
        <w:left w:val="none" w:sz="0" w:space="0" w:color="auto"/>
        <w:bottom w:val="none" w:sz="0" w:space="0" w:color="auto"/>
        <w:right w:val="none" w:sz="0" w:space="0" w:color="auto"/>
      </w:divBdr>
    </w:div>
    <w:div w:id="261305482">
      <w:bodyDiv w:val="1"/>
      <w:marLeft w:val="0"/>
      <w:marRight w:val="0"/>
      <w:marTop w:val="0"/>
      <w:marBottom w:val="0"/>
      <w:divBdr>
        <w:top w:val="none" w:sz="0" w:space="0" w:color="auto"/>
        <w:left w:val="none" w:sz="0" w:space="0" w:color="auto"/>
        <w:bottom w:val="none" w:sz="0" w:space="0" w:color="auto"/>
        <w:right w:val="none" w:sz="0" w:space="0" w:color="auto"/>
      </w:divBdr>
    </w:div>
    <w:div w:id="318313788">
      <w:bodyDiv w:val="1"/>
      <w:marLeft w:val="0"/>
      <w:marRight w:val="0"/>
      <w:marTop w:val="0"/>
      <w:marBottom w:val="0"/>
      <w:divBdr>
        <w:top w:val="none" w:sz="0" w:space="0" w:color="auto"/>
        <w:left w:val="none" w:sz="0" w:space="0" w:color="auto"/>
        <w:bottom w:val="none" w:sz="0" w:space="0" w:color="auto"/>
        <w:right w:val="none" w:sz="0" w:space="0" w:color="auto"/>
      </w:divBdr>
    </w:div>
    <w:div w:id="673528711">
      <w:bodyDiv w:val="1"/>
      <w:marLeft w:val="0"/>
      <w:marRight w:val="0"/>
      <w:marTop w:val="0"/>
      <w:marBottom w:val="0"/>
      <w:divBdr>
        <w:top w:val="none" w:sz="0" w:space="0" w:color="auto"/>
        <w:left w:val="none" w:sz="0" w:space="0" w:color="auto"/>
        <w:bottom w:val="none" w:sz="0" w:space="0" w:color="auto"/>
        <w:right w:val="none" w:sz="0" w:space="0" w:color="auto"/>
      </w:divBdr>
    </w:div>
    <w:div w:id="1281565779">
      <w:bodyDiv w:val="1"/>
      <w:marLeft w:val="0"/>
      <w:marRight w:val="0"/>
      <w:marTop w:val="0"/>
      <w:marBottom w:val="0"/>
      <w:divBdr>
        <w:top w:val="none" w:sz="0" w:space="0" w:color="auto"/>
        <w:left w:val="none" w:sz="0" w:space="0" w:color="auto"/>
        <w:bottom w:val="none" w:sz="0" w:space="0" w:color="auto"/>
        <w:right w:val="none" w:sz="0" w:space="0" w:color="auto"/>
      </w:divBdr>
    </w:div>
    <w:div w:id="1336614467">
      <w:bodyDiv w:val="1"/>
      <w:marLeft w:val="0"/>
      <w:marRight w:val="0"/>
      <w:marTop w:val="0"/>
      <w:marBottom w:val="0"/>
      <w:divBdr>
        <w:top w:val="none" w:sz="0" w:space="0" w:color="auto"/>
        <w:left w:val="none" w:sz="0" w:space="0" w:color="auto"/>
        <w:bottom w:val="none" w:sz="0" w:space="0" w:color="auto"/>
        <w:right w:val="none" w:sz="0" w:space="0" w:color="auto"/>
      </w:divBdr>
    </w:div>
    <w:div w:id="1479033631">
      <w:bodyDiv w:val="1"/>
      <w:marLeft w:val="0"/>
      <w:marRight w:val="0"/>
      <w:marTop w:val="0"/>
      <w:marBottom w:val="0"/>
      <w:divBdr>
        <w:top w:val="none" w:sz="0" w:space="0" w:color="auto"/>
        <w:left w:val="none" w:sz="0" w:space="0" w:color="auto"/>
        <w:bottom w:val="none" w:sz="0" w:space="0" w:color="auto"/>
        <w:right w:val="none" w:sz="0" w:space="0" w:color="auto"/>
      </w:divBdr>
      <w:divsChild>
        <w:div w:id="566694931">
          <w:marLeft w:val="0"/>
          <w:marRight w:val="0"/>
          <w:marTop w:val="64"/>
          <w:marBottom w:val="0"/>
          <w:divBdr>
            <w:top w:val="none" w:sz="0" w:space="0" w:color="auto"/>
            <w:left w:val="none" w:sz="0" w:space="0" w:color="auto"/>
            <w:bottom w:val="none" w:sz="0" w:space="0" w:color="auto"/>
            <w:right w:val="none" w:sz="0" w:space="0" w:color="auto"/>
          </w:divBdr>
        </w:div>
        <w:div w:id="445545239">
          <w:marLeft w:val="0"/>
          <w:marRight w:val="0"/>
          <w:marTop w:val="64"/>
          <w:marBottom w:val="0"/>
          <w:divBdr>
            <w:top w:val="none" w:sz="0" w:space="0" w:color="auto"/>
            <w:left w:val="none" w:sz="0" w:space="0" w:color="auto"/>
            <w:bottom w:val="none" w:sz="0" w:space="0" w:color="auto"/>
            <w:right w:val="none" w:sz="0" w:space="0" w:color="auto"/>
          </w:divBdr>
        </w:div>
      </w:divsChild>
    </w:div>
    <w:div w:id="1694917990">
      <w:bodyDiv w:val="1"/>
      <w:marLeft w:val="0"/>
      <w:marRight w:val="0"/>
      <w:marTop w:val="0"/>
      <w:marBottom w:val="0"/>
      <w:divBdr>
        <w:top w:val="none" w:sz="0" w:space="0" w:color="auto"/>
        <w:left w:val="none" w:sz="0" w:space="0" w:color="auto"/>
        <w:bottom w:val="none" w:sz="0" w:space="0" w:color="auto"/>
        <w:right w:val="none" w:sz="0" w:space="0" w:color="auto"/>
      </w:divBdr>
      <w:divsChild>
        <w:div w:id="1880238210">
          <w:marLeft w:val="0"/>
          <w:marRight w:val="0"/>
          <w:marTop w:val="64"/>
          <w:marBottom w:val="0"/>
          <w:divBdr>
            <w:top w:val="none" w:sz="0" w:space="0" w:color="auto"/>
            <w:left w:val="none" w:sz="0" w:space="0" w:color="auto"/>
            <w:bottom w:val="none" w:sz="0" w:space="0" w:color="auto"/>
            <w:right w:val="none" w:sz="0" w:space="0" w:color="auto"/>
          </w:divBdr>
        </w:div>
        <w:div w:id="496383706">
          <w:marLeft w:val="0"/>
          <w:marRight w:val="0"/>
          <w:marTop w:val="64"/>
          <w:marBottom w:val="0"/>
          <w:divBdr>
            <w:top w:val="none" w:sz="0" w:space="0" w:color="auto"/>
            <w:left w:val="none" w:sz="0" w:space="0" w:color="auto"/>
            <w:bottom w:val="none" w:sz="0" w:space="0" w:color="auto"/>
            <w:right w:val="none" w:sz="0" w:space="0" w:color="auto"/>
          </w:divBdr>
        </w:div>
      </w:divsChild>
    </w:div>
    <w:div w:id="1917548444">
      <w:bodyDiv w:val="1"/>
      <w:marLeft w:val="0"/>
      <w:marRight w:val="0"/>
      <w:marTop w:val="0"/>
      <w:marBottom w:val="0"/>
      <w:divBdr>
        <w:top w:val="none" w:sz="0" w:space="0" w:color="auto"/>
        <w:left w:val="none" w:sz="0" w:space="0" w:color="auto"/>
        <w:bottom w:val="none" w:sz="0" w:space="0" w:color="auto"/>
        <w:right w:val="none" w:sz="0" w:space="0" w:color="auto"/>
      </w:divBdr>
      <w:divsChild>
        <w:div w:id="1035889918">
          <w:marLeft w:val="0"/>
          <w:marRight w:val="0"/>
          <w:marTop w:val="64"/>
          <w:marBottom w:val="0"/>
          <w:divBdr>
            <w:top w:val="none" w:sz="0" w:space="0" w:color="auto"/>
            <w:left w:val="none" w:sz="0" w:space="0" w:color="auto"/>
            <w:bottom w:val="none" w:sz="0" w:space="0" w:color="auto"/>
            <w:right w:val="none" w:sz="0" w:space="0" w:color="auto"/>
          </w:divBdr>
        </w:div>
        <w:div w:id="1867211692">
          <w:marLeft w:val="0"/>
          <w:marRight w:val="0"/>
          <w:marTop w:val="6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migostrowlubelski.bip.lubelskie.pl/upload/pliki/0raport_2021_1_05.pdf" TargetMode="External"/><Relationship Id="rId18" Type="http://schemas.openxmlformats.org/officeDocument/2006/relationships/hyperlink" Target="https://ugmichow.bip.lubelskie.pl/upload/pliki/raport-za-rok-2021.pdf" TargetMode="External"/><Relationship Id="rId26" Type="http://schemas.openxmlformats.org/officeDocument/2006/relationships/hyperlink" Target="https://umigkock.e-biuletyn.pl/upload/pliki/0Raport_o_stanie_gminy_Kock_2021.pdf" TargetMode="Externa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ugserniki.e-biuletyn.pl/upload/pliki/RAPORT_SERNIKI_2022.pdf" TargetMode="External"/><Relationship Id="rId17" Type="http://schemas.openxmlformats.org/officeDocument/2006/relationships/hyperlink" Target="https://ugabramow.bip.lubelskie.pl/upload/pliki/raport-o-stanie-gminy-abramow-za-2021r-1.pdf"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cdn05.sulimo.pl/media/userfiles/kamionka.pl/aktualnoci/2021/marzec/fdd9b4badcad8b98c469f8c68b56f7f3.pdf" TargetMode="External"/><Relationship Id="rId20" Type="http://schemas.openxmlformats.org/officeDocument/2006/relationships/hyperlink" Target="https://ugostrowek.bip.lubelskie.pl/upload/pliki/2021-raport-o-stanie-gminy-202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bartowgm.esesja.pl/zalaczniki/188223/raport_1825941.pdf"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ugniedzwiada.bip.lubelskie.pl/upload/pliki/Raport_o_stanie_GN_2021.pdf" TargetMode="External"/><Relationship Id="rId23" Type="http://schemas.openxmlformats.org/officeDocument/2006/relationships/image" Target="media/image4.png"/><Relationship Id="rId28"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hyperlink" Target="https://ugfirlej.bip.lubelskie.pl/upload/pliki/protokol-xlv-2022.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uguscimow.bip.lubelskie.pl/upload/pliki/0Raport_gminy_za_2021_rok.pdf" TargetMode="External"/><Relationship Id="rId22" Type="http://schemas.openxmlformats.org/officeDocument/2006/relationships/hyperlink" Target="https://jeziorzany.eu/wp-content/uploads/2022/06/raport-o-stanie-gminy-za-rok-2021.pdf" TargetMode="External"/><Relationship Id="rId27" Type="http://schemas.openxmlformats.org/officeDocument/2006/relationships/chart" Target="charts/chart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Te</a:t>
            </a:r>
            <a:r>
              <a:rPr lang="pl-PL"/>
              <a:t>rminy odpowiedzi kadencja 2014 - 2018</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col"/>
        <c:grouping val="stacked"/>
        <c:varyColors val="0"/>
        <c:ser>
          <c:idx val="0"/>
          <c:order val="0"/>
          <c:tx>
            <c:strRef>
              <c:f>Arkusz1!$D$5</c:f>
              <c:strCache>
                <c:ptCount val="1"/>
                <c:pt idx="0">
                  <c:v>do 5 dni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Arkusz1!$C$6:$C$18</c:f>
              <c:strCache>
                <c:ptCount val="13"/>
                <c:pt idx="0">
                  <c:v>M. Lubartów</c:v>
                </c:pt>
                <c:pt idx="1">
                  <c:v>Gm. Lubartów</c:v>
                </c:pt>
                <c:pt idx="2">
                  <c:v>Serniki</c:v>
                </c:pt>
                <c:pt idx="3">
                  <c:v>Ostrów Lubelski</c:v>
                </c:pt>
                <c:pt idx="4">
                  <c:v>Uścimów</c:v>
                </c:pt>
                <c:pt idx="5">
                  <c:v>Niedźwiada</c:v>
                </c:pt>
                <c:pt idx="6">
                  <c:v>Kamionka</c:v>
                </c:pt>
                <c:pt idx="7">
                  <c:v>Abramów</c:v>
                </c:pt>
                <c:pt idx="8">
                  <c:v>Michów</c:v>
                </c:pt>
                <c:pt idx="9">
                  <c:v>Firlej</c:v>
                </c:pt>
                <c:pt idx="10">
                  <c:v>Ostrówek</c:v>
                </c:pt>
                <c:pt idx="11">
                  <c:v>Jeziorzany</c:v>
                </c:pt>
                <c:pt idx="12">
                  <c:v>Kock</c:v>
                </c:pt>
              </c:strCache>
            </c:strRef>
          </c:cat>
          <c:val>
            <c:numRef>
              <c:f>Arkusz1!$D$6:$D$18</c:f>
              <c:numCache>
                <c:formatCode>General</c:formatCode>
                <c:ptCount val="13"/>
                <c:pt idx="0">
                  <c:v>3</c:v>
                </c:pt>
                <c:pt idx="8">
                  <c:v>3</c:v>
                </c:pt>
                <c:pt idx="9">
                  <c:v>3</c:v>
                </c:pt>
                <c:pt idx="12">
                  <c:v>3</c:v>
                </c:pt>
              </c:numCache>
            </c:numRef>
          </c:val>
          <c:extLst>
            <c:ext xmlns:c16="http://schemas.microsoft.com/office/drawing/2014/chart" uri="{C3380CC4-5D6E-409C-BE32-E72D297353CC}">
              <c16:uniqueId val="{00000000-5788-4C5C-9D2F-9A170D98257A}"/>
            </c:ext>
          </c:extLst>
        </c:ser>
        <c:ser>
          <c:idx val="1"/>
          <c:order val="1"/>
          <c:tx>
            <c:strRef>
              <c:f>Arkusz1!$E$5</c:f>
              <c:strCache>
                <c:ptCount val="1"/>
                <c:pt idx="0">
                  <c:v>5-10 dni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Arkusz1!$C$6:$C$18</c:f>
              <c:strCache>
                <c:ptCount val="13"/>
                <c:pt idx="0">
                  <c:v>M. Lubartów</c:v>
                </c:pt>
                <c:pt idx="1">
                  <c:v>Gm. Lubartów</c:v>
                </c:pt>
                <c:pt idx="2">
                  <c:v>Serniki</c:v>
                </c:pt>
                <c:pt idx="3">
                  <c:v>Ostrów Lubelski</c:v>
                </c:pt>
                <c:pt idx="4">
                  <c:v>Uścimów</c:v>
                </c:pt>
                <c:pt idx="5">
                  <c:v>Niedźwiada</c:v>
                </c:pt>
                <c:pt idx="6">
                  <c:v>Kamionka</c:v>
                </c:pt>
                <c:pt idx="7">
                  <c:v>Abramów</c:v>
                </c:pt>
                <c:pt idx="8">
                  <c:v>Michów</c:v>
                </c:pt>
                <c:pt idx="9">
                  <c:v>Firlej</c:v>
                </c:pt>
                <c:pt idx="10">
                  <c:v>Ostrówek</c:v>
                </c:pt>
                <c:pt idx="11">
                  <c:v>Jeziorzany</c:v>
                </c:pt>
                <c:pt idx="12">
                  <c:v>Kock</c:v>
                </c:pt>
              </c:strCache>
            </c:strRef>
          </c:cat>
          <c:val>
            <c:numRef>
              <c:f>Arkusz1!$E$6:$E$18</c:f>
              <c:numCache>
                <c:formatCode>General</c:formatCode>
                <c:ptCount val="13"/>
                <c:pt idx="1">
                  <c:v>2</c:v>
                </c:pt>
                <c:pt idx="2">
                  <c:v>2</c:v>
                </c:pt>
                <c:pt idx="4">
                  <c:v>2</c:v>
                </c:pt>
              </c:numCache>
            </c:numRef>
          </c:val>
          <c:extLst>
            <c:ext xmlns:c16="http://schemas.microsoft.com/office/drawing/2014/chart" uri="{C3380CC4-5D6E-409C-BE32-E72D297353CC}">
              <c16:uniqueId val="{00000001-5788-4C5C-9D2F-9A170D98257A}"/>
            </c:ext>
          </c:extLst>
        </c:ser>
        <c:ser>
          <c:idx val="2"/>
          <c:order val="2"/>
          <c:tx>
            <c:strRef>
              <c:f>Arkusz1!$F$5</c:f>
              <c:strCache>
                <c:ptCount val="1"/>
                <c:pt idx="0">
                  <c:v>pow. 10 dni</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Arkusz1!$C$6:$C$18</c:f>
              <c:strCache>
                <c:ptCount val="13"/>
                <c:pt idx="0">
                  <c:v>M. Lubartów</c:v>
                </c:pt>
                <c:pt idx="1">
                  <c:v>Gm. Lubartów</c:v>
                </c:pt>
                <c:pt idx="2">
                  <c:v>Serniki</c:v>
                </c:pt>
                <c:pt idx="3">
                  <c:v>Ostrów Lubelski</c:v>
                </c:pt>
                <c:pt idx="4">
                  <c:v>Uścimów</c:v>
                </c:pt>
                <c:pt idx="5">
                  <c:v>Niedźwiada</c:v>
                </c:pt>
                <c:pt idx="6">
                  <c:v>Kamionka</c:v>
                </c:pt>
                <c:pt idx="7">
                  <c:v>Abramów</c:v>
                </c:pt>
                <c:pt idx="8">
                  <c:v>Michów</c:v>
                </c:pt>
                <c:pt idx="9">
                  <c:v>Firlej</c:v>
                </c:pt>
                <c:pt idx="10">
                  <c:v>Ostrówek</c:v>
                </c:pt>
                <c:pt idx="11">
                  <c:v>Jeziorzany</c:v>
                </c:pt>
                <c:pt idx="12">
                  <c:v>Kock</c:v>
                </c:pt>
              </c:strCache>
            </c:strRef>
          </c:cat>
          <c:val>
            <c:numRef>
              <c:f>Arkusz1!$F$6:$F$18</c:f>
              <c:numCache>
                <c:formatCode>General</c:formatCode>
                <c:ptCount val="13"/>
                <c:pt idx="3">
                  <c:v>1</c:v>
                </c:pt>
                <c:pt idx="5">
                  <c:v>1</c:v>
                </c:pt>
                <c:pt idx="6">
                  <c:v>1</c:v>
                </c:pt>
                <c:pt idx="7">
                  <c:v>1</c:v>
                </c:pt>
                <c:pt idx="10">
                  <c:v>1</c:v>
                </c:pt>
                <c:pt idx="11">
                  <c:v>1</c:v>
                </c:pt>
              </c:numCache>
            </c:numRef>
          </c:val>
          <c:extLst>
            <c:ext xmlns:c16="http://schemas.microsoft.com/office/drawing/2014/chart" uri="{C3380CC4-5D6E-409C-BE32-E72D297353CC}">
              <c16:uniqueId val="{00000002-5788-4C5C-9D2F-9A170D98257A}"/>
            </c:ext>
          </c:extLst>
        </c:ser>
        <c:dLbls>
          <c:dLblPos val="ctr"/>
          <c:showLegendKey val="0"/>
          <c:showVal val="1"/>
          <c:showCatName val="0"/>
          <c:showSerName val="0"/>
          <c:showPercent val="0"/>
          <c:showBubbleSize val="0"/>
        </c:dLbls>
        <c:gapWidth val="150"/>
        <c:overlap val="100"/>
        <c:axId val="376452351"/>
        <c:axId val="376443199"/>
      </c:barChart>
      <c:catAx>
        <c:axId val="37645235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376443199"/>
        <c:crosses val="autoZero"/>
        <c:auto val="1"/>
        <c:lblAlgn val="ctr"/>
        <c:lblOffset val="100"/>
        <c:noMultiLvlLbl val="0"/>
      </c:catAx>
      <c:valAx>
        <c:axId val="37644319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7645235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Łączna wartość punktowa za szybkość odpowiedzi</a:t>
            </a:r>
          </a:p>
        </c:rich>
      </c:tx>
      <c:layout>
        <c:manualLayout>
          <c:xMode val="edge"/>
          <c:yMode val="edge"/>
          <c:x val="0.16445122484689415"/>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Arkusz1!$I$5</c:f>
              <c:strCache>
                <c:ptCount val="1"/>
                <c:pt idx="0">
                  <c:v>łączna wartość punktowa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Arkusz1!$H$7:$H$19</c:f>
              <c:strCache>
                <c:ptCount val="13"/>
                <c:pt idx="0">
                  <c:v>Uścimów</c:v>
                </c:pt>
                <c:pt idx="1">
                  <c:v>Ostrów Lubelski</c:v>
                </c:pt>
                <c:pt idx="2">
                  <c:v>Kock</c:v>
                </c:pt>
                <c:pt idx="3">
                  <c:v>Niedźwiada</c:v>
                </c:pt>
                <c:pt idx="4">
                  <c:v>Abramów</c:v>
                </c:pt>
                <c:pt idx="5">
                  <c:v>Michów</c:v>
                </c:pt>
                <c:pt idx="6">
                  <c:v>Firlej</c:v>
                </c:pt>
                <c:pt idx="7">
                  <c:v>M. Lubartów</c:v>
                </c:pt>
                <c:pt idx="8">
                  <c:v>Ostrówek</c:v>
                </c:pt>
                <c:pt idx="9">
                  <c:v>Jeziorzany</c:v>
                </c:pt>
                <c:pt idx="10">
                  <c:v>Gm. Lubartów</c:v>
                </c:pt>
                <c:pt idx="11">
                  <c:v>Serniki</c:v>
                </c:pt>
                <c:pt idx="12">
                  <c:v>Kamionka</c:v>
                </c:pt>
              </c:strCache>
            </c:strRef>
          </c:cat>
          <c:val>
            <c:numRef>
              <c:f>Arkusz1!$I$7:$I$19</c:f>
              <c:numCache>
                <c:formatCode>General</c:formatCode>
                <c:ptCount val="13"/>
                <c:pt idx="0">
                  <c:v>11</c:v>
                </c:pt>
                <c:pt idx="1">
                  <c:v>9</c:v>
                </c:pt>
                <c:pt idx="2">
                  <c:v>8</c:v>
                </c:pt>
                <c:pt idx="3">
                  <c:v>6</c:v>
                </c:pt>
                <c:pt idx="4">
                  <c:v>6</c:v>
                </c:pt>
                <c:pt idx="5">
                  <c:v>6</c:v>
                </c:pt>
                <c:pt idx="6">
                  <c:v>6</c:v>
                </c:pt>
                <c:pt idx="7">
                  <c:v>5</c:v>
                </c:pt>
                <c:pt idx="8">
                  <c:v>5</c:v>
                </c:pt>
                <c:pt idx="9">
                  <c:v>5</c:v>
                </c:pt>
                <c:pt idx="10">
                  <c:v>4</c:v>
                </c:pt>
                <c:pt idx="11">
                  <c:v>4</c:v>
                </c:pt>
                <c:pt idx="12">
                  <c:v>4</c:v>
                </c:pt>
              </c:numCache>
            </c:numRef>
          </c:val>
          <c:extLst>
            <c:ext xmlns:c16="http://schemas.microsoft.com/office/drawing/2014/chart" uri="{C3380CC4-5D6E-409C-BE32-E72D297353CC}">
              <c16:uniqueId val="{00000000-68B3-4F31-BB25-43AEA29B1846}"/>
            </c:ext>
          </c:extLst>
        </c:ser>
        <c:dLbls>
          <c:dLblPos val="inEnd"/>
          <c:showLegendKey val="0"/>
          <c:showVal val="1"/>
          <c:showCatName val="0"/>
          <c:showSerName val="0"/>
          <c:showPercent val="0"/>
          <c:showBubbleSize val="0"/>
        </c:dLbls>
        <c:gapWidth val="65"/>
        <c:axId val="437351823"/>
        <c:axId val="437366383"/>
      </c:barChart>
      <c:catAx>
        <c:axId val="43735182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37366383"/>
        <c:crosses val="autoZero"/>
        <c:auto val="1"/>
        <c:lblAlgn val="ctr"/>
        <c:lblOffset val="100"/>
        <c:noMultiLvlLbl val="0"/>
      </c:catAx>
      <c:valAx>
        <c:axId val="437366383"/>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373518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X9+FYd2YE/S3NvYMA2h6FDndFQ==">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30783C-A876-4869-B8B6-FA5E2D13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19821</Words>
  <Characters>118926</Characters>
  <Application>Microsoft Office Word</Application>
  <DocSecurity>0</DocSecurity>
  <Lines>991</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Fundacja Miasto Obywatelskie Lubartów</dc:creator>
  <cp:lastModifiedBy>Fundacja Miasto Obywatelskie Lubartów</cp:lastModifiedBy>
  <cp:revision>4</cp:revision>
  <dcterms:created xsi:type="dcterms:W3CDTF">2023-02-22T11:17:00Z</dcterms:created>
  <dcterms:modified xsi:type="dcterms:W3CDTF">2023-02-22T11:25:00Z</dcterms:modified>
</cp:coreProperties>
</file>